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3D59403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3AD387C6" w:rsidR="006F582B" w:rsidRDefault="009362BC" w:rsidP="006F582B">
      <w:pPr>
        <w:pStyle w:val="Heading2"/>
      </w:pPr>
      <w:bookmarkStart w:id="0" w:name="_GoBack"/>
      <w:r>
        <w:t>Updates to IESO Monitoring Requirements: Phasor Data</w:t>
      </w:r>
      <w:r w:rsidR="007A1A30">
        <w:t xml:space="preserve"> – </w:t>
      </w:r>
      <w:r w:rsidR="00D4454A">
        <w:t>September 21</w:t>
      </w:r>
      <w:r>
        <w:t>, 202</w:t>
      </w:r>
      <w:r w:rsidR="00D4454A">
        <w:t>1</w:t>
      </w:r>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748F1757" w14:textId="77777777" w:rsidR="009362BC" w:rsidRDefault="009362BC" w:rsidP="009362BC">
      <w:pPr>
        <w:pStyle w:val="BodyText"/>
        <w:rPr>
          <w:rFonts w:eastAsiaTheme="minorEastAsia" w:cs="Tahoma"/>
          <w:szCs w:val="22"/>
          <w:lang w:val="en-US"/>
        </w:rPr>
      </w:pPr>
    </w:p>
    <w:p w14:paraId="0653FCBD" w14:textId="77777777" w:rsidR="00D4454A" w:rsidRPr="00D4454A" w:rsidRDefault="00D4454A" w:rsidP="00D4454A">
      <w:pPr>
        <w:pStyle w:val="BodyText"/>
        <w:rPr>
          <w:rFonts w:cs="Tahoma"/>
          <w:noProof w:val="0"/>
          <w:color w:val="auto"/>
          <w:szCs w:val="22"/>
          <w:lang w:eastAsia="en-US"/>
          <w14:numForm w14:val="default"/>
          <w14:numSpacing w14:val="default"/>
        </w:rPr>
      </w:pPr>
      <w:r w:rsidRPr="00D4454A">
        <w:rPr>
          <w:rFonts w:cs="Tahoma"/>
          <w:noProof w:val="0"/>
          <w:color w:val="auto"/>
          <w:szCs w:val="22"/>
          <w:lang w:eastAsia="en-US"/>
          <w14:numForm w14:val="default"/>
          <w14:numSpacing w14:val="default"/>
        </w:rPr>
        <w:t>Following the Sepember 21, 2021 webinar to discuss the synchrophasor technology, the IESO is seeking feedback on the changes made in red text in the proposed Market Rules and Draft Market Manual since our last Novemebr 19, 2020 engagement session. The IESO will work to consider feedback and incorporate comments as appropriate and post responses on the engagement webpage.</w:t>
      </w:r>
    </w:p>
    <w:p w14:paraId="28ECFA95" w14:textId="77777777" w:rsidR="009362BC" w:rsidRPr="009362BC" w:rsidRDefault="009362BC" w:rsidP="009362BC">
      <w:pPr>
        <w:pStyle w:val="BodyText"/>
        <w:rPr>
          <w:rFonts w:eastAsiaTheme="minorEastAsia" w:cs="Tahoma"/>
          <w:szCs w:val="22"/>
          <w:lang w:val="en-US"/>
        </w:rPr>
      </w:pPr>
    </w:p>
    <w:p w14:paraId="6D31DC2B" w14:textId="2E137455" w:rsidR="009362BC" w:rsidRPr="009362BC" w:rsidRDefault="009362BC" w:rsidP="009362BC">
      <w:pPr>
        <w:rPr>
          <w:rFonts w:cs="Tahoma"/>
          <w:szCs w:val="22"/>
        </w:rPr>
      </w:pPr>
      <w:r w:rsidRPr="009362BC">
        <w:rPr>
          <w:rFonts w:cs="Tahoma"/>
          <w:szCs w:val="22"/>
        </w:rPr>
        <w:t>The referenced presentation</w:t>
      </w:r>
      <w:r w:rsidR="00D4454A">
        <w:rPr>
          <w:rFonts w:cs="Tahoma"/>
          <w:szCs w:val="22"/>
        </w:rPr>
        <w:t xml:space="preserve"> and supporting materials</w:t>
      </w:r>
      <w:r w:rsidRPr="009362BC">
        <w:rPr>
          <w:rFonts w:cs="Tahoma"/>
          <w:szCs w:val="22"/>
        </w:rPr>
        <w:t xml:space="preserve"> can be found under the </w:t>
      </w:r>
      <w:r w:rsidR="00D4454A">
        <w:rPr>
          <w:rFonts w:cs="Tahoma"/>
          <w:szCs w:val="22"/>
        </w:rPr>
        <w:t>Septembe</w:t>
      </w:r>
      <w:r>
        <w:rPr>
          <w:rFonts w:cs="Tahoma"/>
          <w:szCs w:val="22"/>
        </w:rPr>
        <w:t xml:space="preserve">r </w:t>
      </w:r>
      <w:r w:rsidR="00D4454A">
        <w:rPr>
          <w:rFonts w:cs="Tahoma"/>
          <w:szCs w:val="22"/>
        </w:rPr>
        <w:t>21</w:t>
      </w:r>
      <w:r>
        <w:rPr>
          <w:rFonts w:cs="Tahoma"/>
          <w:szCs w:val="22"/>
        </w:rPr>
        <w:t>, 202</w:t>
      </w:r>
      <w:r w:rsidR="00D4454A">
        <w:rPr>
          <w:rFonts w:cs="Tahoma"/>
          <w:szCs w:val="22"/>
        </w:rPr>
        <w:t>1</w:t>
      </w:r>
      <w:r w:rsidRPr="009362BC">
        <w:rPr>
          <w:rFonts w:cs="Tahoma"/>
          <w:szCs w:val="22"/>
        </w:rPr>
        <w:t xml:space="preserve"> entry on the </w:t>
      </w:r>
      <w:hyperlink r:id="rId8" w:history="1">
        <w:r w:rsidRPr="009362BC">
          <w:rPr>
            <w:rStyle w:val="Hyperlink"/>
            <w:rFonts w:cs="Tahoma"/>
            <w:szCs w:val="22"/>
          </w:rPr>
          <w:t>Updates to IESO Monitoring Requirements: Phasor Data webpage</w:t>
        </w:r>
      </w:hyperlink>
      <w:r w:rsidRPr="009362BC">
        <w:rPr>
          <w:rFonts w:cs="Tahoma"/>
          <w:szCs w:val="22"/>
        </w:rPr>
        <w:t xml:space="preserve">. </w:t>
      </w:r>
    </w:p>
    <w:p w14:paraId="2CD8483F" w14:textId="77777777" w:rsidR="009362BC" w:rsidRPr="009362BC" w:rsidRDefault="009362BC" w:rsidP="009362BC">
      <w:pPr>
        <w:rPr>
          <w:rFonts w:cs="Tahoma"/>
          <w:szCs w:val="22"/>
        </w:rPr>
      </w:pPr>
      <w:r w:rsidRPr="009362BC">
        <w:rPr>
          <w:rFonts w:cs="Tahoma"/>
          <w:szCs w:val="22"/>
        </w:rPr>
        <w:tab/>
      </w:r>
    </w:p>
    <w:p w14:paraId="00585EA6" w14:textId="5B5F93B2" w:rsidR="009362BC" w:rsidRPr="009362BC" w:rsidRDefault="009362BC" w:rsidP="009362BC">
      <w:pPr>
        <w:rPr>
          <w:rFonts w:cs="Tahoma"/>
          <w:szCs w:val="22"/>
        </w:rPr>
      </w:pPr>
      <w:r w:rsidRPr="009362BC">
        <w:rPr>
          <w:rFonts w:cs="Tahoma"/>
          <w:b/>
          <w:szCs w:val="22"/>
        </w:rPr>
        <w:t xml:space="preserve">Please provide feedback by </w:t>
      </w:r>
      <w:r w:rsidR="00D4454A">
        <w:rPr>
          <w:rFonts w:cs="Tahoma"/>
          <w:b/>
          <w:color w:val="FF0000"/>
          <w:szCs w:val="22"/>
        </w:rPr>
        <w:t>Octo</w:t>
      </w:r>
      <w:r>
        <w:rPr>
          <w:rFonts w:cs="Tahoma"/>
          <w:b/>
          <w:color w:val="FF0000"/>
          <w:szCs w:val="22"/>
        </w:rPr>
        <w:t>ber 1</w:t>
      </w:r>
      <w:r w:rsidR="00D4454A">
        <w:rPr>
          <w:rFonts w:cs="Tahoma"/>
          <w:b/>
          <w:color w:val="FF0000"/>
          <w:szCs w:val="22"/>
        </w:rPr>
        <w:t>2, 2021</w:t>
      </w:r>
      <w:r w:rsidRPr="009362BC">
        <w:rPr>
          <w:rFonts w:cs="Tahoma"/>
          <w:b/>
          <w:color w:val="FF0000"/>
          <w:szCs w:val="22"/>
        </w:rPr>
        <w:t xml:space="preserve"> </w:t>
      </w:r>
      <w:r w:rsidRPr="009362BC">
        <w:rPr>
          <w:rFonts w:cs="Tahoma"/>
          <w:b/>
          <w:szCs w:val="22"/>
        </w:rPr>
        <w:t xml:space="preserve">to </w:t>
      </w:r>
      <w:hyperlink r:id="rId9" w:history="1">
        <w:r w:rsidRPr="009362BC">
          <w:rPr>
            <w:rStyle w:val="Hyperlink"/>
            <w:rFonts w:cs="Tahoma"/>
            <w:b/>
            <w:szCs w:val="22"/>
          </w:rPr>
          <w:t>engagement@ieso.ca</w:t>
        </w:r>
      </w:hyperlink>
      <w:r w:rsidRPr="009362BC">
        <w:rPr>
          <w:rFonts w:cs="Tahoma"/>
          <w:b/>
          <w:szCs w:val="22"/>
        </w:rPr>
        <w:t xml:space="preserve">. </w:t>
      </w:r>
      <w:r w:rsidRPr="009362BC">
        <w:rPr>
          <w:rFonts w:cs="Tahoma"/>
          <w:szCs w:val="22"/>
        </w:rPr>
        <w:t xml:space="preserve">Please use subject: </w:t>
      </w:r>
      <w:r w:rsidRPr="009362BC">
        <w:rPr>
          <w:rFonts w:cs="Tahoma"/>
          <w:i/>
          <w:szCs w:val="22"/>
        </w:rPr>
        <w:t>Feedback: Phasor Data</w:t>
      </w:r>
      <w:r w:rsidRPr="009362BC">
        <w:rPr>
          <w:rFonts w:cs="Tahoma"/>
          <w:szCs w:val="22"/>
        </w:rPr>
        <w:t xml:space="preserve">. To promote transparency, this feedback will be posted on the </w:t>
      </w:r>
      <w:hyperlink r:id="rId10" w:history="1">
        <w:r w:rsidRPr="009362BC">
          <w:rPr>
            <w:rStyle w:val="Hyperlink"/>
            <w:rFonts w:cs="Tahoma"/>
            <w:szCs w:val="22"/>
          </w:rPr>
          <w:t>Updates to IESO Monitoring Requirements: Phasor Data webpage</w:t>
        </w:r>
      </w:hyperlink>
      <w:r w:rsidRPr="009362BC">
        <w:rPr>
          <w:rFonts w:cs="Tahoma"/>
          <w:szCs w:val="22"/>
        </w:rPr>
        <w:t xml:space="preserve"> unless otherwise requested by the sender.  </w:t>
      </w:r>
    </w:p>
    <w:p w14:paraId="5933BDE6" w14:textId="77777777" w:rsidR="009362BC" w:rsidRPr="009362BC" w:rsidRDefault="009362BC" w:rsidP="009362BC">
      <w:pPr>
        <w:rPr>
          <w:rFonts w:cs="Tahoma"/>
          <w:szCs w:val="22"/>
        </w:rPr>
      </w:pPr>
    </w:p>
    <w:p w14:paraId="5A95E5DF" w14:textId="31091838" w:rsidR="009B6BAE" w:rsidRPr="009362BC" w:rsidRDefault="009362BC" w:rsidP="009362BC">
      <w:pPr>
        <w:pStyle w:val="BodyText"/>
        <w:rPr>
          <w:rFonts w:cs="Tahoma"/>
          <w:szCs w:val="22"/>
        </w:rPr>
      </w:pPr>
      <w:r w:rsidRPr="009362BC">
        <w:rPr>
          <w:rFonts w:cs="Tahoma"/>
          <w:szCs w:val="22"/>
        </w:rPr>
        <w:t>Thank you for your time.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3DCD9C4B" w:rsidR="00C04795" w:rsidRPr="00D4454A" w:rsidRDefault="00D4454A" w:rsidP="00EF1F49">
      <w:pPr>
        <w:pStyle w:val="Heading3"/>
        <w:rPr>
          <w:rFonts w:ascii="Calibri" w:eastAsia="Times New Roman" w:hAnsi="Calibri" w:cs="Calibri"/>
          <w:sz w:val="22"/>
        </w:rPr>
      </w:pPr>
      <w:bookmarkStart w:id="1" w:name="_Toc35868671"/>
      <w:r>
        <w:rPr>
          <w:rFonts w:eastAsia="Times New Roman"/>
        </w:rPr>
        <w:lastRenderedPageBreak/>
        <w:t>Proposed Market Rules and Draft Market Manual</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F6F248C" w14:textId="77777777" w:rsidTr="00D2041D">
        <w:trPr>
          <w:cantSplit/>
          <w:trHeight w:val="144"/>
          <w:tblHeader/>
        </w:trPr>
        <w:tc>
          <w:tcPr>
            <w:tcW w:w="549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D2041D">
        <w:trPr>
          <w:cantSplit/>
          <w:trHeight w:val="144"/>
        </w:trPr>
        <w:tc>
          <w:tcPr>
            <w:tcW w:w="5490" w:type="dxa"/>
            <w:shd w:val="clear" w:color="auto" w:fill="auto"/>
            <w:tcMar>
              <w:top w:w="130" w:type="dxa"/>
              <w:bottom w:w="130" w:type="dxa"/>
            </w:tcMar>
          </w:tcPr>
          <w:p w14:paraId="05D9C244" w14:textId="7A25AB13" w:rsidR="004200EA" w:rsidRPr="006B7128" w:rsidRDefault="00D4454A" w:rsidP="00DC09F6">
            <w:pPr>
              <w:pStyle w:val="TableNumeralsLeftAlignment"/>
            </w:pPr>
            <w:r>
              <w:t>Please provide any comments on the changes made in proposed Market Rules.</w:t>
            </w:r>
          </w:p>
        </w:tc>
        <w:tc>
          <w:tcPr>
            <w:tcW w:w="4500" w:type="dxa"/>
            <w:shd w:val="clear" w:color="auto" w:fill="auto"/>
            <w:tcMar>
              <w:top w:w="130" w:type="dxa"/>
              <w:left w:w="144" w:type="dxa"/>
              <w:bottom w:w="130" w:type="dxa"/>
              <w:right w:w="0" w:type="dxa"/>
            </w:tcMar>
          </w:tcPr>
          <w:p w14:paraId="0DFE4F0C" w14:textId="001F8336" w:rsidR="004200EA" w:rsidRPr="006D7540" w:rsidRDefault="004200EA" w:rsidP="00DC09F6">
            <w:pPr>
              <w:pStyle w:val="TableNumeralsLeftAlignment"/>
            </w:pPr>
          </w:p>
        </w:tc>
      </w:tr>
      <w:tr w:rsidR="00D4454A" w:rsidRPr="006B7128" w14:paraId="4485AE7B" w14:textId="77777777" w:rsidTr="00D2041D">
        <w:trPr>
          <w:cantSplit/>
          <w:trHeight w:val="144"/>
        </w:trPr>
        <w:tc>
          <w:tcPr>
            <w:tcW w:w="5490" w:type="dxa"/>
            <w:shd w:val="clear" w:color="auto" w:fill="auto"/>
            <w:tcMar>
              <w:top w:w="130" w:type="dxa"/>
              <w:bottom w:w="130" w:type="dxa"/>
            </w:tcMar>
          </w:tcPr>
          <w:p w14:paraId="39F1E87A" w14:textId="750DB2E9" w:rsidR="00D4454A" w:rsidRDefault="00D4454A" w:rsidP="00DC09F6">
            <w:pPr>
              <w:pStyle w:val="TableNumeralsLeftAlignment"/>
            </w:pPr>
            <w:r>
              <w:t>Please provide any comments on the changes made in red text in proposed requirements and specifications listed in the draft Market Manual.</w:t>
            </w:r>
          </w:p>
        </w:tc>
        <w:tc>
          <w:tcPr>
            <w:tcW w:w="4500" w:type="dxa"/>
            <w:shd w:val="clear" w:color="auto" w:fill="auto"/>
            <w:tcMar>
              <w:top w:w="130" w:type="dxa"/>
              <w:left w:w="144" w:type="dxa"/>
              <w:bottom w:w="130" w:type="dxa"/>
              <w:right w:w="0" w:type="dxa"/>
            </w:tcMar>
          </w:tcPr>
          <w:p w14:paraId="10707002" w14:textId="77777777" w:rsidR="00D4454A" w:rsidRPr="006D7540" w:rsidRDefault="00D4454A" w:rsidP="00DC09F6">
            <w:pPr>
              <w:pStyle w:val="TableNumeralsLeftAlignment"/>
            </w:pPr>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bookmarkEnd w:id="1"/>
    <w:p w14:paraId="0EA7A0E8" w14:textId="77777777" w:rsidR="00D56CDF" w:rsidRPr="003B554C" w:rsidRDefault="00D56CDF" w:rsidP="00456376">
      <w:pPr>
        <w:pStyle w:val="BodyText"/>
      </w:pPr>
    </w:p>
    <w:sectPr w:rsidR="00D56CDF" w:rsidRPr="003B554C"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F3F6D" w14:textId="77777777" w:rsidR="00E80766" w:rsidRDefault="00E80766" w:rsidP="00F83314">
      <w:r>
        <w:separator/>
      </w:r>
    </w:p>
    <w:p w14:paraId="22A0EA6D" w14:textId="77777777" w:rsidR="00E80766" w:rsidRDefault="00E80766"/>
  </w:endnote>
  <w:endnote w:type="continuationSeparator" w:id="0">
    <w:p w14:paraId="5B97D532" w14:textId="77777777" w:rsidR="00E80766" w:rsidRDefault="00E80766" w:rsidP="00F83314">
      <w:r>
        <w:continuationSeparator/>
      </w:r>
    </w:p>
    <w:p w14:paraId="6ADACB82" w14:textId="77777777" w:rsidR="00E80766" w:rsidRDefault="00E80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41F98A58"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19FD">
          <w:rPr>
            <w:rStyle w:val="PageNumber"/>
            <w:noProof/>
          </w:rPr>
          <w:t>2</w:t>
        </w:r>
        <w:r>
          <w:rPr>
            <w:rStyle w:val="PageNumber"/>
          </w:rPr>
          <w:fldChar w:fldCharType="end"/>
        </w:r>
      </w:p>
    </w:sdtContent>
  </w:sdt>
  <w:p w14:paraId="4A7CFF92" w14:textId="4F72B866" w:rsidR="00C6016F" w:rsidRDefault="00D4454A" w:rsidP="00871E07">
    <w:pPr>
      <w:pStyle w:val="Footer"/>
      <w:ind w:right="360"/>
    </w:pPr>
    <w:r>
      <w:t>Updates to IESO Monitoring Requirements: Phasor Data</w:t>
    </w:r>
    <w:r w:rsidR="00FC7434">
      <w:t xml:space="preserve">, </w:t>
    </w:r>
    <w:r>
      <w:t>21</w:t>
    </w:r>
    <w:r w:rsidR="00FC7434">
      <w:t>/</w:t>
    </w:r>
    <w:r>
      <w:t>September</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625644A8"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4819FD">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4F84" w14:textId="77777777" w:rsidR="00E80766" w:rsidRDefault="00E80766">
      <w:r>
        <w:separator/>
      </w:r>
    </w:p>
  </w:footnote>
  <w:footnote w:type="continuationSeparator" w:id="0">
    <w:p w14:paraId="4A4529F8" w14:textId="77777777" w:rsidR="00E80766" w:rsidRDefault="00E80766" w:rsidP="00F83314">
      <w:r>
        <w:continuationSeparator/>
      </w:r>
    </w:p>
    <w:p w14:paraId="5A67F299" w14:textId="77777777" w:rsidR="00E80766" w:rsidRDefault="00E807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46D29"/>
    <w:rsid w:val="002529F2"/>
    <w:rsid w:val="00252FA6"/>
    <w:rsid w:val="00255139"/>
    <w:rsid w:val="0025740E"/>
    <w:rsid w:val="00271D4B"/>
    <w:rsid w:val="00272F96"/>
    <w:rsid w:val="002835B9"/>
    <w:rsid w:val="0029171F"/>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819FD"/>
    <w:rsid w:val="00482219"/>
    <w:rsid w:val="00497849"/>
    <w:rsid w:val="004C1610"/>
    <w:rsid w:val="004D5A69"/>
    <w:rsid w:val="004D7C5F"/>
    <w:rsid w:val="004E0F5C"/>
    <w:rsid w:val="004F115E"/>
    <w:rsid w:val="00502752"/>
    <w:rsid w:val="005066CE"/>
    <w:rsid w:val="005250E4"/>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91A11"/>
    <w:rsid w:val="00991B27"/>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EE0"/>
    <w:rsid w:val="00D10DA4"/>
    <w:rsid w:val="00D14734"/>
    <w:rsid w:val="00D2041D"/>
    <w:rsid w:val="00D258A0"/>
    <w:rsid w:val="00D26C05"/>
    <w:rsid w:val="00D321E6"/>
    <w:rsid w:val="00D36D5F"/>
    <w:rsid w:val="00D4161A"/>
    <w:rsid w:val="00D4454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0766"/>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A1BA5"/>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0176">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338000249">
      <w:bodyDiv w:val="1"/>
      <w:marLeft w:val="0"/>
      <w:marRight w:val="0"/>
      <w:marTop w:val="0"/>
      <w:marBottom w:val="0"/>
      <w:divBdr>
        <w:top w:val="none" w:sz="0" w:space="0" w:color="auto"/>
        <w:left w:val="none" w:sz="0" w:space="0" w:color="auto"/>
        <w:bottom w:val="none" w:sz="0" w:space="0" w:color="auto"/>
        <w:right w:val="none" w:sz="0" w:space="0" w:color="auto"/>
      </w:divBdr>
    </w:div>
    <w:div w:id="18518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Engagements/Updates-to-IESO-Monitoring-Requirements-Phasor-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so.ca/Sector-Participants/Engagement-Initiatives/Engagements/Updates-to-IESO-Monitoring-Requirements-Phasor-Data"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884744"/>
    <w:rsid w:val="00B513C0"/>
    <w:rsid w:val="00D4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6AEE-29DE-469C-9B24-4156EE12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to IESO Monitoring Requirements: Phasor Data – September 21, 2021 Feedback</dc:title>
  <dc:subject/>
  <dc:creator>Independent Electricity System Operator (IESO)</dc:creator>
  <cp:keywords/>
  <dc:description/>
  <cp:lastModifiedBy>Daniela Drazic</cp:lastModifiedBy>
  <cp:revision>18</cp:revision>
  <cp:lastPrinted>2020-04-17T18:00:00Z</cp:lastPrinted>
  <dcterms:created xsi:type="dcterms:W3CDTF">2020-10-09T15:56:00Z</dcterms:created>
  <dcterms:modified xsi:type="dcterms:W3CDTF">2021-09-08T14:56:00Z</dcterms:modified>
  <cp:category/>
</cp:coreProperties>
</file>