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thinThickSmallGap" w:sz="24" w:space="0" w:color="auto"/>
          <w:bottom w:val="thickThinSmallGap" w:sz="24" w:space="0" w:color="auto"/>
        </w:tblBorders>
        <w:tblLayout w:type="fixed"/>
        <w:tblLook w:val="0000" w:firstRow="0" w:lastRow="0" w:firstColumn="0" w:lastColumn="0" w:noHBand="0" w:noVBand="0"/>
      </w:tblPr>
      <w:tblGrid>
        <w:gridCol w:w="2572"/>
        <w:gridCol w:w="4590"/>
      </w:tblGrid>
      <w:tr w:rsidR="00B200AF" w:rsidRPr="004F7481" w:rsidTr="005461FD">
        <w:trPr>
          <w:cantSplit/>
          <w:trHeight w:val="972"/>
        </w:trPr>
        <w:tc>
          <w:tcPr>
            <w:tcW w:w="2572" w:type="dxa"/>
            <w:tcBorders>
              <w:top w:val="nil"/>
              <w:bottom w:val="nil"/>
            </w:tcBorders>
          </w:tcPr>
          <w:p w:rsidR="00B200AF" w:rsidRPr="004F7481" w:rsidRDefault="00FD32A9">
            <w:pPr>
              <w:pStyle w:val="BodyTextLeader"/>
              <w:spacing w:before="0" w:after="80"/>
              <w:jc w:val="both"/>
              <w:rPr>
                <w:rFonts w:ascii="Calibri" w:hAnsi="Calibri"/>
              </w:rPr>
            </w:pPr>
            <w:r>
              <w:rPr>
                <w:noProof/>
                <w:lang w:val="en-CA"/>
              </w:rPr>
              <w:drawing>
                <wp:anchor distT="0" distB="0" distL="114300" distR="114300" simplePos="0" relativeHeight="251659776" behindDoc="0" locked="0" layoutInCell="1" allowOverlap="1" wp14:anchorId="571E0AE9" wp14:editId="369571CD">
                  <wp:simplePos x="0" y="0"/>
                  <wp:positionH relativeFrom="margin">
                    <wp:posOffset>2540</wp:posOffset>
                  </wp:positionH>
                  <wp:positionV relativeFrom="paragraph">
                    <wp:posOffset>4445</wp:posOffset>
                  </wp:positionV>
                  <wp:extent cx="1444625" cy="657860"/>
                  <wp:effectExtent l="0" t="0" r="0" b="0"/>
                  <wp:wrapNone/>
                  <wp:docPr id="1"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0" w:type="dxa"/>
            <w:vAlign w:val="center"/>
          </w:tcPr>
          <w:p w:rsidR="00B200AF" w:rsidRPr="004F7481" w:rsidRDefault="00B200AF">
            <w:pPr>
              <w:pStyle w:val="Heading1"/>
              <w:spacing w:before="200" w:after="120"/>
              <w:rPr>
                <w:rFonts w:ascii="Calibri" w:hAnsi="Calibri"/>
              </w:rPr>
            </w:pPr>
            <w:r w:rsidRPr="004F7481">
              <w:rPr>
                <w:rFonts w:ascii="Calibri" w:hAnsi="Calibri"/>
              </w:rPr>
              <w:fldChar w:fldCharType="begin"/>
            </w:r>
            <w:r w:rsidRPr="004F7481">
              <w:rPr>
                <w:rFonts w:ascii="Calibri" w:hAnsi="Calibri"/>
              </w:rPr>
              <w:instrText xml:space="preserve"> TITLE  \* MERGEFORMAT </w:instrText>
            </w:r>
            <w:r w:rsidRPr="004F7481">
              <w:rPr>
                <w:rFonts w:ascii="Calibri" w:hAnsi="Calibri"/>
              </w:rPr>
              <w:fldChar w:fldCharType="separate"/>
            </w:r>
            <w:r w:rsidR="00AE3899">
              <w:rPr>
                <w:rFonts w:ascii="Calibri" w:hAnsi="Calibri"/>
              </w:rPr>
              <w:t>Technical Feasibility Study Application</w:t>
            </w:r>
            <w:r w:rsidRPr="004F7481">
              <w:rPr>
                <w:rFonts w:ascii="Calibri" w:hAnsi="Calibri"/>
              </w:rPr>
              <w:fldChar w:fldCharType="end"/>
            </w:r>
          </w:p>
          <w:p w:rsidR="00B200AF" w:rsidRPr="004F7481" w:rsidRDefault="00B200AF">
            <w:pPr>
              <w:pStyle w:val="Heading5"/>
              <w:spacing w:before="120"/>
              <w:rPr>
                <w:rFonts w:ascii="Calibri" w:hAnsi="Calibri"/>
              </w:rPr>
            </w:pPr>
            <w:r w:rsidRPr="004F7481">
              <w:rPr>
                <w:rFonts w:ascii="Calibri" w:hAnsi="Calibri"/>
              </w:rPr>
              <w:t>Generation Facilities</w:t>
            </w:r>
          </w:p>
        </w:tc>
      </w:tr>
    </w:tbl>
    <w:p w:rsidR="00B200AF" w:rsidRPr="004F7481" w:rsidRDefault="00B200AF">
      <w:pPr>
        <w:pStyle w:val="BodyTextLeader"/>
        <w:spacing w:before="120"/>
        <w:rPr>
          <w:rFonts w:ascii="Calibri" w:hAnsi="Calibri"/>
        </w:rPr>
      </w:pPr>
    </w:p>
    <w:p w:rsidR="00F80FE2" w:rsidRPr="004F7481" w:rsidRDefault="00B200AF">
      <w:pPr>
        <w:pStyle w:val="BodyTextLeader"/>
        <w:spacing w:before="120"/>
        <w:rPr>
          <w:rFonts w:ascii="Calibri" w:hAnsi="Calibri"/>
        </w:rPr>
      </w:pPr>
      <w:r w:rsidRPr="004F7481">
        <w:rPr>
          <w:rFonts w:ascii="Calibri" w:hAnsi="Calibri"/>
        </w:rPr>
        <w:t xml:space="preserve">Submit this form by </w:t>
      </w:r>
      <w:r w:rsidR="00F80FE2" w:rsidRPr="004F7481">
        <w:rPr>
          <w:rFonts w:ascii="Calibri" w:hAnsi="Calibri"/>
        </w:rPr>
        <w:t>e</w:t>
      </w:r>
      <w:r w:rsidRPr="004F7481">
        <w:rPr>
          <w:rFonts w:ascii="Calibri" w:hAnsi="Calibri"/>
        </w:rPr>
        <w:t xml:space="preserve">mail to </w:t>
      </w:r>
      <w:hyperlink r:id="rId10" w:history="1">
        <w:r w:rsidR="00F80FE2" w:rsidRPr="004F7481">
          <w:rPr>
            <w:rStyle w:val="Hyperlink"/>
            <w:rFonts w:ascii="Calibri" w:hAnsi="Calibri" w:cs="Calibri"/>
            <w:szCs w:val="22"/>
          </w:rPr>
          <w:t>connection.assessments@ieso.ca</w:t>
        </w:r>
      </w:hyperlink>
    </w:p>
    <w:p w:rsidR="00F80FE2" w:rsidRPr="00F03ADC" w:rsidRDefault="00F80FE2" w:rsidP="00F80FE2">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B200AF" w:rsidRPr="004F7481" w:rsidRDefault="00F80FE2" w:rsidP="00F80FE2">
      <w:pPr>
        <w:pStyle w:val="BodyTextLeader"/>
        <w:spacing w:before="12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00B200AF" w:rsidRPr="004F7481">
        <w:rPr>
          <w:rFonts w:ascii="Calibri" w:hAnsi="Calibri"/>
        </w:rPr>
        <w:t>the following address:</w:t>
      </w:r>
    </w:p>
    <w:p w:rsidR="005461FD" w:rsidRPr="004F7481" w:rsidRDefault="00B200AF" w:rsidP="00F80FE2">
      <w:pPr>
        <w:pStyle w:val="BodyTextIndent"/>
        <w:spacing w:after="40"/>
        <w:ind w:left="1411"/>
        <w:rPr>
          <w:rFonts w:ascii="Calibri" w:hAnsi="Calibri"/>
        </w:rPr>
      </w:pPr>
      <w:r w:rsidRPr="00F80FE2">
        <w:rPr>
          <w:rFonts w:ascii="Calibri" w:hAnsi="Calibri"/>
          <w:b/>
        </w:rPr>
        <w:t>Independent Electricity System Operator</w:t>
      </w:r>
      <w:r w:rsidRPr="00F80FE2">
        <w:rPr>
          <w:rFonts w:ascii="Calibri" w:hAnsi="Calibri"/>
          <w:b/>
        </w:rPr>
        <w:br/>
      </w:r>
      <w:r w:rsidR="00F80FE2" w:rsidRPr="00087557">
        <w:rPr>
          <w:rFonts w:ascii="Calibri" w:hAnsi="Calibri"/>
        </w:rPr>
        <w:t>2635 Lakeshore Rd. West</w:t>
      </w:r>
      <w:r w:rsidRPr="004F7481">
        <w:rPr>
          <w:rFonts w:ascii="Calibri" w:hAnsi="Calibri"/>
        </w:rPr>
        <w:br/>
      </w:r>
      <w:r w:rsidR="00F80FE2" w:rsidRPr="004F7481">
        <w:rPr>
          <w:rFonts w:ascii="Calibri" w:hAnsi="Calibri"/>
        </w:rPr>
        <w:t>Mississauga</w:t>
      </w:r>
      <w:r w:rsidRPr="004F7481">
        <w:rPr>
          <w:rFonts w:ascii="Calibri" w:hAnsi="Calibri"/>
        </w:rPr>
        <w:t xml:space="preserve">, ON  </w:t>
      </w:r>
    </w:p>
    <w:p w:rsidR="00B200AF" w:rsidRPr="004F7481" w:rsidRDefault="00F80FE2" w:rsidP="00F80FE2">
      <w:pPr>
        <w:pStyle w:val="BodyTextIndent"/>
        <w:spacing w:before="120"/>
        <w:ind w:left="1411"/>
        <w:rPr>
          <w:rFonts w:ascii="Calibri" w:hAnsi="Calibri"/>
        </w:rPr>
      </w:pPr>
      <w:r w:rsidRPr="00087557">
        <w:rPr>
          <w:rFonts w:ascii="Calibri" w:hAnsi="Calibri"/>
        </w:rPr>
        <w:t>L5J 4R9</w:t>
      </w:r>
      <w:r w:rsidR="00B200AF" w:rsidRPr="004F7481">
        <w:rPr>
          <w:rFonts w:ascii="Calibri" w:hAnsi="Calibri"/>
        </w:rPr>
        <w:br/>
      </w:r>
      <w:r w:rsidR="00B200AF" w:rsidRPr="004F7481">
        <w:rPr>
          <w:rFonts w:ascii="Calibri" w:hAnsi="Calibri"/>
          <w:b/>
        </w:rPr>
        <w:t>Attn:  Connection Assessments</w:t>
      </w:r>
      <w:r w:rsidR="00B200AF" w:rsidRPr="004F7481">
        <w:rPr>
          <w:rFonts w:ascii="Calibri" w:hAnsi="Calibri"/>
        </w:rPr>
        <w:t xml:space="preserve"> </w:t>
      </w:r>
    </w:p>
    <w:p w:rsidR="00B200AF" w:rsidRPr="004F7481" w:rsidRDefault="00B200AF">
      <w:pPr>
        <w:pStyle w:val="BodyTextIndent"/>
        <w:rPr>
          <w:rFonts w:ascii="Calibri" w:hAnsi="Calibri"/>
        </w:rPr>
      </w:pPr>
    </w:p>
    <w:p w:rsidR="00B200AF" w:rsidRPr="004F7481" w:rsidRDefault="00B200AF" w:rsidP="00FB57C1">
      <w:pPr>
        <w:ind w:left="1418"/>
        <w:rPr>
          <w:rFonts w:ascii="Calibri" w:hAnsi="Calibri"/>
          <w:color w:val="0000FF"/>
          <w:u w:val="single"/>
        </w:rPr>
      </w:pPr>
      <w:r w:rsidRPr="004F7481">
        <w:rPr>
          <w:rFonts w:ascii="Calibri" w:hAnsi="Calibri"/>
          <w:b/>
        </w:rPr>
        <w:t xml:space="preserve">Subject: </w:t>
      </w:r>
      <w:r w:rsidR="00133D4B" w:rsidRPr="00133D4B">
        <w:rPr>
          <w:rFonts w:ascii="Calibri" w:hAnsi="Calibri"/>
          <w:b/>
          <w:i/>
        </w:rPr>
        <w:t>Technical</w:t>
      </w:r>
      <w:r w:rsidR="00E8487C" w:rsidRPr="00E3470B">
        <w:rPr>
          <w:rFonts w:ascii="Calibri" w:hAnsi="Calibri"/>
          <w:b/>
          <w:i/>
        </w:rPr>
        <w:t xml:space="preserve"> </w:t>
      </w:r>
      <w:r w:rsidRPr="004F7481">
        <w:rPr>
          <w:rFonts w:ascii="Calibri" w:hAnsi="Calibri"/>
          <w:b/>
          <w:i/>
        </w:rPr>
        <w:t>Feasibility Study Application – Generation Facilities</w:t>
      </w:r>
    </w:p>
    <w:p w:rsidR="00B200AF" w:rsidRPr="004F7481" w:rsidRDefault="00B200AF">
      <w:pPr>
        <w:pStyle w:val="BodyText"/>
        <w:rPr>
          <w:rFonts w:ascii="Calibri" w:hAnsi="Calibri"/>
        </w:rPr>
      </w:pPr>
      <w:r w:rsidRPr="004F7481">
        <w:rPr>
          <w:rFonts w:ascii="Calibri" w:hAnsi="Calibri"/>
        </w:rPr>
        <w:t xml:space="preserve">All information submitted in this process will be used by the </w:t>
      </w:r>
      <w:r w:rsidRPr="004F7481">
        <w:rPr>
          <w:rFonts w:ascii="Calibri" w:hAnsi="Calibri"/>
          <w:i/>
        </w:rPr>
        <w:t>IESO</w:t>
      </w:r>
      <w:r w:rsidRPr="004F7481">
        <w:rPr>
          <w:rFonts w:ascii="Calibri" w:hAnsi="Calibri"/>
        </w:rPr>
        <w:t xml:space="preserve"> solely in support of its obligations under the </w:t>
      </w:r>
      <w:r w:rsidRPr="004F7481">
        <w:rPr>
          <w:rFonts w:ascii="Calibri" w:hAnsi="Calibri"/>
          <w:i/>
        </w:rPr>
        <w:t>Electricity Act, 1998</w:t>
      </w:r>
      <w:r w:rsidRPr="004F7481">
        <w:rPr>
          <w:rFonts w:ascii="Calibri" w:hAnsi="Calibri"/>
        </w:rPr>
        <w:t xml:space="preserve">, the </w:t>
      </w:r>
      <w:smartTag w:uri="urn:schemas-microsoft-com:office:smarttags" w:element="State">
        <w:smartTag w:uri="urn:schemas-microsoft-com:office:smarttags" w:element="place">
          <w:r w:rsidRPr="004F7481">
            <w:rPr>
              <w:rFonts w:ascii="Calibri" w:hAnsi="Calibri"/>
              <w:i/>
            </w:rPr>
            <w:t>Ontario</w:t>
          </w:r>
        </w:smartTag>
      </w:smartTag>
      <w:r w:rsidRPr="004F7481">
        <w:rPr>
          <w:rFonts w:ascii="Calibri" w:hAnsi="Calibri"/>
          <w:i/>
        </w:rPr>
        <w:t xml:space="preserve"> Energy Board Act, 1998, </w:t>
      </w:r>
      <w:r w:rsidRPr="004F7481">
        <w:rPr>
          <w:rFonts w:ascii="Calibri" w:hAnsi="Calibri"/>
        </w:rPr>
        <w:t xml:space="preserve">the </w:t>
      </w:r>
      <w:r w:rsidRPr="004F7481">
        <w:rPr>
          <w:rFonts w:ascii="Calibri" w:hAnsi="Calibri"/>
          <w:i/>
        </w:rPr>
        <w:t>Market Rules</w:t>
      </w:r>
      <w:r w:rsidRPr="004F7481">
        <w:rPr>
          <w:rFonts w:ascii="Calibri" w:hAnsi="Calibri"/>
        </w:rPr>
        <w:t xml:space="preserve"> and associated policies, standards and procedures and its licence. All information submitted will be assigned the appropriate confidentiality level upon receipt.</w:t>
      </w:r>
    </w:p>
    <w:p w:rsidR="00B200AF" w:rsidRPr="004F7481" w:rsidRDefault="00B200AF">
      <w:pPr>
        <w:pStyle w:val="BodyText"/>
        <w:spacing w:after="80"/>
        <w:rPr>
          <w:rFonts w:ascii="Calibri" w:hAnsi="Calibri"/>
          <w:i/>
        </w:rPr>
      </w:pPr>
      <w:r w:rsidRPr="004F7481">
        <w:rPr>
          <w:rFonts w:ascii="Calibri" w:hAnsi="Calibri"/>
          <w:i/>
        </w:rPr>
        <w:t>Since complete data may not yet be available for this Project, the accompanying data sheets have been modified to identify those data that are essential for the IESO to be able to undertake the Assessment.  The data sheets also identify those data for which the IESO will use appropriate values should the Applicant not provide suitable data.</w:t>
      </w:r>
    </w:p>
    <w:p w:rsidR="00B200AF" w:rsidRPr="004F7481" w:rsidRDefault="00B200AF">
      <w:pPr>
        <w:pStyle w:val="BodyText"/>
        <w:spacing w:after="80"/>
        <w:rPr>
          <w:rFonts w:ascii="Calibri" w:hAnsi="Calibri"/>
          <w:i/>
        </w:rPr>
      </w:pPr>
      <w:r w:rsidRPr="004F7481">
        <w:rPr>
          <w:rFonts w:ascii="Calibri" w:hAnsi="Calibri"/>
          <w:i/>
        </w:rPr>
        <w:t>Whenever it is necessary for the IESO to use typical (generally conservative) values for the Assessment of the Connection Application, then it will be the responsibility of the Applicant to ensure that the equipment that is eventually installed meets or exceeds these values.</w:t>
      </w:r>
    </w:p>
    <w:p w:rsidR="00B200AF" w:rsidRDefault="00F80FE2">
      <w:pPr>
        <w:pStyle w:val="Heading2"/>
        <w:spacing w:before="80"/>
        <w:rPr>
          <w:rFonts w:ascii="Calibri" w:hAnsi="Calibri"/>
          <w:sz w:val="22"/>
        </w:rPr>
      </w:pPr>
      <w:r w:rsidRPr="004F7481">
        <w:rPr>
          <w:rFonts w:ascii="Calibri" w:hAnsi="Calibri"/>
          <w:sz w:val="22"/>
        </w:rPr>
        <w:br w:type="page"/>
      </w:r>
      <w:r w:rsidR="00B200AF" w:rsidRPr="004F7481">
        <w:rPr>
          <w:rFonts w:ascii="Calibri" w:hAnsi="Calibri"/>
          <w:sz w:val="22"/>
        </w:rPr>
        <w:lastRenderedPageBreak/>
        <w:t xml:space="preserve">Part 1 – General Information </w:t>
      </w:r>
    </w:p>
    <w:p w:rsidR="00A70F61" w:rsidRPr="00AF10EB" w:rsidRDefault="00A70F61" w:rsidP="00AF10EB">
      <w:pPr>
        <w:pStyle w:val="BodyText"/>
        <w:spacing w:before="0" w:after="0"/>
        <w:rPr>
          <w:sz w:val="2"/>
          <w:szCs w:val="2"/>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opLine"/>
              <w:tabs>
                <w:tab w:val="left" w:pos="8892"/>
              </w:tabs>
              <w:rPr>
                <w:rFonts w:ascii="Calibri" w:hAnsi="Calibri"/>
                <w:caps/>
              </w:rPr>
            </w:pPr>
            <w:r w:rsidRPr="004F7481">
              <w:rPr>
                <w:rFonts w:ascii="Calibri" w:hAnsi="Calibri"/>
              </w:rPr>
              <w:t>Organization Name:</w:t>
            </w:r>
            <w:r w:rsidR="00AE2BEC" w:rsidRPr="004F7481">
              <w:rPr>
                <w:rFonts w:ascii="Calibri" w:hAnsi="Calibri"/>
              </w:rPr>
              <w:fldChar w:fldCharType="begin">
                <w:ffData>
                  <w:name w:val="Text1"/>
                  <w:enabled/>
                  <w:calcOnExit w:val="0"/>
                  <w:textInput/>
                </w:ffData>
              </w:fldChar>
            </w:r>
            <w:bookmarkStart w:id="0" w:name="Text1"/>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0"/>
            <w:r w:rsidRPr="004F7481">
              <w:rPr>
                <w:rFonts w:ascii="Calibri" w:hAnsi="Calibri"/>
              </w:rPr>
              <w:t xml:space="preserve"> </w:t>
            </w:r>
          </w:p>
        </w:tc>
      </w:tr>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6282"/>
              </w:tabs>
              <w:rPr>
                <w:rFonts w:ascii="Calibri" w:hAnsi="Calibri"/>
              </w:rPr>
            </w:pPr>
            <w:r w:rsidRPr="004F7481">
              <w:rPr>
                <w:rFonts w:ascii="Calibri" w:hAnsi="Calibri"/>
              </w:rPr>
              <w:t>Organization Short Name: (Maximum 12 keystrokes)</w:t>
            </w:r>
            <w:r w:rsidR="00AE2BEC" w:rsidRPr="004F7481">
              <w:rPr>
                <w:rFonts w:ascii="Calibri" w:hAnsi="Calibri"/>
              </w:rPr>
              <w:t xml:space="preserve"> </w:t>
            </w:r>
            <w:r w:rsidRPr="004F7481">
              <w:rPr>
                <w:rFonts w:ascii="Calibri" w:hAnsi="Calibri"/>
              </w:rPr>
              <w:t xml:space="preserve"> </w:t>
            </w:r>
            <w:r w:rsidR="00AE2BEC" w:rsidRPr="004F7481">
              <w:rPr>
                <w:rFonts w:ascii="Calibri" w:hAnsi="Calibri"/>
              </w:rPr>
              <w:fldChar w:fldCharType="begin">
                <w:ffData>
                  <w:name w:val="Text2"/>
                  <w:enabled/>
                  <w:calcOnExit w:val="0"/>
                  <w:textInput/>
                </w:ffData>
              </w:fldChar>
            </w:r>
            <w:bookmarkStart w:id="1" w:name="Text2"/>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
          </w:p>
        </w:tc>
      </w:tr>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Project Name: </w:t>
            </w:r>
            <w:r w:rsidR="00AE2BEC" w:rsidRPr="004F7481">
              <w:rPr>
                <w:rFonts w:ascii="Calibri" w:hAnsi="Calibri"/>
              </w:rPr>
              <w:fldChar w:fldCharType="begin">
                <w:ffData>
                  <w:name w:val="Text3"/>
                  <w:enabled/>
                  <w:calcOnExit w:val="0"/>
                  <w:textInput/>
                </w:ffData>
              </w:fldChar>
            </w:r>
            <w:bookmarkStart w:id="2" w:name="Text3"/>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2"/>
          </w:p>
        </w:tc>
      </w:tr>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Location of Project: </w:t>
            </w:r>
            <w:r w:rsidR="00AE2BEC" w:rsidRPr="004F7481">
              <w:rPr>
                <w:rFonts w:ascii="Calibri" w:hAnsi="Calibri"/>
              </w:rPr>
              <w:fldChar w:fldCharType="begin">
                <w:ffData>
                  <w:name w:val="Text4"/>
                  <w:enabled/>
                  <w:calcOnExit w:val="0"/>
                  <w:textInput/>
                </w:ffData>
              </w:fldChar>
            </w:r>
            <w:bookmarkStart w:id="3" w:name="Text4"/>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3"/>
          </w:p>
        </w:tc>
      </w:tr>
    </w:tbl>
    <w:p w:rsidR="004067C7" w:rsidRPr="00AF10EB" w:rsidRDefault="004067C7" w:rsidP="00AF10EB">
      <w:pPr>
        <w:spacing w:after="0"/>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B200AF"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B200AF" w:rsidRPr="00AF10EB" w:rsidRDefault="004067C7">
            <w:pPr>
              <w:pStyle w:val="TableText"/>
              <w:tabs>
                <w:tab w:val="left" w:pos="8802"/>
              </w:tabs>
              <w:rPr>
                <w:rFonts w:ascii="Calibri" w:hAnsi="Calibri"/>
                <w:b/>
              </w:rPr>
            </w:pPr>
            <w:r>
              <w:rPr>
                <w:rFonts w:ascii="Calibri" w:hAnsi="Calibri"/>
                <w:b/>
              </w:rPr>
              <w:t>Authorized Representative</w:t>
            </w:r>
          </w:p>
        </w:tc>
      </w:tr>
      <w:tr w:rsidR="004067C7"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pPr>
              <w:pStyle w:val="TableText"/>
              <w:tabs>
                <w:tab w:val="left" w:pos="8802"/>
              </w:tabs>
              <w:rPr>
                <w:rFonts w:ascii="Calibri" w:hAnsi="Calibri"/>
              </w:rPr>
            </w:pPr>
            <w:r>
              <w:rPr>
                <w:rFonts w:ascii="Calibri" w:hAnsi="Calibri"/>
              </w:rPr>
              <w:t xml:space="preserve">Name: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pPr>
              <w:pStyle w:val="TableText"/>
              <w:tabs>
                <w:tab w:val="left" w:pos="8802"/>
              </w:tabs>
              <w:rPr>
                <w:rFonts w:ascii="Calibri" w:hAnsi="Calibri"/>
              </w:rPr>
            </w:pPr>
            <w:r>
              <w:rPr>
                <w:rFonts w:ascii="Calibri" w:hAnsi="Calibri"/>
              </w:rPr>
              <w:t xml:space="preserve">Position / Tile: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B200AF"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Address: </w:t>
            </w:r>
            <w:r w:rsidR="00AE2BEC" w:rsidRPr="004F7481">
              <w:rPr>
                <w:rFonts w:ascii="Calibri" w:hAnsi="Calibri"/>
              </w:rPr>
              <w:fldChar w:fldCharType="begin">
                <w:ffData>
                  <w:name w:val="Text5"/>
                  <w:enabled/>
                  <w:calcOnExit w:val="0"/>
                  <w:textInput/>
                </w:ffData>
              </w:fldChar>
            </w:r>
            <w:bookmarkStart w:id="4" w:name="Text5"/>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4"/>
          </w:p>
        </w:tc>
      </w:tr>
      <w:tr w:rsidR="00B200AF" w:rsidRPr="004F7481">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opLine"/>
              <w:tabs>
                <w:tab w:val="left" w:pos="4212"/>
                <w:tab w:val="left" w:pos="8892"/>
              </w:tabs>
              <w:rPr>
                <w:rFonts w:ascii="Calibri" w:hAnsi="Calibri"/>
              </w:rPr>
            </w:pPr>
            <w:r w:rsidRPr="004F7481">
              <w:rPr>
                <w:rFonts w:ascii="Calibri" w:hAnsi="Calibri"/>
              </w:rPr>
              <w:t>City/Town:</w:t>
            </w:r>
            <w:r w:rsidR="00AE2BEC" w:rsidRPr="004F7481">
              <w:rPr>
                <w:rFonts w:ascii="Calibri" w:hAnsi="Calibri"/>
              </w:rPr>
              <w:t xml:space="preserve"> </w:t>
            </w:r>
            <w:r w:rsidR="00AE2BEC" w:rsidRPr="004F7481">
              <w:rPr>
                <w:rFonts w:ascii="Calibri" w:hAnsi="Calibri"/>
              </w:rPr>
              <w:fldChar w:fldCharType="begin">
                <w:ffData>
                  <w:name w:val="Text6"/>
                  <w:enabled/>
                  <w:calcOnExit w:val="0"/>
                  <w:textInput/>
                </w:ffData>
              </w:fldChar>
            </w:r>
            <w:bookmarkStart w:id="5" w:name="Text6"/>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5"/>
            <w:r w:rsidRPr="004F7481">
              <w:rPr>
                <w:rFonts w:ascii="Calibri" w:hAnsi="Calibri"/>
              </w:rPr>
              <w:t xml:space="preserve"> </w:t>
            </w:r>
          </w:p>
        </w:tc>
      </w:tr>
      <w:tr w:rsidR="00B200AF"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4212"/>
              </w:tabs>
              <w:rPr>
                <w:rFonts w:ascii="Calibri" w:hAnsi="Calibri"/>
              </w:rPr>
            </w:pPr>
            <w:r w:rsidRPr="004F7481">
              <w:rPr>
                <w:rFonts w:ascii="Calibri" w:hAnsi="Calibri"/>
              </w:rPr>
              <w:t xml:space="preserve">Province/State: </w:t>
            </w:r>
            <w:r w:rsidR="00AE2BEC" w:rsidRPr="004F7481">
              <w:rPr>
                <w:rFonts w:ascii="Calibri" w:hAnsi="Calibri"/>
              </w:rPr>
              <w:fldChar w:fldCharType="begin">
                <w:ffData>
                  <w:name w:val="Text7"/>
                  <w:enabled/>
                  <w:calcOnExit w:val="0"/>
                  <w:textInput/>
                </w:ffData>
              </w:fldChar>
            </w:r>
            <w:bookmarkStart w:id="6" w:name="Text7"/>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bookmarkStart w:id="7" w:name="_GoBack"/>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bookmarkEnd w:id="7"/>
            <w:r w:rsidR="00AE2BEC" w:rsidRPr="004F7481">
              <w:rPr>
                <w:rFonts w:ascii="Calibri" w:hAnsi="Calibri"/>
              </w:rPr>
              <w:fldChar w:fldCharType="end"/>
            </w:r>
            <w:bookmarkEnd w:id="6"/>
          </w:p>
        </w:tc>
      </w:tr>
      <w:tr w:rsidR="00B200AF" w:rsidRPr="004F7481">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4212"/>
                <w:tab w:val="left" w:pos="5922"/>
                <w:tab w:val="left" w:pos="8892"/>
              </w:tabs>
              <w:ind w:right="-18"/>
              <w:rPr>
                <w:rFonts w:ascii="Calibri" w:hAnsi="Calibri"/>
                <w:caps/>
              </w:rPr>
            </w:pPr>
            <w:r w:rsidRPr="004F7481">
              <w:rPr>
                <w:rFonts w:ascii="Calibri" w:hAnsi="Calibri"/>
              </w:rPr>
              <w:t>Postal/Zip Code:</w:t>
            </w:r>
            <w:r w:rsidR="00AE2BEC" w:rsidRPr="004F7481">
              <w:rPr>
                <w:rFonts w:ascii="Calibri" w:hAnsi="Calibri"/>
              </w:rPr>
              <w:fldChar w:fldCharType="begin">
                <w:ffData>
                  <w:name w:val="Text8"/>
                  <w:enabled/>
                  <w:calcOnExit w:val="0"/>
                  <w:textInput/>
                </w:ffData>
              </w:fldChar>
            </w:r>
            <w:bookmarkStart w:id="8" w:name="Text8"/>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8"/>
            <w:r w:rsidRPr="004F7481">
              <w:rPr>
                <w:rFonts w:ascii="Calibri" w:hAnsi="Calibri"/>
              </w:rPr>
              <w:t xml:space="preserve"> </w:t>
            </w:r>
          </w:p>
        </w:tc>
        <w:tc>
          <w:tcPr>
            <w:tcW w:w="459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4212"/>
              </w:tabs>
              <w:rPr>
                <w:rFonts w:ascii="Calibri" w:hAnsi="Calibri"/>
              </w:rPr>
            </w:pPr>
            <w:r w:rsidRPr="004F7481">
              <w:rPr>
                <w:rFonts w:ascii="Calibri" w:hAnsi="Calibri"/>
              </w:rPr>
              <w:t xml:space="preserve">Country: </w:t>
            </w:r>
            <w:r w:rsidR="00AE2BEC" w:rsidRPr="004F7481">
              <w:rPr>
                <w:rFonts w:ascii="Calibri" w:hAnsi="Calibri"/>
              </w:rPr>
              <w:fldChar w:fldCharType="begin">
                <w:ffData>
                  <w:name w:val="Text9"/>
                  <w:enabled/>
                  <w:calcOnExit w:val="0"/>
                  <w:textInput/>
                </w:ffData>
              </w:fldChar>
            </w:r>
            <w:bookmarkStart w:id="9" w:name="Text9"/>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9"/>
          </w:p>
        </w:tc>
      </w:tr>
      <w:tr w:rsidR="00B200AF" w:rsidRPr="004F7481">
        <w:trPr>
          <w:cantSplit/>
          <w:trHeight w:val="423"/>
        </w:trPr>
        <w:tc>
          <w:tcPr>
            <w:tcW w:w="4590" w:type="dxa"/>
            <w:tcBorders>
              <w:top w:val="single" w:sz="4" w:space="0" w:color="auto"/>
              <w:left w:val="single" w:sz="4" w:space="0" w:color="auto"/>
              <w:bottom w:val="single" w:sz="4" w:space="0" w:color="auto"/>
              <w:right w:val="single" w:sz="4" w:space="0" w:color="auto"/>
            </w:tcBorders>
          </w:tcPr>
          <w:p w:rsidR="00B200AF" w:rsidRPr="004F7481" w:rsidRDefault="004067C7">
            <w:pPr>
              <w:pStyle w:val="TableText"/>
              <w:tabs>
                <w:tab w:val="left" w:pos="4212"/>
              </w:tabs>
              <w:rPr>
                <w:rFonts w:ascii="Calibri" w:hAnsi="Calibri"/>
              </w:rPr>
            </w:pPr>
            <w:r>
              <w:rPr>
                <w:rFonts w:ascii="Calibri" w:hAnsi="Calibri"/>
              </w:rPr>
              <w:t xml:space="preserve">Telephone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B200AF" w:rsidRPr="004F7481" w:rsidRDefault="004067C7">
            <w:pPr>
              <w:pStyle w:val="TableText"/>
              <w:tabs>
                <w:tab w:val="left" w:pos="4212"/>
              </w:tabs>
              <w:rPr>
                <w:rFonts w:ascii="Calibri" w:hAnsi="Calibri"/>
              </w:rPr>
            </w:pPr>
            <w:r w:rsidRPr="004F7481">
              <w:rPr>
                <w:rFonts w:ascii="Calibri" w:hAnsi="Calibri"/>
              </w:rPr>
              <w:t xml:space="preserve">Fax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B200AF" w:rsidRPr="004F7481">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Email Address: </w:t>
            </w:r>
            <w:r w:rsidR="00AE2BEC" w:rsidRPr="004F7481">
              <w:rPr>
                <w:rFonts w:ascii="Calibri" w:hAnsi="Calibri"/>
              </w:rPr>
              <w:fldChar w:fldCharType="begin">
                <w:ffData>
                  <w:name w:val="Text11"/>
                  <w:enabled/>
                  <w:calcOnExit w:val="0"/>
                  <w:textInput/>
                </w:ffData>
              </w:fldChar>
            </w:r>
            <w:bookmarkStart w:id="10" w:name="Text11"/>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0"/>
          </w:p>
        </w:tc>
      </w:tr>
    </w:tbl>
    <w:p w:rsidR="00B200AF" w:rsidRPr="004F7481" w:rsidRDefault="00B200AF" w:rsidP="00AF10EB">
      <w:pPr>
        <w:spacing w:after="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B200AF" w:rsidRPr="004F7481">
        <w:trPr>
          <w:cantSplit/>
        </w:trPr>
        <w:tc>
          <w:tcPr>
            <w:tcW w:w="9180" w:type="dxa"/>
            <w:gridSpan w:val="2"/>
            <w:tcBorders>
              <w:bottom w:val="single" w:sz="4" w:space="0" w:color="auto"/>
            </w:tcBorders>
          </w:tcPr>
          <w:p w:rsidR="00B200AF" w:rsidRPr="004F7481" w:rsidRDefault="004067C7" w:rsidP="00AF10EB">
            <w:pPr>
              <w:pStyle w:val="TableText"/>
              <w:tabs>
                <w:tab w:val="left" w:pos="8802"/>
              </w:tabs>
              <w:rPr>
                <w:rFonts w:ascii="Calibri" w:hAnsi="Calibri"/>
              </w:rPr>
            </w:pPr>
            <w:r w:rsidRPr="00AF10EB">
              <w:rPr>
                <w:rFonts w:ascii="Calibri" w:hAnsi="Calibri"/>
                <w:b/>
              </w:rPr>
              <w:t xml:space="preserve">Primary </w:t>
            </w:r>
            <w:r w:rsidR="00B200AF" w:rsidRPr="00AF10EB">
              <w:rPr>
                <w:rFonts w:ascii="Calibri" w:hAnsi="Calibri"/>
                <w:b/>
              </w:rPr>
              <w:t>Contact</w:t>
            </w:r>
          </w:p>
        </w:tc>
      </w:tr>
      <w:tr w:rsidR="00B200AF" w:rsidRPr="004F7481">
        <w:trPr>
          <w:cantSplit/>
          <w:trHeight w:hRule="exact" w:val="440"/>
        </w:trPr>
        <w:tc>
          <w:tcPr>
            <w:tcW w:w="9180" w:type="dxa"/>
            <w:gridSpan w:val="2"/>
            <w:tcBorders>
              <w:top w:val="single" w:sz="4" w:space="0" w:color="auto"/>
              <w:bottom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Name: </w:t>
            </w:r>
            <w:r w:rsidR="00AE2BEC" w:rsidRPr="004F7481">
              <w:rPr>
                <w:rFonts w:ascii="Calibri" w:hAnsi="Calibri"/>
              </w:rPr>
              <w:fldChar w:fldCharType="begin">
                <w:ffData>
                  <w:name w:val="Text12"/>
                  <w:enabled/>
                  <w:calcOnExit w:val="0"/>
                  <w:textInput/>
                </w:ffData>
              </w:fldChar>
            </w:r>
            <w:bookmarkStart w:id="11" w:name="Text12"/>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1"/>
          </w:p>
        </w:tc>
      </w:tr>
      <w:tr w:rsidR="00B200AF" w:rsidRPr="004F7481">
        <w:trPr>
          <w:cantSplit/>
          <w:trHeight w:hRule="exact" w:val="440"/>
        </w:trPr>
        <w:tc>
          <w:tcPr>
            <w:tcW w:w="9180" w:type="dxa"/>
            <w:gridSpan w:val="2"/>
            <w:tcBorders>
              <w:top w:val="single" w:sz="4" w:space="0" w:color="auto"/>
              <w:bottom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Position/Title: </w:t>
            </w:r>
            <w:r w:rsidR="00AE2BEC" w:rsidRPr="004F7481">
              <w:rPr>
                <w:rFonts w:ascii="Calibri" w:hAnsi="Calibri"/>
              </w:rPr>
              <w:fldChar w:fldCharType="begin">
                <w:ffData>
                  <w:name w:val="Text13"/>
                  <w:enabled/>
                  <w:calcOnExit w:val="0"/>
                  <w:textInput/>
                </w:ffData>
              </w:fldChar>
            </w:r>
            <w:bookmarkStart w:id="12" w:name="Text13"/>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2"/>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8802"/>
              </w:tabs>
              <w:rPr>
                <w:rFonts w:ascii="Calibri" w:hAnsi="Calibri"/>
              </w:rPr>
            </w:pPr>
            <w:r w:rsidRPr="004F7481">
              <w:rPr>
                <w:rFonts w:ascii="Calibri" w:hAnsi="Calibri"/>
              </w:rPr>
              <w:t xml:space="preserve">Address: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opLine"/>
              <w:tabs>
                <w:tab w:val="left" w:pos="4212"/>
                <w:tab w:val="left" w:pos="8892"/>
              </w:tabs>
              <w:rPr>
                <w:rFonts w:ascii="Calibri" w:hAnsi="Calibri"/>
              </w:rPr>
            </w:pPr>
            <w:r w:rsidRPr="004F7481">
              <w:rPr>
                <w:rFonts w:ascii="Calibri" w:hAnsi="Calibri"/>
              </w:rPr>
              <w:t xml:space="preserve">City/Town: </w:t>
            </w:r>
            <w:r w:rsidRPr="004F7481">
              <w:rPr>
                <w:rFonts w:ascii="Calibri" w:hAnsi="Calibri"/>
              </w:rPr>
              <w:fldChar w:fldCharType="begin">
                <w:ffData>
                  <w:name w:val="Text6"/>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4212"/>
              </w:tabs>
              <w:rPr>
                <w:rFonts w:ascii="Calibri" w:hAnsi="Calibri"/>
              </w:rPr>
            </w:pPr>
            <w:r w:rsidRPr="004F7481">
              <w:rPr>
                <w:rFonts w:ascii="Calibri" w:hAnsi="Calibri"/>
              </w:rPr>
              <w:t xml:space="preserve">Province/State: </w:t>
            </w:r>
            <w:r w:rsidRPr="004F7481">
              <w:rPr>
                <w:rFonts w:ascii="Calibri" w:hAnsi="Calibri"/>
              </w:rPr>
              <w:fldChar w:fldCharType="begin">
                <w:ffData>
                  <w:name w:val="Text7"/>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4212"/>
                <w:tab w:val="left" w:pos="5922"/>
                <w:tab w:val="left" w:pos="8892"/>
              </w:tabs>
              <w:ind w:right="-18"/>
              <w:rPr>
                <w:rFonts w:ascii="Calibri" w:hAnsi="Calibri"/>
                <w:caps/>
              </w:rPr>
            </w:pPr>
            <w:r w:rsidRPr="004F7481">
              <w:rPr>
                <w:rFonts w:ascii="Calibri" w:hAnsi="Calibri"/>
              </w:rPr>
              <w:t>Postal/Zip Code:</w:t>
            </w:r>
            <w:r w:rsidRPr="004F7481">
              <w:rPr>
                <w:rFonts w:ascii="Calibri" w:hAnsi="Calibri"/>
              </w:rPr>
              <w:fldChar w:fldCharType="begin">
                <w:ffData>
                  <w:name w:val="Text8"/>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c>
          <w:tcPr>
            <w:tcW w:w="4590" w:type="dxa"/>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4212"/>
              </w:tabs>
              <w:rPr>
                <w:rFonts w:ascii="Calibri" w:hAnsi="Calibri"/>
              </w:rPr>
            </w:pPr>
            <w:r w:rsidRPr="004F7481">
              <w:rPr>
                <w:rFonts w:ascii="Calibri" w:hAnsi="Calibri"/>
              </w:rPr>
              <w:t xml:space="preserve">Country: </w:t>
            </w:r>
            <w:r w:rsidRPr="004F7481">
              <w:rPr>
                <w:rFonts w:ascii="Calibri" w:hAnsi="Calibri"/>
              </w:rPr>
              <w:fldChar w:fldCharType="begin">
                <w:ffData>
                  <w:name w:val="Text9"/>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B200AF" w:rsidRPr="004F7481">
        <w:trPr>
          <w:cantSplit/>
          <w:trHeight w:hRule="exact" w:val="440"/>
        </w:trPr>
        <w:tc>
          <w:tcPr>
            <w:tcW w:w="4590" w:type="dxa"/>
            <w:tcBorders>
              <w:top w:val="single" w:sz="4" w:space="0" w:color="auto"/>
              <w:bottom w:val="single" w:sz="4" w:space="0" w:color="auto"/>
              <w:right w:val="single" w:sz="4" w:space="0" w:color="auto"/>
            </w:tcBorders>
          </w:tcPr>
          <w:p w:rsidR="00B200AF" w:rsidRPr="004F7481" w:rsidRDefault="00B200AF">
            <w:pPr>
              <w:pStyle w:val="TableText"/>
              <w:tabs>
                <w:tab w:val="left" w:pos="4302"/>
              </w:tabs>
              <w:rPr>
                <w:rFonts w:ascii="Calibri" w:hAnsi="Calibri"/>
              </w:rPr>
            </w:pPr>
            <w:r w:rsidRPr="004F7481">
              <w:rPr>
                <w:rFonts w:ascii="Calibri" w:hAnsi="Calibri"/>
              </w:rPr>
              <w:t xml:space="preserve">Telephone No.: </w:t>
            </w:r>
            <w:r w:rsidR="00AE2BEC" w:rsidRPr="004F7481">
              <w:rPr>
                <w:rFonts w:ascii="Calibri" w:hAnsi="Calibri"/>
              </w:rPr>
              <w:fldChar w:fldCharType="begin">
                <w:ffData>
                  <w:name w:val="Text14"/>
                  <w:enabled/>
                  <w:calcOnExit w:val="0"/>
                  <w:textInput/>
                </w:ffData>
              </w:fldChar>
            </w:r>
            <w:bookmarkStart w:id="13" w:name="Text14"/>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3"/>
          </w:p>
        </w:tc>
        <w:tc>
          <w:tcPr>
            <w:tcW w:w="4590" w:type="dxa"/>
            <w:tcBorders>
              <w:top w:val="single" w:sz="4" w:space="0" w:color="auto"/>
              <w:left w:val="single" w:sz="4" w:space="0" w:color="auto"/>
              <w:bottom w:val="single" w:sz="4" w:space="0" w:color="auto"/>
            </w:tcBorders>
          </w:tcPr>
          <w:p w:rsidR="00B200AF" w:rsidRPr="004F7481" w:rsidRDefault="00B200AF">
            <w:pPr>
              <w:pStyle w:val="Heading3"/>
              <w:tabs>
                <w:tab w:val="left" w:pos="4212"/>
              </w:tabs>
              <w:rPr>
                <w:rFonts w:ascii="Calibri" w:hAnsi="Calibri"/>
                <w:b w:val="0"/>
              </w:rPr>
            </w:pPr>
            <w:r w:rsidRPr="004F7481">
              <w:rPr>
                <w:rFonts w:ascii="Calibri" w:hAnsi="Calibri"/>
                <w:b w:val="0"/>
              </w:rPr>
              <w:t xml:space="preserve">Fax No.: </w:t>
            </w:r>
            <w:r w:rsidR="00AE2BEC" w:rsidRPr="004F7481">
              <w:rPr>
                <w:rFonts w:ascii="Calibri" w:hAnsi="Calibri"/>
                <w:b w:val="0"/>
              </w:rPr>
              <w:fldChar w:fldCharType="begin">
                <w:ffData>
                  <w:name w:val="Text16"/>
                  <w:enabled/>
                  <w:calcOnExit w:val="0"/>
                  <w:textInput/>
                </w:ffData>
              </w:fldChar>
            </w:r>
            <w:bookmarkStart w:id="14" w:name="Text16"/>
            <w:r w:rsidR="00AE2BEC" w:rsidRPr="004F7481">
              <w:rPr>
                <w:rFonts w:ascii="Calibri" w:hAnsi="Calibri"/>
                <w:b w:val="0"/>
              </w:rPr>
              <w:instrText xml:space="preserve"> FORMTEXT </w:instrText>
            </w:r>
            <w:r w:rsidR="00AE2BEC" w:rsidRPr="004F7481">
              <w:rPr>
                <w:rFonts w:ascii="Calibri" w:hAnsi="Calibri"/>
                <w:b w:val="0"/>
              </w:rPr>
            </w:r>
            <w:r w:rsidR="00AE2BEC" w:rsidRPr="004F7481">
              <w:rPr>
                <w:rFonts w:ascii="Calibri" w:hAnsi="Calibri"/>
                <w:b w:val="0"/>
              </w:rPr>
              <w:fldChar w:fldCharType="separate"/>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rPr>
              <w:fldChar w:fldCharType="end"/>
            </w:r>
            <w:bookmarkEnd w:id="14"/>
          </w:p>
        </w:tc>
      </w:tr>
      <w:tr w:rsidR="00B200AF" w:rsidRPr="004F7481">
        <w:trPr>
          <w:cantSplit/>
          <w:trHeight w:hRule="exact" w:val="440"/>
        </w:trPr>
        <w:tc>
          <w:tcPr>
            <w:tcW w:w="9180" w:type="dxa"/>
            <w:gridSpan w:val="2"/>
            <w:tcBorders>
              <w:top w:val="single" w:sz="4" w:space="0" w:color="auto"/>
              <w:bottom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E-mail Address: </w:t>
            </w:r>
            <w:r w:rsidR="00AE2BEC" w:rsidRPr="004F7481">
              <w:rPr>
                <w:rFonts w:ascii="Calibri" w:hAnsi="Calibri"/>
              </w:rPr>
              <w:fldChar w:fldCharType="begin">
                <w:ffData>
                  <w:name w:val="Text15"/>
                  <w:enabled/>
                  <w:calcOnExit w:val="0"/>
                  <w:textInput/>
                </w:ffData>
              </w:fldChar>
            </w:r>
            <w:bookmarkStart w:id="15" w:name="Text15"/>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5"/>
          </w:p>
        </w:tc>
      </w:tr>
    </w:tbl>
    <w:p w:rsidR="00AF10EB" w:rsidRDefault="00AF10EB" w:rsidP="00AF10EB">
      <w:pPr>
        <w:spacing w:after="0"/>
        <w:rPr>
          <w:rFonts w:ascii="Calibri" w:hAnsi="Calibri"/>
        </w:rPr>
      </w:pPr>
    </w:p>
    <w:p w:rsidR="00B200AF" w:rsidRPr="004F7481" w:rsidRDefault="00AF10EB">
      <w:pPr>
        <w:pStyle w:val="Heading2"/>
        <w:rPr>
          <w:rFonts w:ascii="Calibri" w:hAnsi="Calibri"/>
          <w:sz w:val="22"/>
        </w:rPr>
      </w:pPr>
      <w:r>
        <w:rPr>
          <w:rFonts w:ascii="Calibri" w:hAnsi="Calibri"/>
          <w:sz w:val="22"/>
        </w:rPr>
        <w:br w:type="page"/>
      </w:r>
      <w:r w:rsidR="00B200AF" w:rsidRPr="004F7481">
        <w:rPr>
          <w:rFonts w:ascii="Calibri" w:hAnsi="Calibri"/>
          <w:sz w:val="22"/>
        </w:rPr>
        <w:lastRenderedPageBreak/>
        <w:t xml:space="preserve">Part </w:t>
      </w:r>
      <w:r w:rsidR="004067C7">
        <w:rPr>
          <w:rFonts w:ascii="Calibri" w:hAnsi="Calibri"/>
          <w:sz w:val="22"/>
        </w:rPr>
        <w:t>2</w:t>
      </w:r>
      <w:r w:rsidR="00B200AF" w:rsidRPr="004F7481">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500"/>
      </w:tblGrid>
      <w:tr w:rsidR="00B200AF" w:rsidRPr="004F7481">
        <w:trPr>
          <w:cantSplit/>
          <w:trHeight w:val="368"/>
        </w:trPr>
        <w:tc>
          <w:tcPr>
            <w:tcW w:w="9198" w:type="dxa"/>
            <w:gridSpan w:val="2"/>
            <w:tcBorders>
              <w:bottom w:val="nil"/>
            </w:tcBorders>
          </w:tcPr>
          <w:p w:rsidR="00B200AF" w:rsidRPr="004F7481" w:rsidRDefault="00B200AF">
            <w:pPr>
              <w:pStyle w:val="Heading3"/>
              <w:rPr>
                <w:rFonts w:ascii="Calibri" w:hAnsi="Calibri"/>
              </w:rPr>
            </w:pPr>
            <w:r w:rsidRPr="004F7481">
              <w:rPr>
                <w:rFonts w:ascii="Calibri" w:hAnsi="Calibri"/>
              </w:rPr>
              <w:t>Method of Payment (choose one)</w:t>
            </w:r>
          </w:p>
        </w:tc>
      </w:tr>
      <w:tr w:rsidR="00B200AF" w:rsidRPr="004F7481">
        <w:tc>
          <w:tcPr>
            <w:tcW w:w="4698" w:type="dxa"/>
            <w:tcBorders>
              <w:top w:val="nil"/>
              <w:bottom w:val="nil"/>
              <w:right w:val="nil"/>
            </w:tcBorders>
          </w:tcPr>
          <w:p w:rsidR="00B200AF" w:rsidRPr="004F7481" w:rsidRDefault="00B200AF">
            <w:pPr>
              <w:pStyle w:val="Checklist"/>
              <w:rPr>
                <w:rFonts w:ascii="Calibri" w:hAnsi="Calibri"/>
              </w:rPr>
            </w:pPr>
            <w:r w:rsidRPr="004F7481">
              <w:rPr>
                <w:rFonts w:ascii="Calibri" w:hAnsi="Calibri"/>
              </w:rPr>
              <w:fldChar w:fldCharType="begin">
                <w:ffData>
                  <w:name w:val="Check3"/>
                  <w:enabled/>
                  <w:calcOnExit w:val="0"/>
                  <w:checkBox>
                    <w:sizeAuto/>
                    <w:default w:val="0"/>
                  </w:checkBox>
                </w:ffData>
              </w:fldChar>
            </w:r>
            <w:bookmarkStart w:id="16" w:name="Check3"/>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bookmarkEnd w:id="16"/>
            <w:r w:rsidRPr="004F7481">
              <w:rPr>
                <w:rFonts w:ascii="Calibri" w:hAnsi="Calibri"/>
              </w:rPr>
              <w:tab/>
              <w:t xml:space="preserve">Certified cheque payable to the </w:t>
            </w:r>
            <w:r w:rsidRPr="004F7481">
              <w:rPr>
                <w:rFonts w:ascii="Calibri" w:hAnsi="Calibri"/>
                <w:i/>
              </w:rPr>
              <w:t>IESO</w:t>
            </w:r>
          </w:p>
        </w:tc>
        <w:tc>
          <w:tcPr>
            <w:tcW w:w="4500" w:type="dxa"/>
            <w:tcBorders>
              <w:top w:val="nil"/>
              <w:left w:val="nil"/>
              <w:bottom w:val="nil"/>
            </w:tcBorders>
          </w:tcPr>
          <w:p w:rsidR="00B200AF" w:rsidRPr="004F7481" w:rsidRDefault="00B200AF">
            <w:pPr>
              <w:pStyle w:val="Checklist"/>
              <w:rPr>
                <w:rFonts w:ascii="Calibri" w:hAnsi="Calibri"/>
              </w:rPr>
            </w:pPr>
            <w:r w:rsidRPr="004F7481">
              <w:rPr>
                <w:rFonts w:ascii="Calibri" w:hAnsi="Calibri"/>
              </w:rPr>
              <w:fldChar w:fldCharType="begin">
                <w:ffData>
                  <w:name w:val=""/>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Attached</w:t>
            </w:r>
          </w:p>
        </w:tc>
      </w:tr>
      <w:tr w:rsidR="00B200AF" w:rsidRPr="004F7481">
        <w:tc>
          <w:tcPr>
            <w:tcW w:w="4698" w:type="dxa"/>
            <w:tcBorders>
              <w:top w:val="nil"/>
              <w:bottom w:val="nil"/>
              <w:right w:val="nil"/>
            </w:tcBorders>
          </w:tcPr>
          <w:p w:rsidR="00B200AF" w:rsidRPr="004F7481" w:rsidRDefault="00B200AF">
            <w:pPr>
              <w:pStyle w:val="Checklist"/>
              <w:rPr>
                <w:rFonts w:ascii="Calibri" w:hAnsi="Calibri"/>
              </w:rPr>
            </w:pPr>
            <w:r w:rsidRPr="004F7481">
              <w:rPr>
                <w:rFonts w:ascii="Calibri" w:hAnsi="Calibri"/>
              </w:rPr>
              <w:fldChar w:fldCharType="begin">
                <w:ffData>
                  <w:name w:val="Check2"/>
                  <w:enabled/>
                  <w:calcOnExit w:val="0"/>
                  <w:checkBox>
                    <w:sizeAuto/>
                    <w:default w:val="0"/>
                  </w:checkBox>
                </w:ffData>
              </w:fldChar>
            </w:r>
            <w:bookmarkStart w:id="17" w:name="Check2"/>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bookmarkEnd w:id="17"/>
            <w:r w:rsidRPr="004F7481">
              <w:rPr>
                <w:rFonts w:ascii="Calibri" w:hAnsi="Calibri"/>
              </w:rPr>
              <w:t xml:space="preserve"> </w:t>
            </w:r>
            <w:r w:rsidRPr="004F7481">
              <w:rPr>
                <w:rFonts w:ascii="Calibri" w:hAnsi="Calibri"/>
              </w:rPr>
              <w:tab/>
              <w:t xml:space="preserve">Deposit to </w:t>
            </w:r>
            <w:r w:rsidRPr="004F7481">
              <w:rPr>
                <w:rFonts w:ascii="Calibri" w:hAnsi="Calibri"/>
                <w:i/>
              </w:rPr>
              <w:t>IESO</w:t>
            </w:r>
            <w:r w:rsidRPr="004F7481">
              <w:rPr>
                <w:rFonts w:ascii="Calibri" w:hAnsi="Calibri"/>
              </w:rPr>
              <w:t xml:space="preserve"> Account</w:t>
            </w:r>
          </w:p>
        </w:tc>
        <w:tc>
          <w:tcPr>
            <w:tcW w:w="4500" w:type="dxa"/>
            <w:tcBorders>
              <w:top w:val="nil"/>
              <w:left w:val="nil"/>
              <w:bottom w:val="nil"/>
            </w:tcBorders>
          </w:tcPr>
          <w:p w:rsidR="00B200AF" w:rsidRPr="004F7481" w:rsidRDefault="00B200AF">
            <w:pPr>
              <w:pStyle w:val="Checklist"/>
              <w:rPr>
                <w:rFonts w:ascii="Calibri" w:hAnsi="Calibri"/>
              </w:rPr>
            </w:pPr>
            <w:r w:rsidRPr="004F7481">
              <w:rPr>
                <w:rFonts w:ascii="Calibri" w:hAnsi="Calibri"/>
              </w:rPr>
              <w:fldChar w:fldCharType="begin">
                <w:ffData>
                  <w:name w:val=""/>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Receipt Attached</w:t>
            </w:r>
          </w:p>
        </w:tc>
      </w:tr>
      <w:tr w:rsidR="00B200AF" w:rsidRPr="004F7481">
        <w:tc>
          <w:tcPr>
            <w:tcW w:w="4698" w:type="dxa"/>
            <w:tcBorders>
              <w:top w:val="nil"/>
              <w:bottom w:val="nil"/>
              <w:right w:val="nil"/>
            </w:tcBorders>
          </w:tcPr>
          <w:p w:rsidR="00B200AF" w:rsidRPr="004F7481" w:rsidRDefault="00B200AF">
            <w:pPr>
              <w:pStyle w:val="Checklist"/>
              <w:rPr>
                <w:rFonts w:ascii="Calibri" w:hAnsi="Calibri"/>
              </w:rPr>
            </w:pPr>
            <w:r w:rsidRPr="004F7481">
              <w:rPr>
                <w:rFonts w:ascii="Calibri" w:hAnsi="Calibri"/>
              </w:rPr>
              <w:fldChar w:fldCharType="begin">
                <w:ffData>
                  <w:name w:val="Check2"/>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 xml:space="preserve">Electronic Wire Payment to </w:t>
            </w:r>
            <w:r w:rsidRPr="004F7481">
              <w:rPr>
                <w:rFonts w:ascii="Calibri" w:hAnsi="Calibri"/>
                <w:i/>
              </w:rPr>
              <w:t>IESO</w:t>
            </w:r>
            <w:r w:rsidRPr="004F7481">
              <w:rPr>
                <w:rFonts w:ascii="Calibri" w:hAnsi="Calibri"/>
              </w:rPr>
              <w:t xml:space="preserve"> Account</w:t>
            </w:r>
          </w:p>
        </w:tc>
        <w:tc>
          <w:tcPr>
            <w:tcW w:w="4500" w:type="dxa"/>
            <w:tcBorders>
              <w:top w:val="nil"/>
              <w:left w:val="nil"/>
              <w:bottom w:val="nil"/>
            </w:tcBorders>
          </w:tcPr>
          <w:p w:rsidR="00B200AF" w:rsidRPr="004F7481" w:rsidRDefault="00B200AF">
            <w:pPr>
              <w:pStyle w:val="Checklist"/>
              <w:rPr>
                <w:rFonts w:ascii="Calibri" w:hAnsi="Calibri"/>
              </w:rPr>
            </w:pPr>
            <w:r w:rsidRPr="004F7481">
              <w:rPr>
                <w:rFonts w:ascii="Calibri" w:hAnsi="Calibri"/>
              </w:rPr>
              <w:fldChar w:fldCharType="begin">
                <w:ffData>
                  <w:name w:val=""/>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Receipt Attached</w:t>
            </w:r>
          </w:p>
        </w:tc>
      </w:tr>
      <w:tr w:rsidR="00B200AF" w:rsidRPr="004F7481">
        <w:trPr>
          <w:cantSplit/>
        </w:trPr>
        <w:tc>
          <w:tcPr>
            <w:tcW w:w="9198" w:type="dxa"/>
            <w:gridSpan w:val="2"/>
            <w:tcBorders>
              <w:top w:val="nil"/>
              <w:bottom w:val="single" w:sz="4" w:space="0" w:color="auto"/>
            </w:tcBorders>
          </w:tcPr>
          <w:p w:rsidR="00B200AF" w:rsidRPr="004F7481" w:rsidRDefault="00B200AF">
            <w:pPr>
              <w:pStyle w:val="Checklist"/>
              <w:rPr>
                <w:rFonts w:ascii="Calibri" w:hAnsi="Calibri"/>
              </w:rPr>
            </w:pPr>
            <w:r w:rsidRPr="004F7481">
              <w:rPr>
                <w:rFonts w:ascii="Calibri" w:hAnsi="Calibri"/>
              </w:rPr>
              <w:t xml:space="preserve">For direct deposit or electronic wire payments, reference the following </w:t>
            </w:r>
            <w:r w:rsidRPr="004F7481">
              <w:rPr>
                <w:rFonts w:ascii="Calibri" w:hAnsi="Calibri"/>
                <w:i/>
              </w:rPr>
              <w:t>IESO</w:t>
            </w:r>
            <w:r w:rsidRPr="004F7481">
              <w:rPr>
                <w:rFonts w:ascii="Calibri" w:hAnsi="Calibri"/>
              </w:rPr>
              <w:t xml:space="preserve"> account:</w:t>
            </w:r>
          </w:p>
          <w:p w:rsidR="00B200AF" w:rsidRPr="004F7481" w:rsidRDefault="00B200AF">
            <w:pPr>
              <w:pStyle w:val="Checklist"/>
              <w:rPr>
                <w:rFonts w:ascii="Calibri" w:hAnsi="Calibri"/>
                <w:b/>
                <w:color w:val="000000"/>
              </w:rPr>
            </w:pPr>
            <w:r w:rsidRPr="004F7481">
              <w:rPr>
                <w:rFonts w:ascii="Calibri" w:hAnsi="Calibri"/>
                <w:b/>
                <w:color w:val="000000"/>
              </w:rPr>
              <w:t>TD Bank, Institution ID # 0004, Transit # 10202, Account # 0690-0429444</w:t>
            </w:r>
          </w:p>
        </w:tc>
      </w:tr>
    </w:tbl>
    <w:p w:rsidR="00B200AF" w:rsidRPr="004F7481" w:rsidRDefault="00B200AF">
      <w:pPr>
        <w:pStyle w:val="Heading2"/>
        <w:rPr>
          <w:rFonts w:ascii="Calibri" w:hAnsi="Calibri"/>
          <w:sz w:val="22"/>
        </w:rPr>
      </w:pPr>
      <w:r w:rsidRPr="004F7481">
        <w:rPr>
          <w:rFonts w:ascii="Calibri" w:hAnsi="Calibri"/>
          <w:sz w:val="22"/>
        </w:rPr>
        <w:t xml:space="preserve">Part </w:t>
      </w:r>
      <w:r w:rsidR="004067C7">
        <w:rPr>
          <w:rFonts w:ascii="Calibri" w:hAnsi="Calibri"/>
          <w:sz w:val="22"/>
        </w:rPr>
        <w:t>3</w:t>
      </w:r>
      <w:r w:rsidRPr="004F7481">
        <w:rPr>
          <w:rFonts w:ascii="Calibri" w:hAnsi="Calibri"/>
          <w:sz w:val="22"/>
        </w:rPr>
        <w:t xml:space="preserve"> – Certification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60"/>
        <w:gridCol w:w="4410"/>
      </w:tblGrid>
      <w:tr w:rsidR="00B200AF" w:rsidRPr="004F7481">
        <w:tc>
          <w:tcPr>
            <w:tcW w:w="9198" w:type="dxa"/>
            <w:gridSpan w:val="3"/>
            <w:tcBorders>
              <w:bottom w:val="nil"/>
            </w:tcBorders>
          </w:tcPr>
          <w:p w:rsidR="00B200AF" w:rsidRPr="004F7481" w:rsidRDefault="00B200AF" w:rsidP="00CA6030">
            <w:pPr>
              <w:pStyle w:val="Table-TopLine"/>
              <w:keepNext/>
              <w:keepLines/>
              <w:rPr>
                <w:rFonts w:ascii="Calibri" w:hAnsi="Calibri"/>
              </w:rPr>
            </w:pPr>
            <w:r w:rsidRPr="004F7481">
              <w:rPr>
                <w:rFonts w:ascii="Calibri" w:hAnsi="Calibri"/>
              </w:rPr>
              <w:t>The undersigned hereby declares that the information contained in and submitted in support of this document is, to the best of the connection applicant’s knowledge, complete and accurate.</w:t>
            </w:r>
            <w:r w:rsidR="00364E35">
              <w:rPr>
                <w:rFonts w:ascii="Calibri" w:hAnsi="Calibri"/>
              </w:rPr>
              <w:t xml:space="preserve">  </w:t>
            </w:r>
            <w:r w:rsidR="00347C3E">
              <w:rPr>
                <w:rFonts w:ascii="Calibri" w:hAnsi="Calibri"/>
              </w:rPr>
              <w:t xml:space="preserve">The undersigned also declares that the subject project is not being developed in response to </w:t>
            </w:r>
            <w:r w:rsidR="007E480F">
              <w:rPr>
                <w:rFonts w:ascii="Calibri" w:hAnsi="Calibri"/>
              </w:rPr>
              <w:t>an IESO</w:t>
            </w:r>
            <w:r w:rsidR="00347C3E">
              <w:rPr>
                <w:rFonts w:ascii="Calibri" w:hAnsi="Calibri"/>
              </w:rPr>
              <w:t xml:space="preserve"> procurement</w:t>
            </w:r>
            <w:r w:rsidR="00E3470B">
              <w:rPr>
                <w:rFonts w:ascii="Calibri" w:hAnsi="Calibri"/>
              </w:rPr>
              <w:t>,</w:t>
            </w:r>
            <w:r w:rsidR="00347C3E">
              <w:rPr>
                <w:rFonts w:ascii="Calibri" w:hAnsi="Calibri"/>
              </w:rPr>
              <w:t xml:space="preserve"> as stipulated in the applicable Market Manual pertaining to connection assessment and approval.</w:t>
            </w:r>
            <w:r w:rsidR="00364E35">
              <w:rPr>
                <w:rFonts w:ascii="Calibri" w:hAnsi="Calibri"/>
              </w:rPr>
              <w:br/>
            </w:r>
            <w:r w:rsidR="00364E35">
              <w:rPr>
                <w:rFonts w:ascii="Calibri" w:hAnsi="Calibri"/>
              </w:rPr>
              <w:br/>
            </w:r>
          </w:p>
        </w:tc>
      </w:tr>
      <w:tr w:rsidR="00B200AF" w:rsidRPr="004F7481">
        <w:trPr>
          <w:cantSplit/>
        </w:trPr>
        <w:tc>
          <w:tcPr>
            <w:tcW w:w="4428" w:type="dxa"/>
            <w:tcBorders>
              <w:top w:val="nil"/>
              <w:bottom w:val="nil"/>
              <w:right w:val="nil"/>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50"/>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Name (Please Print)</w:t>
            </w:r>
            <w:r w:rsidR="00D12B7B" w:rsidRPr="004F7481">
              <w:rPr>
                <w:rFonts w:ascii="Calibri" w:hAnsi="Calibri"/>
              </w:rPr>
              <w:t xml:space="preserve"> </w:t>
            </w:r>
            <w:r w:rsidR="00D12B7B" w:rsidRPr="004F7481">
              <w:rPr>
                <w:rFonts w:ascii="Calibri" w:hAnsi="Calibri"/>
              </w:rPr>
              <w:fldChar w:fldCharType="begin">
                <w:ffData>
                  <w:name w:val="Text19"/>
                  <w:enabled/>
                  <w:calcOnExit w:val="0"/>
                  <w:textInput/>
                </w:ffData>
              </w:fldChar>
            </w:r>
            <w:bookmarkStart w:id="18" w:name="Text19"/>
            <w:r w:rsidR="00D12B7B" w:rsidRPr="004F7481">
              <w:rPr>
                <w:rFonts w:ascii="Calibri" w:hAnsi="Calibri"/>
              </w:rPr>
              <w:instrText xml:space="preserve"> FORMTEXT </w:instrText>
            </w:r>
            <w:r w:rsidR="00D12B7B" w:rsidRPr="004F7481">
              <w:rPr>
                <w:rFonts w:ascii="Calibri" w:hAnsi="Calibri"/>
              </w:rPr>
            </w:r>
            <w:r w:rsidR="00D12B7B" w:rsidRPr="004F7481">
              <w:rPr>
                <w:rFonts w:ascii="Calibri" w:hAnsi="Calibri"/>
              </w:rPr>
              <w:fldChar w:fldCharType="separate"/>
            </w:r>
            <w:r w:rsidR="00D12B7B" w:rsidRPr="004F7481">
              <w:rPr>
                <w:rFonts w:ascii="Calibri" w:hAnsi="Calibri"/>
                <w:noProof/>
              </w:rPr>
              <w:t> </w:t>
            </w:r>
            <w:r w:rsidR="00D12B7B" w:rsidRPr="004F7481">
              <w:rPr>
                <w:rFonts w:ascii="Calibri" w:hAnsi="Calibri"/>
                <w:noProof/>
              </w:rPr>
              <w:t> </w:t>
            </w:r>
            <w:r w:rsidR="00D12B7B" w:rsidRPr="004F7481">
              <w:rPr>
                <w:rFonts w:ascii="Calibri" w:hAnsi="Calibri"/>
                <w:noProof/>
              </w:rPr>
              <w:t> </w:t>
            </w:r>
            <w:r w:rsidR="00D12B7B" w:rsidRPr="004F7481">
              <w:rPr>
                <w:rFonts w:ascii="Calibri" w:hAnsi="Calibri"/>
                <w:noProof/>
              </w:rPr>
              <w:t> </w:t>
            </w:r>
            <w:r w:rsidR="00D12B7B" w:rsidRPr="004F7481">
              <w:rPr>
                <w:rFonts w:ascii="Calibri" w:hAnsi="Calibri"/>
                <w:noProof/>
              </w:rPr>
              <w:t> </w:t>
            </w:r>
            <w:r w:rsidR="00D12B7B" w:rsidRPr="004F7481">
              <w:rPr>
                <w:rFonts w:ascii="Calibri" w:hAnsi="Calibri"/>
              </w:rPr>
              <w:fldChar w:fldCharType="end"/>
            </w:r>
            <w:bookmarkEnd w:id="18"/>
          </w:p>
        </w:tc>
        <w:tc>
          <w:tcPr>
            <w:tcW w:w="360" w:type="dxa"/>
            <w:tcBorders>
              <w:top w:val="nil"/>
              <w:left w:val="nil"/>
              <w:bottom w:val="nil"/>
              <w:right w:val="nil"/>
            </w:tcBorders>
          </w:tcPr>
          <w:p w:rsidR="00B200AF" w:rsidRPr="004F7481" w:rsidRDefault="00B200AF">
            <w:pPr>
              <w:pStyle w:val="TableText"/>
              <w:keepNext/>
              <w:keepLines/>
              <w:rPr>
                <w:rFonts w:ascii="Calibri" w:hAnsi="Calibri"/>
              </w:rPr>
            </w:pPr>
          </w:p>
        </w:tc>
        <w:tc>
          <w:tcPr>
            <w:tcW w:w="4410" w:type="dxa"/>
            <w:tcBorders>
              <w:top w:val="nil"/>
              <w:left w:val="nil"/>
              <w:bottom w:val="nil"/>
              <w:right w:val="single" w:sz="4" w:space="0" w:color="auto"/>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32"/>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Title</w:t>
            </w:r>
            <w:r w:rsidR="00AE2BEC" w:rsidRPr="004F7481">
              <w:rPr>
                <w:rFonts w:ascii="Calibri" w:hAnsi="Calibri"/>
              </w:rPr>
              <w:t xml:space="preserve">  </w:t>
            </w:r>
            <w:r w:rsidR="00AE2BEC" w:rsidRPr="004F7481">
              <w:rPr>
                <w:rFonts w:ascii="Calibri" w:hAnsi="Calibri"/>
              </w:rPr>
              <w:fldChar w:fldCharType="begin">
                <w:ffData>
                  <w:name w:val="Text17"/>
                  <w:enabled/>
                  <w:calcOnExit w:val="0"/>
                  <w:textInput/>
                </w:ffData>
              </w:fldChar>
            </w:r>
            <w:bookmarkStart w:id="19" w:name="Text17"/>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9"/>
          </w:p>
        </w:tc>
      </w:tr>
      <w:tr w:rsidR="00B200AF" w:rsidRPr="004F7481">
        <w:trPr>
          <w:cantSplit/>
        </w:trPr>
        <w:tc>
          <w:tcPr>
            <w:tcW w:w="4428" w:type="dxa"/>
            <w:tcBorders>
              <w:top w:val="nil"/>
              <w:bottom w:val="single" w:sz="4" w:space="0" w:color="auto"/>
              <w:right w:val="nil"/>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50"/>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Signature</w:t>
            </w:r>
          </w:p>
        </w:tc>
        <w:tc>
          <w:tcPr>
            <w:tcW w:w="360" w:type="dxa"/>
            <w:tcBorders>
              <w:top w:val="nil"/>
              <w:left w:val="nil"/>
              <w:bottom w:val="single" w:sz="4" w:space="0" w:color="auto"/>
              <w:right w:val="nil"/>
            </w:tcBorders>
          </w:tcPr>
          <w:p w:rsidR="00B200AF" w:rsidRPr="004F7481" w:rsidRDefault="00B200AF">
            <w:pPr>
              <w:pStyle w:val="TableText"/>
              <w:keepNext/>
              <w:keepLines/>
              <w:rPr>
                <w:rFonts w:ascii="Calibri" w:hAnsi="Calibri"/>
              </w:rPr>
            </w:pPr>
          </w:p>
        </w:tc>
        <w:tc>
          <w:tcPr>
            <w:tcW w:w="4410" w:type="dxa"/>
            <w:tcBorders>
              <w:top w:val="nil"/>
              <w:left w:val="nil"/>
              <w:bottom w:val="single" w:sz="4" w:space="0" w:color="auto"/>
              <w:right w:val="single" w:sz="4" w:space="0" w:color="auto"/>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32"/>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Date</w:t>
            </w:r>
            <w:r w:rsidR="00AE2BEC" w:rsidRPr="004F7481">
              <w:rPr>
                <w:rFonts w:ascii="Calibri" w:hAnsi="Calibri"/>
              </w:rPr>
              <w:t xml:space="preserve">  </w:t>
            </w:r>
            <w:r w:rsidR="00AE2BEC" w:rsidRPr="004F7481">
              <w:rPr>
                <w:rFonts w:ascii="Calibri" w:hAnsi="Calibri"/>
              </w:rPr>
              <w:fldChar w:fldCharType="begin">
                <w:ffData>
                  <w:name w:val="Text18"/>
                  <w:enabled/>
                  <w:calcOnExit w:val="0"/>
                  <w:textInput/>
                </w:ffData>
              </w:fldChar>
            </w:r>
            <w:bookmarkStart w:id="20" w:name="Text18"/>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20"/>
          </w:p>
        </w:tc>
      </w:tr>
    </w:tbl>
    <w:p w:rsidR="00B200AF" w:rsidRPr="004F7481" w:rsidRDefault="00B200AF">
      <w:pPr>
        <w:pStyle w:val="Head3NoNum"/>
        <w:rPr>
          <w:rFonts w:ascii="Calibri" w:hAnsi="Calibri"/>
        </w:rPr>
      </w:pPr>
      <w:r w:rsidRPr="004F7481">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990"/>
        <w:gridCol w:w="3708"/>
      </w:tblGrid>
      <w:tr w:rsidR="00B200AF" w:rsidRPr="004F7481">
        <w:trPr>
          <w:cantSplit/>
          <w:trHeight w:hRule="exact" w:val="200"/>
        </w:trPr>
        <w:tc>
          <w:tcPr>
            <w:tcW w:w="4500"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Generic Information</w:t>
            </w:r>
          </w:p>
        </w:tc>
        <w:tc>
          <w:tcPr>
            <w:tcW w:w="990"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70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4500"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70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4500"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top w:val="nil"/>
              <w:bottom w:val="single" w:sz="4" w:space="0" w:color="auto"/>
            </w:tcBorders>
          </w:tcPr>
          <w:p w:rsidR="00B200AF" w:rsidRPr="004F7481" w:rsidRDefault="00B200AF">
            <w:pPr>
              <w:pStyle w:val="Head3NoNum"/>
              <w:spacing w:after="120"/>
              <w:rPr>
                <w:rFonts w:ascii="Calibri" w:hAnsi="Calibri"/>
              </w:rPr>
            </w:pPr>
          </w:p>
        </w:tc>
        <w:tc>
          <w:tcPr>
            <w:tcW w:w="370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Head3NoNum"/>
        <w:ind w:left="86"/>
        <w:rPr>
          <w:rFonts w:ascii="Calibri" w:hAnsi="Calibri"/>
          <w:sz w:val="16"/>
        </w:rPr>
      </w:pPr>
    </w:p>
    <w:tbl>
      <w:tblPr>
        <w:tblW w:w="0" w:type="auto"/>
        <w:tblBorders>
          <w:insideH w:val="dotted" w:sz="4" w:space="0" w:color="auto"/>
          <w:insideV w:val="dotted" w:sz="4" w:space="0" w:color="auto"/>
        </w:tblBorders>
        <w:tblLayout w:type="fixed"/>
        <w:tblLook w:val="0000" w:firstRow="0" w:lastRow="0" w:firstColumn="0" w:lastColumn="0" w:noHBand="0" w:noVBand="0"/>
      </w:tblPr>
      <w:tblGrid>
        <w:gridCol w:w="2160"/>
        <w:gridCol w:w="5040"/>
        <w:gridCol w:w="2160"/>
      </w:tblGrid>
      <w:tr w:rsidR="00B04614" w:rsidRPr="004F7481" w:rsidTr="00E74D5B">
        <w:trPr>
          <w:cantSplit/>
          <w:trHeight w:val="300"/>
        </w:trPr>
        <w:tc>
          <w:tcPr>
            <w:tcW w:w="2160" w:type="dxa"/>
            <w:tcBorders>
              <w:top w:val="single" w:sz="24" w:space="0" w:color="auto"/>
              <w:left w:val="single" w:sz="24" w:space="0" w:color="auto"/>
              <w:bottom w:val="single" w:sz="2" w:space="0" w:color="auto"/>
              <w:right w:val="single" w:sz="2" w:space="0" w:color="auto"/>
            </w:tcBorders>
          </w:tcPr>
          <w:p w:rsidR="00B04614" w:rsidRPr="004F7481" w:rsidRDefault="00B04614">
            <w:pPr>
              <w:pStyle w:val="Heading6"/>
              <w:spacing w:before="180"/>
              <w:rPr>
                <w:rFonts w:ascii="Calibri" w:hAnsi="Calibri"/>
              </w:rPr>
            </w:pPr>
            <w:r w:rsidRPr="004F7481">
              <w:rPr>
                <w:rFonts w:ascii="Calibri" w:hAnsi="Calibri"/>
              </w:rPr>
              <w:t>Facility Type</w:t>
            </w:r>
          </w:p>
        </w:tc>
        <w:tc>
          <w:tcPr>
            <w:tcW w:w="5040" w:type="dxa"/>
            <w:tcBorders>
              <w:top w:val="single" w:sz="24" w:space="0" w:color="auto"/>
              <w:left w:val="single" w:sz="2" w:space="0" w:color="auto"/>
              <w:bottom w:val="single" w:sz="2" w:space="0" w:color="auto"/>
              <w:right w:val="single" w:sz="2" w:space="0" w:color="auto"/>
            </w:tcBorders>
            <w:vAlign w:val="center"/>
          </w:tcPr>
          <w:p w:rsidR="00B04614" w:rsidRPr="004F7481" w:rsidRDefault="00B04614">
            <w:pPr>
              <w:spacing w:after="0"/>
              <w:rPr>
                <w:rFonts w:ascii="Calibri" w:hAnsi="Calibri"/>
                <w:b/>
                <w:i/>
                <w:sz w:val="16"/>
              </w:rPr>
            </w:pPr>
          </w:p>
          <w:p w:rsidR="00B04614" w:rsidRPr="004F7481" w:rsidRDefault="00B04614">
            <w:pPr>
              <w:spacing w:after="0"/>
              <w:rPr>
                <w:rFonts w:ascii="Calibri" w:hAnsi="Calibri"/>
                <w:b/>
                <w:i/>
                <w:sz w:val="16"/>
              </w:rPr>
            </w:pPr>
            <w:r w:rsidRPr="004F7481">
              <w:rPr>
                <w:rFonts w:ascii="Calibri" w:hAnsi="Calibri"/>
                <w:b/>
                <w:i/>
                <w:sz w:val="16"/>
              </w:rPr>
              <w:t>Specify if generation facility will be registered as self-scheduled, intermittent or dispatchable.</w:t>
            </w:r>
          </w:p>
          <w:p w:rsidR="00B04614" w:rsidRPr="004F7481" w:rsidRDefault="00B04614">
            <w:pPr>
              <w:spacing w:after="0"/>
              <w:rPr>
                <w:rFonts w:ascii="Calibri" w:hAnsi="Calibri"/>
                <w:b/>
                <w:i/>
                <w:sz w:val="16"/>
              </w:rPr>
            </w:pPr>
          </w:p>
        </w:tc>
        <w:tc>
          <w:tcPr>
            <w:tcW w:w="2160" w:type="dxa"/>
            <w:tcBorders>
              <w:top w:val="single" w:sz="24" w:space="0" w:color="auto"/>
              <w:left w:val="single" w:sz="2" w:space="0" w:color="auto"/>
              <w:bottom w:val="single" w:sz="2" w:space="0" w:color="auto"/>
              <w:right w:val="single" w:sz="24" w:space="0" w:color="auto"/>
            </w:tcBorders>
          </w:tcPr>
          <w:p w:rsidR="00B04614" w:rsidRDefault="00B04614">
            <w:r w:rsidRPr="00E7382C">
              <w:rPr>
                <w:rFonts w:ascii="Calibri" w:hAnsi="Calibri"/>
              </w:rPr>
              <w:fldChar w:fldCharType="begin">
                <w:ffData>
                  <w:name w:val="Text12"/>
                  <w:enabled/>
                  <w:calcOnExit w:val="0"/>
                  <w:textInput/>
                </w:ffData>
              </w:fldChar>
            </w:r>
            <w:r w:rsidRPr="00E7382C">
              <w:rPr>
                <w:rFonts w:ascii="Calibri" w:hAnsi="Calibri"/>
              </w:rPr>
              <w:instrText xml:space="preserve"> FORMTEXT </w:instrText>
            </w:r>
            <w:r w:rsidRPr="00E7382C">
              <w:rPr>
                <w:rFonts w:ascii="Calibri" w:hAnsi="Calibri"/>
              </w:rPr>
            </w:r>
            <w:r w:rsidRPr="00E7382C">
              <w:rPr>
                <w:rFonts w:ascii="Calibri" w:hAnsi="Calibri"/>
              </w:rPr>
              <w:fldChar w:fldCharType="separate"/>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rPr>
              <w:fldChar w:fldCharType="end"/>
            </w:r>
          </w:p>
        </w:tc>
      </w:tr>
      <w:tr w:rsidR="00B04614" w:rsidRPr="004F7481" w:rsidTr="00E74D5B">
        <w:trPr>
          <w:cantSplit/>
          <w:trHeight w:val="300"/>
        </w:trPr>
        <w:tc>
          <w:tcPr>
            <w:tcW w:w="2160" w:type="dxa"/>
            <w:vMerge w:val="restart"/>
            <w:tcBorders>
              <w:top w:val="nil"/>
              <w:left w:val="single" w:sz="24" w:space="0" w:color="auto"/>
              <w:bottom w:val="nil"/>
              <w:right w:val="single" w:sz="2" w:space="0" w:color="auto"/>
            </w:tcBorders>
          </w:tcPr>
          <w:p w:rsidR="00B04614" w:rsidRPr="004F7481" w:rsidRDefault="00B04614">
            <w:pPr>
              <w:pStyle w:val="Heading6"/>
              <w:spacing w:before="180"/>
              <w:rPr>
                <w:rFonts w:ascii="Calibri" w:hAnsi="Calibri"/>
              </w:rPr>
            </w:pPr>
            <w:r w:rsidRPr="004F7481">
              <w:rPr>
                <w:rFonts w:ascii="Calibri" w:hAnsi="Calibri"/>
              </w:rPr>
              <w:t>In-Service Dates</w:t>
            </w:r>
          </w:p>
        </w:tc>
        <w:tc>
          <w:tcPr>
            <w:tcW w:w="5040" w:type="dxa"/>
            <w:tcBorders>
              <w:top w:val="nil"/>
              <w:left w:val="single" w:sz="2" w:space="0" w:color="auto"/>
              <w:bottom w:val="single" w:sz="2" w:space="0" w:color="auto"/>
              <w:right w:val="single" w:sz="2"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Initial in-service date (start of commissioning):</w:t>
            </w:r>
          </w:p>
        </w:tc>
        <w:tc>
          <w:tcPr>
            <w:tcW w:w="2160" w:type="dxa"/>
            <w:tcBorders>
              <w:top w:val="nil"/>
              <w:left w:val="single" w:sz="2" w:space="0" w:color="auto"/>
              <w:bottom w:val="single" w:sz="2" w:space="0" w:color="auto"/>
              <w:right w:val="single" w:sz="24" w:space="0" w:color="auto"/>
            </w:tcBorders>
          </w:tcPr>
          <w:p w:rsidR="00B04614" w:rsidRDefault="00B04614">
            <w:r w:rsidRPr="00E7382C">
              <w:rPr>
                <w:rFonts w:ascii="Calibri" w:hAnsi="Calibri"/>
              </w:rPr>
              <w:fldChar w:fldCharType="begin">
                <w:ffData>
                  <w:name w:val="Text12"/>
                  <w:enabled/>
                  <w:calcOnExit w:val="0"/>
                  <w:textInput/>
                </w:ffData>
              </w:fldChar>
            </w:r>
            <w:r w:rsidRPr="00E7382C">
              <w:rPr>
                <w:rFonts w:ascii="Calibri" w:hAnsi="Calibri"/>
              </w:rPr>
              <w:instrText xml:space="preserve"> FORMTEXT </w:instrText>
            </w:r>
            <w:r w:rsidRPr="00E7382C">
              <w:rPr>
                <w:rFonts w:ascii="Calibri" w:hAnsi="Calibri"/>
              </w:rPr>
            </w:r>
            <w:r w:rsidRPr="00E7382C">
              <w:rPr>
                <w:rFonts w:ascii="Calibri" w:hAnsi="Calibri"/>
              </w:rPr>
              <w:fldChar w:fldCharType="separate"/>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rPr>
              <w:fldChar w:fldCharType="end"/>
            </w:r>
          </w:p>
        </w:tc>
      </w:tr>
      <w:tr w:rsidR="00B04614" w:rsidRPr="004F7481" w:rsidTr="00E74D5B">
        <w:trPr>
          <w:cantSplit/>
          <w:trHeight w:val="300"/>
        </w:trPr>
        <w:tc>
          <w:tcPr>
            <w:tcW w:w="2160" w:type="dxa"/>
            <w:vMerge/>
            <w:tcBorders>
              <w:top w:val="nil"/>
              <w:left w:val="single" w:sz="24" w:space="0" w:color="auto"/>
              <w:bottom w:val="single" w:sz="2" w:space="0" w:color="auto"/>
              <w:right w:val="single" w:sz="2" w:space="0" w:color="auto"/>
            </w:tcBorders>
          </w:tcPr>
          <w:p w:rsidR="00B04614" w:rsidRPr="004F7481" w:rsidRDefault="00B04614">
            <w:pPr>
              <w:spacing w:before="180" w:after="0"/>
              <w:rPr>
                <w:rFonts w:ascii="Calibri" w:hAnsi="Calibri"/>
                <w:b/>
                <w:sz w:val="18"/>
              </w:rPr>
            </w:pPr>
          </w:p>
        </w:tc>
        <w:tc>
          <w:tcPr>
            <w:tcW w:w="5040" w:type="dxa"/>
            <w:tcBorders>
              <w:top w:val="single" w:sz="2" w:space="0" w:color="auto"/>
              <w:left w:val="single" w:sz="2" w:space="0" w:color="auto"/>
              <w:bottom w:val="single" w:sz="4" w:space="0" w:color="auto"/>
              <w:right w:val="single" w:sz="2"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Permanent in-service date:</w:t>
            </w:r>
          </w:p>
        </w:tc>
        <w:tc>
          <w:tcPr>
            <w:tcW w:w="2160" w:type="dxa"/>
            <w:tcBorders>
              <w:top w:val="single" w:sz="2" w:space="0" w:color="auto"/>
              <w:left w:val="single" w:sz="2" w:space="0" w:color="auto"/>
              <w:bottom w:val="single" w:sz="4" w:space="0" w:color="auto"/>
              <w:right w:val="single" w:sz="24" w:space="0" w:color="auto"/>
            </w:tcBorders>
          </w:tcPr>
          <w:p w:rsidR="00B04614" w:rsidRDefault="00B04614">
            <w:r w:rsidRPr="00E7382C">
              <w:rPr>
                <w:rFonts w:ascii="Calibri" w:hAnsi="Calibri"/>
              </w:rPr>
              <w:fldChar w:fldCharType="begin">
                <w:ffData>
                  <w:name w:val="Text12"/>
                  <w:enabled/>
                  <w:calcOnExit w:val="0"/>
                  <w:textInput/>
                </w:ffData>
              </w:fldChar>
            </w:r>
            <w:r w:rsidRPr="00E7382C">
              <w:rPr>
                <w:rFonts w:ascii="Calibri" w:hAnsi="Calibri"/>
              </w:rPr>
              <w:instrText xml:space="preserve"> FORMTEXT </w:instrText>
            </w:r>
            <w:r w:rsidRPr="00E7382C">
              <w:rPr>
                <w:rFonts w:ascii="Calibri" w:hAnsi="Calibri"/>
              </w:rPr>
            </w:r>
            <w:r w:rsidRPr="00E7382C">
              <w:rPr>
                <w:rFonts w:ascii="Calibri" w:hAnsi="Calibri"/>
              </w:rPr>
              <w:fldChar w:fldCharType="separate"/>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rPr>
              <w:fldChar w:fldCharType="end"/>
            </w:r>
          </w:p>
        </w:tc>
      </w:tr>
      <w:tr w:rsidR="00B04614" w:rsidRPr="004F7481" w:rsidTr="00E74D5B">
        <w:trPr>
          <w:cantSplit/>
          <w:trHeight w:val="800"/>
        </w:trPr>
        <w:tc>
          <w:tcPr>
            <w:tcW w:w="2160" w:type="dxa"/>
            <w:tcBorders>
              <w:top w:val="single" w:sz="4" w:space="0" w:color="auto"/>
              <w:left w:val="single" w:sz="24" w:space="0" w:color="auto"/>
              <w:bottom w:val="nil"/>
              <w:right w:val="single" w:sz="2" w:space="0" w:color="auto"/>
            </w:tcBorders>
          </w:tcPr>
          <w:p w:rsidR="00B04614" w:rsidRPr="004F7481" w:rsidRDefault="00B04614">
            <w:pPr>
              <w:spacing w:before="120" w:after="0" w:line="170" w:lineRule="exact"/>
              <w:rPr>
                <w:rFonts w:ascii="Calibri" w:hAnsi="Calibri"/>
                <w:i/>
                <w:sz w:val="18"/>
              </w:rPr>
            </w:pPr>
            <w:r w:rsidRPr="004F7481">
              <w:rPr>
                <w:rFonts w:ascii="Calibri" w:hAnsi="Calibri"/>
                <w:b/>
                <w:sz w:val="18"/>
              </w:rPr>
              <w:t>Protection System Description</w:t>
            </w:r>
          </w:p>
        </w:tc>
        <w:tc>
          <w:tcPr>
            <w:tcW w:w="5040" w:type="dxa"/>
            <w:tcBorders>
              <w:top w:val="single" w:sz="4" w:space="0" w:color="auto"/>
              <w:left w:val="single" w:sz="2" w:space="0" w:color="auto"/>
              <w:bottom w:val="nil"/>
              <w:right w:val="single" w:sz="2" w:space="0" w:color="auto"/>
            </w:tcBorders>
            <w:vAlign w:val="center"/>
          </w:tcPr>
          <w:p w:rsidR="00B04614" w:rsidRPr="004F7481" w:rsidRDefault="00B04614">
            <w:pPr>
              <w:spacing w:after="0" w:line="170" w:lineRule="exact"/>
              <w:rPr>
                <w:rFonts w:ascii="Calibri" w:hAnsi="Calibri"/>
                <w:b/>
                <w:i/>
                <w:sz w:val="16"/>
              </w:rPr>
            </w:pPr>
            <w:r w:rsidRPr="004F7481">
              <w:rPr>
                <w:rFonts w:ascii="Calibri" w:hAnsi="Calibri"/>
                <w:b/>
                <w:i/>
                <w:sz w:val="16"/>
              </w:rPr>
              <w:t>An overview of the protective relaying schemes to be employed together with an explanation of the manner in which they are to be deployed.</w:t>
            </w:r>
          </w:p>
        </w:tc>
        <w:tc>
          <w:tcPr>
            <w:tcW w:w="2160" w:type="dxa"/>
            <w:tcBorders>
              <w:top w:val="single" w:sz="4" w:space="0" w:color="auto"/>
              <w:left w:val="single" w:sz="2" w:space="0" w:color="auto"/>
              <w:bottom w:val="nil"/>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r w:rsidR="00B04614" w:rsidRPr="004F7481" w:rsidTr="00E74D5B">
        <w:trPr>
          <w:cantSplit/>
          <w:trHeight w:val="2447"/>
        </w:trPr>
        <w:tc>
          <w:tcPr>
            <w:tcW w:w="2160" w:type="dxa"/>
            <w:tcBorders>
              <w:top w:val="single" w:sz="4" w:space="0" w:color="auto"/>
              <w:left w:val="single" w:sz="24" w:space="0" w:color="auto"/>
              <w:bottom w:val="nil"/>
              <w:right w:val="nil"/>
            </w:tcBorders>
          </w:tcPr>
          <w:p w:rsidR="00B04614" w:rsidRPr="004F7481" w:rsidRDefault="00B04614">
            <w:pPr>
              <w:spacing w:before="120" w:after="0" w:line="170" w:lineRule="exact"/>
              <w:ind w:left="72"/>
              <w:rPr>
                <w:rFonts w:ascii="Calibri" w:hAnsi="Calibri"/>
                <w:b/>
                <w:sz w:val="18"/>
              </w:rPr>
            </w:pPr>
            <w:r w:rsidRPr="004F7481">
              <w:rPr>
                <w:rFonts w:ascii="Calibri" w:hAnsi="Calibri"/>
                <w:i/>
                <w:sz w:val="18"/>
              </w:rPr>
              <w:t>(This information is to be provided upon request by the IESO)</w:t>
            </w:r>
          </w:p>
        </w:tc>
        <w:tc>
          <w:tcPr>
            <w:tcW w:w="5040" w:type="dxa"/>
            <w:tcBorders>
              <w:top w:val="single" w:sz="4" w:space="0" w:color="auto"/>
              <w:left w:val="single" w:sz="4" w:space="0" w:color="auto"/>
              <w:bottom w:val="single" w:sz="4" w:space="0" w:color="auto"/>
              <w:right w:val="single" w:sz="4" w:space="0" w:color="auto"/>
            </w:tcBorders>
            <w:shd w:val="pct12" w:color="000000" w:fill="FFFFFF"/>
            <w:vAlign w:val="center"/>
          </w:tcPr>
          <w:p w:rsidR="00B04614" w:rsidRPr="004F7481" w:rsidRDefault="00B04614">
            <w:pPr>
              <w:pStyle w:val="BodyText2"/>
              <w:spacing w:after="0"/>
              <w:rPr>
                <w:rFonts w:ascii="Calibri" w:hAnsi="Calibri"/>
              </w:rPr>
            </w:pPr>
            <w:r w:rsidRPr="004F7481">
              <w:rPr>
                <w:rFonts w:ascii="Calibri" w:hAnsi="Calibri"/>
              </w:rPr>
              <w:t>A functional description of all protective schemes shall be provided to allow a detailed analysis of all credible contingencies.</w:t>
            </w:r>
          </w:p>
          <w:p w:rsidR="00B04614" w:rsidRPr="004F7481" w:rsidRDefault="00B04614">
            <w:pPr>
              <w:pStyle w:val="BodyText2"/>
              <w:spacing w:after="0"/>
              <w:rPr>
                <w:rFonts w:ascii="Calibri" w:hAnsi="Calibri"/>
              </w:rPr>
            </w:pPr>
          </w:p>
          <w:p w:rsidR="00B04614" w:rsidRPr="004F7481" w:rsidRDefault="00B04614">
            <w:pPr>
              <w:pStyle w:val="BodyText2"/>
              <w:spacing w:after="0"/>
              <w:rPr>
                <w:rFonts w:ascii="Calibri" w:hAnsi="Calibri"/>
              </w:rPr>
            </w:pPr>
            <w:r w:rsidRPr="004F7481">
              <w:rPr>
                <w:rFonts w:ascii="Calibri" w:hAnsi="Calibri"/>
              </w:rPr>
              <w:t>These descriptions shall include, but are not limited to, the following:</w:t>
            </w:r>
          </w:p>
          <w:p w:rsidR="00B04614" w:rsidRPr="004F7481" w:rsidRDefault="00B04614">
            <w:pPr>
              <w:numPr>
                <w:ilvl w:val="0"/>
                <w:numId w:val="12"/>
              </w:numPr>
              <w:spacing w:after="0" w:line="170" w:lineRule="exact"/>
              <w:rPr>
                <w:rFonts w:ascii="Calibri" w:hAnsi="Calibri"/>
                <w:sz w:val="16"/>
              </w:rPr>
            </w:pPr>
            <w:r w:rsidRPr="004F7481">
              <w:rPr>
                <w:rFonts w:ascii="Calibri" w:hAnsi="Calibri"/>
                <w:sz w:val="16"/>
              </w:rPr>
              <w:t>Operating times for protection components</w:t>
            </w:r>
          </w:p>
          <w:p w:rsidR="00B04614" w:rsidRPr="004F7481" w:rsidRDefault="00B04614">
            <w:pPr>
              <w:spacing w:after="0" w:line="170" w:lineRule="exact"/>
              <w:ind w:left="360"/>
              <w:rPr>
                <w:rFonts w:ascii="Calibri" w:hAnsi="Calibri"/>
                <w:sz w:val="16"/>
              </w:rPr>
            </w:pPr>
            <w:r w:rsidRPr="004F7481">
              <w:rPr>
                <w:rFonts w:ascii="Calibri" w:hAnsi="Calibri"/>
                <w:sz w:val="16"/>
              </w:rPr>
              <w:t>(e.g. primary relaying, auxiliary relaying, communication),</w:t>
            </w:r>
          </w:p>
          <w:p w:rsidR="00B04614" w:rsidRPr="004F7481" w:rsidRDefault="00B04614">
            <w:pPr>
              <w:numPr>
                <w:ilvl w:val="0"/>
                <w:numId w:val="13"/>
              </w:numPr>
              <w:spacing w:after="0" w:line="170" w:lineRule="exact"/>
              <w:rPr>
                <w:rFonts w:ascii="Calibri" w:hAnsi="Calibri"/>
                <w:sz w:val="16"/>
              </w:rPr>
            </w:pPr>
            <w:r w:rsidRPr="004F7481">
              <w:rPr>
                <w:rFonts w:ascii="Calibri" w:hAnsi="Calibri"/>
                <w:sz w:val="16"/>
              </w:rPr>
              <w:t>General models for normal and delayed (breaker failure) fault clearing, and</w:t>
            </w:r>
          </w:p>
          <w:p w:rsidR="00B04614" w:rsidRPr="004F7481" w:rsidRDefault="00B04614">
            <w:pPr>
              <w:numPr>
                <w:ilvl w:val="0"/>
                <w:numId w:val="14"/>
              </w:numPr>
              <w:spacing w:after="0" w:line="170" w:lineRule="exact"/>
              <w:rPr>
                <w:rFonts w:ascii="Calibri" w:hAnsi="Calibri"/>
                <w:sz w:val="16"/>
              </w:rPr>
            </w:pPr>
            <w:r w:rsidRPr="004F7481">
              <w:rPr>
                <w:rFonts w:ascii="Calibri" w:hAnsi="Calibri"/>
                <w:sz w:val="16"/>
              </w:rPr>
              <w:t>Exceptions to the general model (e.g. LEO, HIROP).</w:t>
            </w:r>
          </w:p>
          <w:p w:rsidR="00B04614" w:rsidRPr="004F7481" w:rsidRDefault="00B04614">
            <w:pPr>
              <w:spacing w:after="0" w:line="170" w:lineRule="exact"/>
              <w:rPr>
                <w:rFonts w:ascii="Calibri" w:hAnsi="Calibri"/>
                <w:sz w:val="16"/>
              </w:rPr>
            </w:pPr>
          </w:p>
          <w:p w:rsidR="00B04614" w:rsidRPr="004F7481" w:rsidRDefault="00B04614">
            <w:pPr>
              <w:spacing w:after="0" w:line="170" w:lineRule="exact"/>
              <w:rPr>
                <w:rFonts w:ascii="Calibri" w:hAnsi="Calibri"/>
                <w:sz w:val="16"/>
              </w:rPr>
            </w:pPr>
            <w:r w:rsidRPr="004F7481">
              <w:rPr>
                <w:rFonts w:ascii="Calibri" w:hAnsi="Calibri"/>
                <w:sz w:val="16"/>
              </w:rPr>
              <w:t>For all recognized contingencies, the functional description must enable fault clearing times at all terminals to be determined for both normal and delayed clearing.</w:t>
            </w:r>
          </w:p>
        </w:tc>
        <w:tc>
          <w:tcPr>
            <w:tcW w:w="2160" w:type="dxa"/>
            <w:tcBorders>
              <w:top w:val="single" w:sz="4" w:space="0" w:color="auto"/>
              <w:left w:val="nil"/>
              <w:bottom w:val="nil"/>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r w:rsidR="00B04614" w:rsidRPr="004F7481" w:rsidTr="00E74D5B">
        <w:trPr>
          <w:cantSplit/>
          <w:trHeight w:val="1430"/>
        </w:trPr>
        <w:tc>
          <w:tcPr>
            <w:tcW w:w="2160" w:type="dxa"/>
            <w:tcBorders>
              <w:top w:val="single" w:sz="4" w:space="0" w:color="auto"/>
              <w:left w:val="single" w:sz="24" w:space="0" w:color="auto"/>
              <w:bottom w:val="single" w:sz="4" w:space="0" w:color="auto"/>
              <w:right w:val="single" w:sz="2" w:space="0" w:color="auto"/>
            </w:tcBorders>
          </w:tcPr>
          <w:p w:rsidR="00B04614" w:rsidRPr="004F7481" w:rsidRDefault="00B04614">
            <w:pPr>
              <w:spacing w:before="180" w:after="0" w:line="170" w:lineRule="exact"/>
              <w:rPr>
                <w:rFonts w:ascii="Calibri" w:hAnsi="Calibri"/>
                <w:b/>
                <w:sz w:val="18"/>
              </w:rPr>
            </w:pPr>
            <w:r w:rsidRPr="004F7481">
              <w:rPr>
                <w:rFonts w:ascii="Calibri" w:hAnsi="Calibri"/>
                <w:b/>
                <w:sz w:val="18"/>
              </w:rPr>
              <w:t>Detailed Single-Line Diagram(s)</w:t>
            </w:r>
          </w:p>
        </w:tc>
        <w:tc>
          <w:tcPr>
            <w:tcW w:w="5040" w:type="dxa"/>
            <w:tcBorders>
              <w:top w:val="nil"/>
              <w:left w:val="single" w:sz="2" w:space="0" w:color="auto"/>
              <w:bottom w:val="single" w:sz="4" w:space="0" w:color="auto"/>
              <w:right w:val="single" w:sz="2" w:space="0" w:color="auto"/>
            </w:tcBorders>
            <w:vAlign w:val="center"/>
          </w:tcPr>
          <w:p w:rsidR="00B04614" w:rsidRPr="004F7481" w:rsidRDefault="00B04614">
            <w:pPr>
              <w:spacing w:after="0" w:line="170" w:lineRule="exact"/>
              <w:rPr>
                <w:rFonts w:ascii="Calibri" w:hAnsi="Calibri"/>
                <w:b/>
                <w:i/>
                <w:sz w:val="16"/>
              </w:rPr>
            </w:pPr>
            <w:r w:rsidRPr="004F7481">
              <w:rPr>
                <w:rFonts w:ascii="Calibri" w:hAnsi="Calibri"/>
                <w:b/>
                <w:i/>
                <w:sz w:val="16"/>
              </w:rPr>
              <w:t>A detailed single-line diagram showing the equipment and the protection and telemetry points.  The locations of the proposed connections on to existing lines, or into existing transformer/ switching stations, are also to be included.</w:t>
            </w:r>
          </w:p>
          <w:p w:rsidR="00B04614" w:rsidRPr="004F7481" w:rsidRDefault="00B04614">
            <w:pPr>
              <w:spacing w:after="0" w:line="170" w:lineRule="exact"/>
              <w:rPr>
                <w:rFonts w:ascii="Calibri" w:hAnsi="Calibri"/>
                <w:b/>
                <w:i/>
                <w:sz w:val="16"/>
              </w:rPr>
            </w:pPr>
          </w:p>
          <w:p w:rsidR="00B04614" w:rsidRPr="004F7481" w:rsidRDefault="00B04614">
            <w:pPr>
              <w:spacing w:after="0" w:line="170" w:lineRule="exact"/>
              <w:rPr>
                <w:rFonts w:ascii="Calibri" w:hAnsi="Calibri"/>
                <w:b/>
                <w:i/>
                <w:sz w:val="16"/>
              </w:rPr>
            </w:pPr>
            <w:r w:rsidRPr="004F7481">
              <w:rPr>
                <w:rFonts w:ascii="Calibri" w:hAnsi="Calibri"/>
                <w:b/>
                <w:i/>
                <w:sz w:val="16"/>
              </w:rPr>
              <w:t>Details are to be included of any existing facilities that are to be replaced or removed from service.  Out-of-service dates are to be provided whenever these do not coincide with the in-service dates for the new facilities.</w:t>
            </w:r>
          </w:p>
        </w:tc>
        <w:tc>
          <w:tcPr>
            <w:tcW w:w="2160" w:type="dxa"/>
            <w:tcBorders>
              <w:top w:val="single" w:sz="4" w:space="0" w:color="auto"/>
              <w:left w:val="single" w:sz="2" w:space="0" w:color="auto"/>
              <w:bottom w:val="single" w:sz="4" w:space="0" w:color="auto"/>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r w:rsidR="00B04614" w:rsidRPr="004F7481" w:rsidTr="00E74D5B">
        <w:trPr>
          <w:cantSplit/>
          <w:trHeight w:val="1430"/>
        </w:trPr>
        <w:tc>
          <w:tcPr>
            <w:tcW w:w="2160" w:type="dxa"/>
            <w:tcBorders>
              <w:top w:val="nil"/>
              <w:left w:val="single" w:sz="24" w:space="0" w:color="auto"/>
              <w:bottom w:val="single" w:sz="24" w:space="0" w:color="auto"/>
              <w:right w:val="single" w:sz="2" w:space="0" w:color="auto"/>
            </w:tcBorders>
          </w:tcPr>
          <w:p w:rsidR="00B04614" w:rsidRPr="004F7481" w:rsidRDefault="00B04614">
            <w:pPr>
              <w:spacing w:before="180" w:after="0" w:line="170" w:lineRule="exact"/>
              <w:rPr>
                <w:rFonts w:ascii="Calibri" w:hAnsi="Calibri"/>
                <w:b/>
                <w:sz w:val="18"/>
              </w:rPr>
            </w:pPr>
            <w:r w:rsidRPr="004F7481">
              <w:rPr>
                <w:rFonts w:ascii="Calibri" w:hAnsi="Calibri"/>
                <w:b/>
                <w:sz w:val="18"/>
              </w:rPr>
              <w:t>Control Schemes</w:t>
            </w:r>
          </w:p>
        </w:tc>
        <w:tc>
          <w:tcPr>
            <w:tcW w:w="5040" w:type="dxa"/>
            <w:tcBorders>
              <w:top w:val="nil"/>
              <w:left w:val="single" w:sz="2" w:space="0" w:color="auto"/>
              <w:bottom w:val="single" w:sz="24" w:space="0" w:color="auto"/>
              <w:right w:val="single" w:sz="2"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Describe any control schemes that are to be used to automatically change the tap positions for any of the transformers, or to automatically switch into-service or out-of-service any reactive compensation devices.</w:t>
            </w:r>
          </w:p>
          <w:p w:rsidR="00B04614" w:rsidRPr="004F7481" w:rsidRDefault="00B04614">
            <w:pPr>
              <w:spacing w:after="0"/>
              <w:rPr>
                <w:rFonts w:ascii="Calibri" w:hAnsi="Calibri"/>
                <w:b/>
                <w:i/>
                <w:sz w:val="16"/>
              </w:rPr>
            </w:pPr>
          </w:p>
          <w:p w:rsidR="00B04614" w:rsidRPr="004F7481" w:rsidRDefault="00B04614">
            <w:pPr>
              <w:spacing w:after="0" w:line="170" w:lineRule="exact"/>
              <w:rPr>
                <w:rFonts w:ascii="Calibri" w:hAnsi="Calibri"/>
                <w:b/>
                <w:i/>
                <w:sz w:val="16"/>
              </w:rPr>
            </w:pPr>
            <w:r w:rsidRPr="004F7481">
              <w:rPr>
                <w:rFonts w:ascii="Calibri" w:hAnsi="Calibri"/>
                <w:b/>
                <w:i/>
                <w:sz w:val="16"/>
              </w:rPr>
              <w:t>If the Project is to include a load rejection or generation rejection scheme, this should also be described.</w:t>
            </w:r>
          </w:p>
        </w:tc>
        <w:tc>
          <w:tcPr>
            <w:tcW w:w="2160" w:type="dxa"/>
            <w:tcBorders>
              <w:top w:val="nil"/>
              <w:left w:val="single" w:sz="2" w:space="0" w:color="auto"/>
              <w:bottom w:val="single" w:sz="24" w:space="0" w:color="auto"/>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bl>
    <w:p w:rsidR="00B200AF" w:rsidRPr="004F7481" w:rsidRDefault="00B200AF">
      <w:pPr>
        <w:pStyle w:val="BodyText"/>
        <w:rPr>
          <w:rFonts w:ascii="Calibri" w:hAnsi="Calibri"/>
        </w:rPr>
      </w:pPr>
    </w:p>
    <w:p w:rsidR="00B200AF" w:rsidRPr="004F7481" w:rsidRDefault="00B200AF">
      <w:pPr>
        <w:spacing w:after="0"/>
        <w:rPr>
          <w:rFonts w:ascii="Calibri" w:hAnsi="Calibri"/>
          <w:sz w:val="16"/>
        </w:rPr>
      </w:pPr>
      <w:r w:rsidRPr="004F7481">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69"/>
        <w:gridCol w:w="970"/>
        <w:gridCol w:w="869"/>
        <w:gridCol w:w="101"/>
        <w:gridCol w:w="529"/>
        <w:gridCol w:w="342"/>
        <w:gridCol w:w="99"/>
        <w:gridCol w:w="969"/>
        <w:gridCol w:w="552"/>
        <w:gridCol w:w="598"/>
        <w:gridCol w:w="671"/>
        <w:gridCol w:w="299"/>
        <w:gridCol w:w="520"/>
        <w:gridCol w:w="450"/>
      </w:tblGrid>
      <w:tr w:rsidR="00B200AF" w:rsidRPr="004F7481">
        <w:trPr>
          <w:gridAfter w:val="1"/>
          <w:wAfter w:w="450" w:type="dxa"/>
          <w:cantSplit/>
          <w:trHeight w:hRule="exact" w:val="200"/>
        </w:trPr>
        <w:tc>
          <w:tcPr>
            <w:tcW w:w="4536" w:type="dxa"/>
            <w:gridSpan w:val="4"/>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Generation Facilities</w:t>
            </w:r>
          </w:p>
        </w:tc>
        <w:tc>
          <w:tcPr>
            <w:tcW w:w="972" w:type="dxa"/>
            <w:gridSpan w:val="3"/>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708" w:type="dxa"/>
            <w:gridSpan w:val="7"/>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gridAfter w:val="1"/>
          <w:wAfter w:w="450" w:type="dxa"/>
          <w:cantSplit/>
          <w:trHeight w:hRule="exact" w:val="200"/>
        </w:trPr>
        <w:tc>
          <w:tcPr>
            <w:tcW w:w="4536" w:type="dxa"/>
            <w:gridSpan w:val="4"/>
            <w:vMerge/>
            <w:tcBorders>
              <w:left w:val="nil"/>
              <w:bottom w:val="nil"/>
            </w:tcBorders>
          </w:tcPr>
          <w:p w:rsidR="00B200AF" w:rsidRPr="004F7481" w:rsidRDefault="00B200AF">
            <w:pPr>
              <w:pStyle w:val="Head3NoNum"/>
              <w:spacing w:after="120"/>
              <w:rPr>
                <w:rFonts w:ascii="Calibri" w:hAnsi="Calibri"/>
              </w:rPr>
            </w:pPr>
          </w:p>
        </w:tc>
        <w:tc>
          <w:tcPr>
            <w:tcW w:w="972" w:type="dxa"/>
            <w:gridSpan w:val="3"/>
            <w:shd w:val="pct12" w:color="000000" w:fill="FFFFFF"/>
            <w:vAlign w:val="center"/>
          </w:tcPr>
          <w:p w:rsidR="00B200AF" w:rsidRPr="004F7481" w:rsidRDefault="00B200AF">
            <w:pPr>
              <w:pStyle w:val="Head3NoNum"/>
              <w:spacing w:after="120"/>
              <w:rPr>
                <w:rFonts w:ascii="Calibri" w:hAnsi="Calibri"/>
              </w:rPr>
            </w:pPr>
          </w:p>
        </w:tc>
        <w:tc>
          <w:tcPr>
            <w:tcW w:w="3708" w:type="dxa"/>
            <w:gridSpan w:val="7"/>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gridAfter w:val="1"/>
          <w:wAfter w:w="450" w:type="dxa"/>
          <w:cantSplit/>
          <w:trHeight w:hRule="exact" w:val="200"/>
        </w:trPr>
        <w:tc>
          <w:tcPr>
            <w:tcW w:w="4536" w:type="dxa"/>
            <w:gridSpan w:val="4"/>
            <w:vMerge/>
            <w:tcBorders>
              <w:left w:val="nil"/>
              <w:bottom w:val="nil"/>
            </w:tcBorders>
          </w:tcPr>
          <w:p w:rsidR="00B200AF" w:rsidRPr="004F7481" w:rsidRDefault="00B200AF">
            <w:pPr>
              <w:pStyle w:val="Head3NoNum"/>
              <w:spacing w:after="120"/>
              <w:rPr>
                <w:rFonts w:ascii="Calibri" w:hAnsi="Calibri"/>
              </w:rPr>
            </w:pPr>
          </w:p>
        </w:tc>
        <w:tc>
          <w:tcPr>
            <w:tcW w:w="972" w:type="dxa"/>
            <w:gridSpan w:val="3"/>
            <w:tcBorders>
              <w:bottom w:val="nil"/>
            </w:tcBorders>
          </w:tcPr>
          <w:p w:rsidR="00B200AF" w:rsidRPr="004F7481" w:rsidRDefault="00B200AF">
            <w:pPr>
              <w:pStyle w:val="Head3NoNum"/>
              <w:spacing w:after="120"/>
              <w:rPr>
                <w:rFonts w:ascii="Calibri" w:hAnsi="Calibri"/>
              </w:rPr>
            </w:pPr>
          </w:p>
        </w:tc>
        <w:tc>
          <w:tcPr>
            <w:tcW w:w="3708" w:type="dxa"/>
            <w:gridSpan w:val="7"/>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r w:rsidR="00B200AF" w:rsidRPr="004F7481">
        <w:trPr>
          <w:gridAfter w:val="1"/>
          <w:wAfter w:w="450" w:type="dxa"/>
          <w:cantSplit/>
          <w:trHeight w:hRule="exact" w:val="120"/>
        </w:trPr>
        <w:tc>
          <w:tcPr>
            <w:tcW w:w="4536" w:type="dxa"/>
            <w:gridSpan w:val="4"/>
            <w:tcBorders>
              <w:top w:val="nil"/>
              <w:left w:val="nil"/>
              <w:bottom w:val="single" w:sz="4" w:space="0" w:color="auto"/>
              <w:right w:val="nil"/>
            </w:tcBorders>
          </w:tcPr>
          <w:p w:rsidR="00B200AF" w:rsidRPr="004F7481" w:rsidRDefault="00B200AF">
            <w:pPr>
              <w:pStyle w:val="Head3NoNum"/>
              <w:spacing w:after="120"/>
              <w:rPr>
                <w:rFonts w:ascii="Calibri" w:hAnsi="Calibri"/>
              </w:rPr>
            </w:pPr>
          </w:p>
        </w:tc>
        <w:tc>
          <w:tcPr>
            <w:tcW w:w="972" w:type="dxa"/>
            <w:gridSpan w:val="3"/>
            <w:tcBorders>
              <w:left w:val="nil"/>
              <w:bottom w:val="nil"/>
              <w:right w:val="nil"/>
            </w:tcBorders>
          </w:tcPr>
          <w:p w:rsidR="00B200AF" w:rsidRPr="004F7481" w:rsidRDefault="00B200AF">
            <w:pPr>
              <w:pStyle w:val="Head3NoNum"/>
              <w:spacing w:after="120"/>
              <w:rPr>
                <w:rFonts w:ascii="Calibri" w:hAnsi="Calibri"/>
              </w:rPr>
            </w:pPr>
          </w:p>
        </w:tc>
        <w:tc>
          <w:tcPr>
            <w:tcW w:w="3708" w:type="dxa"/>
            <w:gridSpan w:val="7"/>
            <w:tcBorders>
              <w:top w:val="nil"/>
              <w:left w:val="nil"/>
              <w:bottom w:val="nil"/>
              <w:right w:val="nil"/>
            </w:tcBorders>
            <w:vAlign w:val="center"/>
          </w:tcPr>
          <w:p w:rsidR="00B200AF" w:rsidRPr="004F7481" w:rsidRDefault="00B200AF">
            <w:pPr>
              <w:pStyle w:val="Head3NoNum"/>
              <w:rPr>
                <w:rFonts w:ascii="Calibri" w:hAnsi="Calibri"/>
                <w:b w:val="0"/>
                <w:sz w:val="16"/>
              </w:rPr>
            </w:pPr>
          </w:p>
        </w:tc>
      </w:tr>
      <w:tr w:rsidR="00B04614" w:rsidRPr="004F7481" w:rsidTr="00E74D5B">
        <w:trPr>
          <w:cantSplit/>
          <w:trHeight w:val="300"/>
        </w:trPr>
        <w:tc>
          <w:tcPr>
            <w:tcW w:w="1728" w:type="dxa"/>
            <w:vMerge w:val="restart"/>
            <w:tcBorders>
              <w:top w:val="single" w:sz="24" w:space="0" w:color="auto"/>
              <w:left w:val="single" w:sz="24" w:space="0" w:color="auto"/>
              <w:bottom w:val="single" w:sz="4" w:space="0" w:color="auto"/>
            </w:tcBorders>
          </w:tcPr>
          <w:p w:rsidR="00B04614" w:rsidRPr="004F7481" w:rsidRDefault="00B04614">
            <w:pPr>
              <w:spacing w:before="120" w:after="0"/>
              <w:rPr>
                <w:rFonts w:ascii="Calibri" w:hAnsi="Calibri"/>
                <w:b/>
                <w:sz w:val="16"/>
              </w:rPr>
            </w:pPr>
            <w:r w:rsidRPr="004F7481">
              <w:rPr>
                <w:rFonts w:ascii="Calibri" w:hAnsi="Calibri"/>
                <w:b/>
                <w:sz w:val="16"/>
              </w:rPr>
              <w:t xml:space="preserve">Unit Data </w:t>
            </w:r>
          </w:p>
        </w:tc>
        <w:tc>
          <w:tcPr>
            <w:tcW w:w="5400" w:type="dxa"/>
            <w:gridSpan w:val="9"/>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 xml:space="preserve">Identifier </w:t>
            </w:r>
          </w:p>
        </w:tc>
        <w:tc>
          <w:tcPr>
            <w:tcW w:w="2538" w:type="dxa"/>
            <w:gridSpan w:val="5"/>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Type (e.g. salient pole, round rotor, induction)</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Frequency (Hz)</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3438" w:type="dxa"/>
            <w:gridSpan w:val="5"/>
            <w:tcBorders>
              <w:top w:val="single" w:sz="4" w:space="0" w:color="auto"/>
              <w:bottom w:val="nil"/>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 xml:space="preserve">NERC Unit type </w:t>
            </w:r>
          </w:p>
        </w:tc>
        <w:tc>
          <w:tcPr>
            <w:tcW w:w="1962" w:type="dxa"/>
            <w:gridSpan w:val="4"/>
            <w:tcBorders>
              <w:top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2538" w:type="dxa"/>
            <w:gridSpan w:val="5"/>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Status</w:t>
            </w:r>
          </w:p>
        </w:tc>
        <w:tc>
          <w:tcPr>
            <w:tcW w:w="2538" w:type="dxa"/>
            <w:gridSpan w:val="5"/>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 xml:space="preserve">NERC Cooling Water Source </w:t>
            </w:r>
          </w:p>
        </w:tc>
        <w:tc>
          <w:tcPr>
            <w:tcW w:w="2538" w:type="dxa"/>
            <w:gridSpan w:val="5"/>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3438" w:type="dxa"/>
            <w:gridSpan w:val="5"/>
            <w:tcBorders>
              <w:top w:val="single" w:sz="4" w:space="0" w:color="auto"/>
              <w:bottom w:val="single" w:sz="4" w:space="0" w:color="auto"/>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Fuel Type (primary, alternate)</w:t>
            </w:r>
          </w:p>
        </w:tc>
        <w:tc>
          <w:tcPr>
            <w:tcW w:w="1962" w:type="dxa"/>
            <w:gridSpan w:val="4"/>
            <w:tcBorders>
              <w:top w:val="single" w:sz="4" w:space="0" w:color="auto"/>
              <w:bottom w:val="single" w:sz="4" w:space="0" w:color="auto"/>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2"/>
            <w:tcBorders>
              <w:left w:val="nil"/>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vAlign w:val="center"/>
          </w:tcPr>
          <w:p w:rsidR="00B04614" w:rsidRPr="00F12D4E" w:rsidRDefault="00B04614">
            <w:pPr>
              <w:spacing w:after="0"/>
              <w:ind w:right="-18"/>
              <w:rPr>
                <w:rFonts w:ascii="Calibri" w:hAnsi="Calibri"/>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single" w:sz="4" w:space="0" w:color="auto"/>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Fuel Transportation (primary, alternate)</w:t>
            </w:r>
          </w:p>
        </w:tc>
        <w:tc>
          <w:tcPr>
            <w:tcW w:w="1269" w:type="dxa"/>
            <w:gridSpan w:val="2"/>
            <w:tcBorders>
              <w:left w:val="nil"/>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Maximum Continuous Rating (summer MCR, winter MCR)</w:t>
            </w:r>
          </w:p>
        </w:tc>
        <w:tc>
          <w:tcPr>
            <w:tcW w:w="1269" w:type="dxa"/>
            <w:gridSpan w:val="2"/>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Capability above MCR (MW), sustainability per event (hrs)</w:t>
            </w:r>
          </w:p>
        </w:tc>
        <w:tc>
          <w:tcPr>
            <w:tcW w:w="1269" w:type="dxa"/>
            <w:gridSpan w:val="2"/>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other restriction when operating above MCR (e.g. hours/year)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primary fuel heat rate at full load (BTU/kWhr)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capability (MVA)</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Power Factor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Total rotational inertia of generator and turbine(s)</w:t>
            </w:r>
          </w:p>
        </w:tc>
        <w:tc>
          <w:tcPr>
            <w:tcW w:w="2538" w:type="dxa"/>
            <w:gridSpan w:val="5"/>
            <w:tcBorders>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7938" w:type="dxa"/>
            <w:gridSpan w:val="14"/>
            <w:tcBorders>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Unsaturated reactances in pu on machine base (Xo required only if unit transformer provides a zero sequence path)</w:t>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969" w:type="dxa"/>
            <w:tcBorders>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Xd</w:t>
            </w:r>
          </w:p>
        </w:tc>
        <w:tc>
          <w:tcPr>
            <w:tcW w:w="970" w:type="dxa"/>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X’d</w:t>
            </w:r>
          </w:p>
        </w:tc>
        <w:tc>
          <w:tcPr>
            <w:tcW w:w="970" w:type="dxa"/>
            <w:gridSpan w:val="2"/>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X’’d</w:t>
            </w:r>
          </w:p>
        </w:tc>
        <w:tc>
          <w:tcPr>
            <w:tcW w:w="970" w:type="dxa"/>
            <w:gridSpan w:val="3"/>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Xq</w:t>
            </w:r>
          </w:p>
        </w:tc>
        <w:tc>
          <w:tcPr>
            <w:tcW w:w="969" w:type="dxa"/>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X’q</w:t>
            </w:r>
          </w:p>
        </w:tc>
        <w:tc>
          <w:tcPr>
            <w:tcW w:w="1150" w:type="dxa"/>
            <w:gridSpan w:val="2"/>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Xl</w:t>
            </w:r>
          </w:p>
        </w:tc>
        <w:tc>
          <w:tcPr>
            <w:tcW w:w="970" w:type="dxa"/>
            <w:gridSpan w:val="2"/>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w:t>
            </w:r>
            <w:r w:rsidRPr="004F7481">
              <w:rPr>
                <w:rFonts w:ascii="Calibri" w:hAnsi="Calibri"/>
                <w:b/>
                <w:i/>
                <w:sz w:val="16"/>
                <w:vertAlign w:val="subscript"/>
              </w:rPr>
              <w:t>2</w:t>
            </w:r>
          </w:p>
        </w:tc>
        <w:tc>
          <w:tcPr>
            <w:tcW w:w="970" w:type="dxa"/>
            <w:gridSpan w:val="2"/>
            <w:tcBorders>
              <w:left w:val="nil"/>
              <w:bottom w:val="single" w:sz="4" w:space="0" w:color="auto"/>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Xo</w:t>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969" w:type="dxa"/>
            <w:tcBorders>
              <w:top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2"/>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3"/>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69" w:type="dxa"/>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150" w:type="dxa"/>
            <w:gridSpan w:val="2"/>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2"/>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2"/>
            <w:tcBorders>
              <w:top w:val="nil"/>
              <w:left w:val="single" w:sz="4" w:space="0" w:color="auto"/>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7938" w:type="dxa"/>
            <w:gridSpan w:val="14"/>
            <w:tcBorders>
              <w:bottom w:val="single" w:sz="4" w:space="0" w:color="auto"/>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Open circuit time constants (s)</w:t>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1939" w:type="dxa"/>
            <w:gridSpan w:val="2"/>
            <w:tcBorders>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T’do</w:t>
            </w:r>
          </w:p>
        </w:tc>
        <w:tc>
          <w:tcPr>
            <w:tcW w:w="1940" w:type="dxa"/>
            <w:gridSpan w:val="5"/>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T’’do</w:t>
            </w:r>
          </w:p>
        </w:tc>
        <w:tc>
          <w:tcPr>
            <w:tcW w:w="2119" w:type="dxa"/>
            <w:gridSpan w:val="3"/>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T’qo</w:t>
            </w:r>
          </w:p>
        </w:tc>
        <w:tc>
          <w:tcPr>
            <w:tcW w:w="1940" w:type="dxa"/>
            <w:gridSpan w:val="4"/>
            <w:tcBorders>
              <w:left w:val="nil"/>
              <w:bottom w:val="single" w:sz="4" w:space="0" w:color="auto"/>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T’’qo</w:t>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1939" w:type="dxa"/>
            <w:gridSpan w:val="2"/>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940" w:type="dxa"/>
            <w:gridSpan w:val="5"/>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2119" w:type="dxa"/>
            <w:gridSpan w:val="3"/>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940" w:type="dxa"/>
            <w:gridSpan w:val="4"/>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Speed (RPM)</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Station load (MW, MVAr)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Minimum power (MW)</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Normal loading and unloading ramp rates (MW/min)</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Emergency loading and unloading ramp rates (MW/min)</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vAlign w:val="center"/>
          </w:tcPr>
          <w:p w:rsidR="00B04614" w:rsidRPr="004F7481" w:rsidRDefault="00B04614">
            <w:pPr>
              <w:spacing w:after="0"/>
              <w:rPr>
                <w:rFonts w:ascii="Calibri" w:hAnsi="Calibri"/>
                <w:b/>
                <w:i/>
                <w:sz w:val="16"/>
              </w:rPr>
            </w:pPr>
            <w:r w:rsidRPr="004F7481">
              <w:rPr>
                <w:rFonts w:ascii="Calibri" w:hAnsi="Calibri"/>
                <w:b/>
                <w:i/>
                <w:sz w:val="16"/>
              </w:rPr>
              <w:t>Armature (Ra) and field resistance (Rfd*) (Ohms)</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Saturation at rated voltage (S1.0) and 20% above (S1.2)</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Rotational inertia for generator without turbine(s) (upon request only)</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Damping</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Base field current (A)</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Base field voltage (volts)</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Losses at 1.0 and 0.9 power factor (MW)</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val="restart"/>
            <w:tcBorders>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Characteristics</w:t>
            </w: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Open circuit saturation curve</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nil"/>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Short circuit curve</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nil"/>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V curves</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5400" w:type="dxa"/>
            <w:gridSpan w:val="9"/>
            <w:tcBorders>
              <w:top w:val="nil"/>
              <w:bottom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Capability curve</w:t>
            </w:r>
          </w:p>
        </w:tc>
        <w:tc>
          <w:tcPr>
            <w:tcW w:w="2538" w:type="dxa"/>
            <w:gridSpan w:val="5"/>
            <w:tcBorders>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bl>
    <w:p w:rsidR="00B200AF" w:rsidRPr="004F7481" w:rsidRDefault="00B200AF">
      <w:pPr>
        <w:pStyle w:val="Head3NoNum"/>
        <w:spacing w:before="80"/>
        <w:rPr>
          <w:rFonts w:ascii="Calibri" w:hAnsi="Calibri"/>
          <w:b w:val="0"/>
          <w:noProof w:val="0"/>
          <w:sz w:val="16"/>
          <w:lang w:val="en-US"/>
        </w:rPr>
      </w:pPr>
      <w:r w:rsidRPr="004F7481">
        <w:rPr>
          <w:rFonts w:ascii="Calibri" w:hAnsi="Calibri"/>
          <w:b w:val="0"/>
          <w:sz w:val="16"/>
        </w:rPr>
        <w:t>*Field resistance for hydraulic units should be specified at 75ºC and at 100ºC for thermal units.</w:t>
      </w:r>
    </w:p>
    <w:p w:rsidR="00B200AF" w:rsidRPr="004F7481" w:rsidRDefault="00B200AF">
      <w:pPr>
        <w:ind w:left="720"/>
        <w:rPr>
          <w:rFonts w:ascii="Calibri" w:hAnsi="Calibri"/>
        </w:rPr>
      </w:pPr>
    </w:p>
    <w:p w:rsidR="00B200AF" w:rsidRPr="004F7481" w:rsidRDefault="00B200AF">
      <w:pPr>
        <w:pStyle w:val="Head3NoNum"/>
        <w:spacing w:after="120"/>
        <w:rPr>
          <w:rFonts w:ascii="Calibri" w:hAnsi="Calibri"/>
          <w:sz w:val="16"/>
        </w:rPr>
      </w:pPr>
      <w:r w:rsidRPr="004F7481">
        <w:rPr>
          <w:rFonts w:ascii="Calibri" w:hAnsi="Calibri"/>
        </w:rPr>
        <w:lastRenderedPageBreak/>
        <w:t>Generation Facilities (continued)</w:t>
      </w:r>
    </w:p>
    <w:tbl>
      <w:tblPr>
        <w:tblW w:w="0" w:type="auto"/>
        <w:tblInd w:w="30" w:type="dxa"/>
        <w:tblLayout w:type="fixed"/>
        <w:tblCellMar>
          <w:left w:w="120" w:type="dxa"/>
          <w:right w:w="120" w:type="dxa"/>
        </w:tblCellMar>
        <w:tblLook w:val="0000" w:firstRow="0" w:lastRow="0" w:firstColumn="0" w:lastColumn="0" w:noHBand="0" w:noVBand="0"/>
      </w:tblPr>
      <w:tblGrid>
        <w:gridCol w:w="6930"/>
        <w:gridCol w:w="2250"/>
      </w:tblGrid>
      <w:tr w:rsidR="00B200AF" w:rsidRPr="004F7481">
        <w:trPr>
          <w:trHeight w:val="400"/>
        </w:trPr>
        <w:tc>
          <w:tcPr>
            <w:tcW w:w="6930" w:type="dxa"/>
          </w:tcPr>
          <w:p w:rsidR="00B200AF" w:rsidRPr="004F7481" w:rsidRDefault="00B200AF">
            <w:pPr>
              <w:spacing w:before="80"/>
              <w:rPr>
                <w:rFonts w:ascii="Calibri" w:hAnsi="Calibri"/>
                <w:sz w:val="18"/>
              </w:rPr>
            </w:pPr>
            <w:r w:rsidRPr="004F7481">
              <w:rPr>
                <w:rFonts w:ascii="Calibri" w:hAnsi="Calibri"/>
                <w:b/>
                <w:sz w:val="18"/>
              </w:rPr>
              <w:t xml:space="preserve">EXCITATION SYSTEM MODEL </w:t>
            </w:r>
          </w:p>
        </w:tc>
        <w:tc>
          <w:tcPr>
            <w:tcW w:w="2250" w:type="dxa"/>
          </w:tcPr>
          <w:p w:rsidR="00B200AF" w:rsidRPr="004F7481" w:rsidRDefault="00B200AF">
            <w:pPr>
              <w:rPr>
                <w:rFonts w:ascii="Calibri" w:hAnsi="Calibri"/>
                <w:sz w:val="18"/>
              </w:rPr>
            </w:pPr>
          </w:p>
        </w:tc>
      </w:tr>
      <w:tr w:rsidR="00B200AF" w:rsidRPr="004F7481">
        <w:trPr>
          <w:trHeight w:val="828"/>
        </w:trPr>
        <w:tc>
          <w:tcPr>
            <w:tcW w:w="6930" w:type="dxa"/>
            <w:tcBorders>
              <w:top w:val="single" w:sz="18" w:space="0" w:color="auto"/>
              <w:left w:val="single" w:sz="18" w:space="0" w:color="auto"/>
              <w:bottom w:val="single" w:sz="18" w:space="0" w:color="auto"/>
              <w:right w:val="single" w:sz="6" w:space="0" w:color="auto"/>
            </w:tcBorders>
            <w:shd w:val="pct12" w:color="000000" w:fill="FFFFFF"/>
            <w:vAlign w:val="center"/>
          </w:tcPr>
          <w:p w:rsidR="00B200AF" w:rsidRPr="004F7481" w:rsidRDefault="00B200AF">
            <w:pPr>
              <w:spacing w:after="0"/>
              <w:rPr>
                <w:rFonts w:ascii="Calibri" w:hAnsi="Calibri"/>
                <w:sz w:val="18"/>
              </w:rPr>
            </w:pPr>
            <w:r w:rsidRPr="004F7481">
              <w:rPr>
                <w:rFonts w:ascii="Calibri" w:hAnsi="Calibri"/>
                <w:sz w:val="18"/>
              </w:rPr>
              <w:t>A block diagram suitable for stability studies or an IEEE standard model type with all in-service parameter values for the exciter.  Models for stabilizers, under-excitation limiters, and over-excitation limiters shall be provided where applicable.</w:t>
            </w:r>
          </w:p>
        </w:tc>
        <w:tc>
          <w:tcPr>
            <w:tcW w:w="2250" w:type="dxa"/>
            <w:tcBorders>
              <w:top w:val="single" w:sz="18" w:space="0" w:color="auto"/>
              <w:left w:val="single" w:sz="6" w:space="0" w:color="auto"/>
              <w:bottom w:val="single" w:sz="18" w:space="0" w:color="auto"/>
              <w:right w:val="single" w:sz="18" w:space="0" w:color="auto"/>
            </w:tcBorders>
            <w:vAlign w:val="center"/>
          </w:tcPr>
          <w:p w:rsidR="00B200AF" w:rsidRPr="004F7481" w:rsidRDefault="00B200AF">
            <w:pPr>
              <w:spacing w:after="0"/>
              <w:rPr>
                <w:rFonts w:ascii="Calibri" w:hAnsi="Calibri"/>
                <w:sz w:val="18"/>
              </w:rPr>
            </w:pPr>
            <w:r w:rsidRPr="004F7481">
              <w:rPr>
                <w:rFonts w:ascii="Calibri" w:hAnsi="Calibri"/>
                <w:sz w:val="18"/>
              </w:rPr>
              <w:t>For each unit 10 MVA or larger</w:t>
            </w:r>
          </w:p>
        </w:tc>
      </w:tr>
      <w:tr w:rsidR="00B200AF" w:rsidRPr="004F7481">
        <w:tc>
          <w:tcPr>
            <w:tcW w:w="9180" w:type="dxa"/>
            <w:gridSpan w:val="2"/>
          </w:tcPr>
          <w:p w:rsidR="00B200AF" w:rsidRPr="004F7481" w:rsidRDefault="00B200AF">
            <w:pPr>
              <w:rPr>
                <w:rFonts w:ascii="Calibri" w:hAnsi="Calibri"/>
                <w:b/>
                <w:sz w:val="18"/>
              </w:rPr>
            </w:pPr>
          </w:p>
          <w:p w:rsidR="00B200AF" w:rsidRPr="004F7481" w:rsidRDefault="00B200AF">
            <w:pPr>
              <w:spacing w:before="80"/>
              <w:rPr>
                <w:rFonts w:ascii="Calibri" w:hAnsi="Calibri"/>
                <w:sz w:val="18"/>
              </w:rPr>
            </w:pPr>
            <w:r w:rsidRPr="004F7481">
              <w:rPr>
                <w:rFonts w:ascii="Calibri" w:hAnsi="Calibri"/>
                <w:b/>
                <w:sz w:val="18"/>
              </w:rPr>
              <w:t>GOVERNOR AND PRIME MOVER SYSTEM MODEL</w:t>
            </w:r>
          </w:p>
        </w:tc>
      </w:tr>
      <w:tr w:rsidR="00B200AF" w:rsidRPr="004F7481">
        <w:trPr>
          <w:trHeight w:val="783"/>
        </w:trPr>
        <w:tc>
          <w:tcPr>
            <w:tcW w:w="6930" w:type="dxa"/>
            <w:tcBorders>
              <w:top w:val="single" w:sz="18" w:space="0" w:color="auto"/>
              <w:left w:val="single" w:sz="18" w:space="0" w:color="auto"/>
              <w:bottom w:val="single" w:sz="18" w:space="0" w:color="auto"/>
              <w:right w:val="single" w:sz="6" w:space="0" w:color="auto"/>
            </w:tcBorders>
            <w:shd w:val="pct12" w:color="000000" w:fill="FFFFFF"/>
            <w:vAlign w:val="center"/>
          </w:tcPr>
          <w:p w:rsidR="00B200AF" w:rsidRPr="004F7481" w:rsidRDefault="00B200AF">
            <w:pPr>
              <w:spacing w:after="0"/>
              <w:rPr>
                <w:rFonts w:ascii="Calibri" w:hAnsi="Calibri"/>
                <w:sz w:val="18"/>
              </w:rPr>
            </w:pPr>
            <w:r w:rsidRPr="004F7481">
              <w:rPr>
                <w:rFonts w:ascii="Calibri" w:hAnsi="Calibri"/>
                <w:sz w:val="18"/>
              </w:rPr>
              <w:t>A block diagram suitable for stability studies or an IEEE standard model type with all in service parameters values for the governor and prime mover (turbine).  More detailed models would be required if off-nominal frequency or shaft torsional studies are required.</w:t>
            </w:r>
          </w:p>
        </w:tc>
        <w:tc>
          <w:tcPr>
            <w:tcW w:w="2250" w:type="dxa"/>
            <w:tcBorders>
              <w:top w:val="single" w:sz="18" w:space="0" w:color="auto"/>
              <w:left w:val="single" w:sz="6" w:space="0" w:color="auto"/>
              <w:bottom w:val="single" w:sz="18" w:space="0" w:color="auto"/>
              <w:right w:val="single" w:sz="18" w:space="0" w:color="auto"/>
            </w:tcBorders>
            <w:vAlign w:val="center"/>
          </w:tcPr>
          <w:p w:rsidR="00B200AF" w:rsidRPr="004F7481" w:rsidRDefault="00B200AF">
            <w:pPr>
              <w:spacing w:after="0"/>
              <w:rPr>
                <w:rFonts w:ascii="Calibri" w:hAnsi="Calibri"/>
                <w:sz w:val="18"/>
              </w:rPr>
            </w:pPr>
            <w:r w:rsidRPr="004F7481">
              <w:rPr>
                <w:rFonts w:ascii="Calibri" w:hAnsi="Calibri"/>
                <w:sz w:val="18"/>
              </w:rPr>
              <w:t>For each unit 10 MVA or larger</w:t>
            </w:r>
          </w:p>
        </w:tc>
      </w:tr>
    </w:tbl>
    <w:p w:rsidR="00B200AF" w:rsidRPr="004F7481" w:rsidRDefault="00B200AF">
      <w:pPr>
        <w:pStyle w:val="BodyText"/>
        <w:rPr>
          <w:rFonts w:ascii="Calibri" w:hAnsi="Calibri"/>
        </w:rPr>
      </w:pPr>
    </w:p>
    <w:p w:rsidR="00B200AF" w:rsidRPr="004F7481" w:rsidRDefault="00B200AF">
      <w:pPr>
        <w:spacing w:after="0"/>
        <w:rPr>
          <w:rFonts w:ascii="Calibri" w:hAnsi="Calibri"/>
        </w:rPr>
      </w:pPr>
      <w:r w:rsidRPr="004F7481">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90"/>
        <w:gridCol w:w="3150"/>
        <w:gridCol w:w="540"/>
        <w:gridCol w:w="900"/>
        <w:gridCol w:w="3330"/>
      </w:tblGrid>
      <w:tr w:rsidR="00B200AF" w:rsidRPr="004F7481">
        <w:trPr>
          <w:cantSplit/>
          <w:trHeight w:val="612"/>
        </w:trPr>
        <w:tc>
          <w:tcPr>
            <w:tcW w:w="9540" w:type="dxa"/>
            <w:gridSpan w:val="6"/>
            <w:tcBorders>
              <w:top w:val="nil"/>
              <w:left w:val="nil"/>
              <w:right w:val="nil"/>
            </w:tcBorders>
            <w:vAlign w:val="bottom"/>
          </w:tcPr>
          <w:p w:rsidR="00B200AF" w:rsidRPr="004F7481" w:rsidRDefault="00B200AF">
            <w:pPr>
              <w:rPr>
                <w:rFonts w:ascii="Calibri" w:hAnsi="Calibri"/>
                <w:sz w:val="18"/>
              </w:rPr>
            </w:pPr>
            <w:r w:rsidRPr="004F7481">
              <w:rPr>
                <w:rFonts w:ascii="Calibri" w:hAnsi="Calibri"/>
                <w:b/>
                <w:sz w:val="18"/>
              </w:rPr>
              <w:t>NERC UNIT TYPE</w:t>
            </w:r>
          </w:p>
        </w:tc>
      </w:tr>
      <w:tr w:rsidR="00B200AF" w:rsidRPr="004F7481">
        <w:trPr>
          <w:cantSplit/>
          <w:trHeight w:val="300"/>
        </w:trPr>
        <w:tc>
          <w:tcPr>
            <w:tcW w:w="630" w:type="dxa"/>
            <w:tcBorders>
              <w:top w:val="single" w:sz="24" w:space="0" w:color="auto"/>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AB</w:t>
            </w:r>
          </w:p>
        </w:tc>
        <w:tc>
          <w:tcPr>
            <w:tcW w:w="4140" w:type="dxa"/>
            <w:gridSpan w:val="2"/>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Atmospheric Fluidized Bed Combustion</w:t>
            </w:r>
          </w:p>
        </w:tc>
        <w:tc>
          <w:tcPr>
            <w:tcW w:w="540" w:type="dxa"/>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IG</w:t>
            </w:r>
          </w:p>
        </w:tc>
        <w:tc>
          <w:tcPr>
            <w:tcW w:w="4230" w:type="dxa"/>
            <w:gridSpan w:val="2"/>
            <w:tcBorders>
              <w:top w:val="single" w:sz="2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Integrated Coal Gasification Combined Cycle</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CA</w:t>
            </w:r>
          </w:p>
        </w:tc>
        <w:tc>
          <w:tcPr>
            <w:tcW w:w="990" w:type="dxa"/>
            <w:vMerge w:val="restart"/>
            <w:vAlign w:val="center"/>
          </w:tcPr>
          <w:p w:rsidR="00B200AF" w:rsidRPr="004F7481" w:rsidRDefault="00B200AF">
            <w:pPr>
              <w:spacing w:after="0"/>
              <w:rPr>
                <w:rFonts w:ascii="Calibri" w:hAnsi="Calibri"/>
                <w:sz w:val="18"/>
              </w:rPr>
            </w:pPr>
            <w:r w:rsidRPr="004F7481">
              <w:rPr>
                <w:rFonts w:ascii="Calibri" w:hAnsi="Calibri"/>
                <w:sz w:val="18"/>
              </w:rPr>
              <w:t>Combined Cycle</w:t>
            </w:r>
          </w:p>
        </w:tc>
        <w:tc>
          <w:tcPr>
            <w:tcW w:w="3150" w:type="dxa"/>
            <w:vAlign w:val="center"/>
          </w:tcPr>
          <w:p w:rsidR="00B200AF" w:rsidRPr="004F7481" w:rsidRDefault="00B200AF">
            <w:pPr>
              <w:rPr>
                <w:rFonts w:ascii="Calibri" w:hAnsi="Calibri"/>
                <w:sz w:val="18"/>
              </w:rPr>
            </w:pPr>
            <w:r w:rsidRPr="004F7481">
              <w:rPr>
                <w:rFonts w:ascii="Calibri" w:hAnsi="Calibri"/>
                <w:sz w:val="18"/>
              </w:rPr>
              <w:t>Steam Turbine with supplemental firing</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JE</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Jet Engine</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CC</w:t>
            </w:r>
          </w:p>
        </w:tc>
        <w:tc>
          <w:tcPr>
            <w:tcW w:w="990" w:type="dxa"/>
            <w:vMerge/>
            <w:vAlign w:val="center"/>
          </w:tcPr>
          <w:p w:rsidR="00B200AF" w:rsidRPr="004F7481" w:rsidRDefault="00B200AF">
            <w:pPr>
              <w:spacing w:after="0"/>
              <w:rPr>
                <w:rFonts w:ascii="Calibri" w:hAnsi="Calibri"/>
                <w:sz w:val="18"/>
              </w:rPr>
            </w:pP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Total Unit (use only for such units that are in planning stages)</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NB</w:t>
            </w:r>
          </w:p>
        </w:tc>
        <w:tc>
          <w:tcPr>
            <w:tcW w:w="900" w:type="dxa"/>
            <w:vMerge w:val="restart"/>
            <w:tcBorders>
              <w:right w:val="single" w:sz="4" w:space="0" w:color="auto"/>
            </w:tcBorders>
            <w:vAlign w:val="center"/>
          </w:tcPr>
          <w:p w:rsidR="00B200AF" w:rsidRPr="004F7481" w:rsidRDefault="00B200AF">
            <w:pPr>
              <w:rPr>
                <w:rFonts w:ascii="Calibri" w:hAnsi="Calibri"/>
                <w:sz w:val="18"/>
              </w:rPr>
            </w:pPr>
            <w:r w:rsidRPr="004F7481">
              <w:rPr>
                <w:rFonts w:ascii="Calibri" w:hAnsi="Calibri"/>
                <w:sz w:val="18"/>
              </w:rPr>
              <w:t>Steam Turbine</w:t>
            </w: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Boiling Water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CD</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CANDU</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NG</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single" w:sz="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Graphite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CE</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Compressed Air Energy Storage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NH</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single" w:sz="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High-temperature Gas-Cooled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CH</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Steam Turbine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NP</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Pressurised Water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CS</w:t>
            </w:r>
          </w:p>
        </w:tc>
        <w:tc>
          <w:tcPr>
            <w:tcW w:w="990" w:type="dxa"/>
            <w:vMerge w:val="restart"/>
            <w:vAlign w:val="center"/>
          </w:tcPr>
          <w:p w:rsidR="00B200AF" w:rsidRPr="004F7481" w:rsidRDefault="00B200AF">
            <w:pPr>
              <w:spacing w:after="0"/>
              <w:rPr>
                <w:rFonts w:ascii="Calibri" w:hAnsi="Calibri"/>
                <w:sz w:val="18"/>
              </w:rPr>
            </w:pPr>
            <w:r w:rsidRPr="004F7481">
              <w:rPr>
                <w:rFonts w:ascii="Calibri" w:hAnsi="Calibri"/>
                <w:sz w:val="18"/>
              </w:rPr>
              <w:t>Combined Cycle</w:t>
            </w: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Single Shaft (gas turbine &amp; steam turbine share a single generator</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OC</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Ocean Thermal Turbine</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CT</w:t>
            </w:r>
          </w:p>
        </w:tc>
        <w:tc>
          <w:tcPr>
            <w:tcW w:w="990" w:type="dxa"/>
            <w:vMerge/>
            <w:vAlign w:val="center"/>
          </w:tcPr>
          <w:p w:rsidR="00B200AF" w:rsidRPr="004F7481" w:rsidRDefault="00B200AF">
            <w:pPr>
              <w:spacing w:after="0"/>
              <w:rPr>
                <w:rFonts w:ascii="Calibri" w:hAnsi="Calibri"/>
                <w:sz w:val="18"/>
              </w:rPr>
            </w:pP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Combustion Turbine Portion</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PB</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Pressurised Fluidised Bed Combustion</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CW</w:t>
            </w:r>
          </w:p>
        </w:tc>
        <w:tc>
          <w:tcPr>
            <w:tcW w:w="990" w:type="dxa"/>
            <w:vMerge/>
            <w:vAlign w:val="center"/>
          </w:tcPr>
          <w:p w:rsidR="00B200AF" w:rsidRPr="004F7481" w:rsidRDefault="00B200AF">
            <w:pPr>
              <w:spacing w:after="0"/>
              <w:rPr>
                <w:rFonts w:ascii="Calibri" w:hAnsi="Calibri"/>
                <w:sz w:val="18"/>
              </w:rPr>
            </w:pP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Steam Turbine – Waste Heat Boiler only</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PS</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Hydraulic Turbine Reversible – Pumped Storage</w:t>
            </w:r>
          </w:p>
        </w:tc>
      </w:tr>
      <w:tr w:rsidR="00B200AF" w:rsidRPr="004F7481">
        <w:trPr>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FB</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Fluidised Bed Combustion</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PV</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Photovoltaic</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FC</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Fuel Cell – Electrochemical</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SS</w:t>
            </w:r>
          </w:p>
        </w:tc>
        <w:tc>
          <w:tcPr>
            <w:tcW w:w="900" w:type="dxa"/>
            <w:vMerge w:val="restart"/>
            <w:tcBorders>
              <w:right w:val="single" w:sz="4" w:space="0" w:color="auto"/>
            </w:tcBorders>
            <w:vAlign w:val="center"/>
          </w:tcPr>
          <w:p w:rsidR="00B200AF" w:rsidRPr="004F7481" w:rsidRDefault="00B200AF">
            <w:pPr>
              <w:spacing w:after="0"/>
              <w:rPr>
                <w:rFonts w:ascii="Calibri" w:hAnsi="Calibri"/>
                <w:sz w:val="18"/>
              </w:rPr>
            </w:pPr>
            <w:r w:rsidRPr="004F7481">
              <w:rPr>
                <w:rFonts w:ascii="Calibri" w:hAnsi="Calibri"/>
                <w:sz w:val="18"/>
              </w:rPr>
              <w:t>Steam Turbine</w:t>
            </w: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Solar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GE</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Steam Turbine – Geothermal</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ST</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Boiler – Non-nuclear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GT</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Combustion Turbine – Gas Turbine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VR</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Various Types</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HL</w:t>
            </w:r>
          </w:p>
        </w:tc>
        <w:tc>
          <w:tcPr>
            <w:tcW w:w="990" w:type="dxa"/>
            <w:vMerge w:val="restart"/>
            <w:vAlign w:val="center"/>
          </w:tcPr>
          <w:p w:rsidR="00B200AF" w:rsidRPr="004F7481" w:rsidRDefault="00B200AF">
            <w:pPr>
              <w:spacing w:after="0"/>
              <w:rPr>
                <w:rFonts w:ascii="Calibri" w:hAnsi="Calibri"/>
                <w:sz w:val="18"/>
              </w:rPr>
            </w:pPr>
            <w:r w:rsidRPr="004F7481">
              <w:rPr>
                <w:rFonts w:ascii="Calibri" w:hAnsi="Calibri"/>
                <w:sz w:val="18"/>
              </w:rPr>
              <w:t>Hydraulic Turbine</w:t>
            </w: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Pipeline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WT</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Wind Turbine</w:t>
            </w:r>
          </w:p>
        </w:tc>
      </w:tr>
      <w:tr w:rsidR="00B200AF" w:rsidRPr="004F7481">
        <w:trPr>
          <w:cantSplit/>
          <w:trHeight w:val="300"/>
        </w:trPr>
        <w:tc>
          <w:tcPr>
            <w:tcW w:w="630" w:type="dxa"/>
            <w:tcBorders>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HY</w:t>
            </w:r>
          </w:p>
        </w:tc>
        <w:tc>
          <w:tcPr>
            <w:tcW w:w="990" w:type="dxa"/>
            <w:vMerge/>
            <w:tcBorders>
              <w:bottom w:val="nil"/>
            </w:tcBorders>
            <w:vAlign w:val="center"/>
          </w:tcPr>
          <w:p w:rsidR="00B200AF" w:rsidRPr="004F7481" w:rsidRDefault="00B200AF">
            <w:pPr>
              <w:spacing w:after="0"/>
              <w:rPr>
                <w:rFonts w:ascii="Calibri" w:hAnsi="Calibri"/>
                <w:sz w:val="18"/>
              </w:rPr>
            </w:pPr>
          </w:p>
        </w:tc>
        <w:tc>
          <w:tcPr>
            <w:tcW w:w="315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Conventional</w:t>
            </w:r>
          </w:p>
        </w:tc>
        <w:tc>
          <w:tcPr>
            <w:tcW w:w="54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OT</w:t>
            </w:r>
          </w:p>
        </w:tc>
        <w:tc>
          <w:tcPr>
            <w:tcW w:w="4230" w:type="dxa"/>
            <w:gridSpan w:val="2"/>
            <w:tcBorders>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Other (describe in notes)</w:t>
            </w:r>
          </w:p>
        </w:tc>
      </w:tr>
      <w:tr w:rsidR="00B200AF" w:rsidRPr="004F7481">
        <w:trPr>
          <w:cantSplit/>
          <w:trHeight w:val="300"/>
        </w:trPr>
        <w:tc>
          <w:tcPr>
            <w:tcW w:w="630" w:type="dxa"/>
            <w:tcBorders>
              <w:left w:val="single" w:sz="24" w:space="0" w:color="auto"/>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IC</w:t>
            </w:r>
          </w:p>
        </w:tc>
        <w:tc>
          <w:tcPr>
            <w:tcW w:w="4140" w:type="dxa"/>
            <w:gridSpan w:val="2"/>
            <w:tcBorders>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Internal Combustion (diesel, piston)</w:t>
            </w:r>
          </w:p>
        </w:tc>
        <w:tc>
          <w:tcPr>
            <w:tcW w:w="540" w:type="dxa"/>
            <w:tcBorders>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NA</w:t>
            </w:r>
          </w:p>
        </w:tc>
        <w:tc>
          <w:tcPr>
            <w:tcW w:w="4230" w:type="dxa"/>
            <w:gridSpan w:val="2"/>
            <w:tcBorders>
              <w:bottom w:val="single" w:sz="2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Unknown at this time</w:t>
            </w:r>
          </w:p>
        </w:tc>
      </w:tr>
    </w:tbl>
    <w:p w:rsidR="00B200AF" w:rsidRPr="004F7481" w:rsidRDefault="00B200AF">
      <w:pPr>
        <w:ind w:left="270"/>
        <w:rPr>
          <w:rFonts w:ascii="Calibri" w:hAnsi="Calibri"/>
          <w:sz w:val="18"/>
        </w:rPr>
      </w:pPr>
    </w:p>
    <w:p w:rsidR="00B200AF" w:rsidRPr="004F7481" w:rsidRDefault="00B200AF">
      <w:pPr>
        <w:pStyle w:val="BodyTextLeader"/>
        <w:spacing w:before="0" w:after="80"/>
        <w:rPr>
          <w:rFonts w:ascii="Calibri" w:hAnsi="Calibri"/>
        </w:rPr>
      </w:pPr>
    </w:p>
    <w:p w:rsidR="00B200AF" w:rsidRPr="004F7481" w:rsidRDefault="00B200AF">
      <w:pPr>
        <w:rPr>
          <w:rFonts w:ascii="Calibri" w:hAnsi="Calibri"/>
        </w:rPr>
      </w:pPr>
      <w:r w:rsidRPr="004F7481">
        <w:rPr>
          <w:rFonts w:ascii="Calibri" w:hAnsi="Calibri"/>
        </w:rPr>
        <w:br w:type="page"/>
      </w:r>
    </w:p>
    <w:p w:rsidR="00B200AF" w:rsidRPr="004F7481" w:rsidRDefault="00B200AF">
      <w:pPr>
        <w:pStyle w:val="Head3NoNum"/>
        <w:tabs>
          <w:tab w:val="clear" w:pos="2250"/>
        </w:tabs>
        <w:spacing w:before="180" w:after="180"/>
        <w:ind w:left="90"/>
        <w:rPr>
          <w:rFonts w:ascii="Calibri" w:hAnsi="Calibri"/>
          <w:noProof w:val="0"/>
          <w:lang w:val="en-US"/>
        </w:rPr>
      </w:pPr>
      <w:r w:rsidRPr="004F7481">
        <w:rPr>
          <w:rFonts w:ascii="Calibri" w:hAnsi="Calibri"/>
          <w:noProof w:val="0"/>
          <w:lang w:val="en-US"/>
        </w:rPr>
        <w:lastRenderedPageBreak/>
        <w:t>Generation Facilities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720"/>
        <w:gridCol w:w="4050"/>
      </w:tblGrid>
      <w:tr w:rsidR="00B200AF" w:rsidRPr="004F7481">
        <w:trPr>
          <w:cantSplit/>
          <w:trHeight w:val="612"/>
        </w:trPr>
        <w:tc>
          <w:tcPr>
            <w:tcW w:w="9270" w:type="dxa"/>
            <w:gridSpan w:val="4"/>
            <w:tcBorders>
              <w:top w:val="nil"/>
              <w:left w:val="nil"/>
              <w:right w:val="nil"/>
            </w:tcBorders>
            <w:vAlign w:val="bottom"/>
          </w:tcPr>
          <w:p w:rsidR="00B200AF" w:rsidRPr="004F7481" w:rsidRDefault="00B200AF">
            <w:pPr>
              <w:rPr>
                <w:rFonts w:ascii="Calibri" w:hAnsi="Calibri"/>
                <w:sz w:val="18"/>
              </w:rPr>
            </w:pPr>
            <w:r w:rsidRPr="004F7481">
              <w:rPr>
                <w:rFonts w:ascii="Calibri" w:hAnsi="Calibri"/>
                <w:b/>
                <w:sz w:val="18"/>
              </w:rPr>
              <w:t>NERC FUEL TYPES</w:t>
            </w:r>
          </w:p>
        </w:tc>
      </w:tr>
      <w:tr w:rsidR="00B200AF" w:rsidRPr="004F7481">
        <w:trPr>
          <w:cantSplit/>
          <w:trHeight w:val="300"/>
        </w:trPr>
        <w:tc>
          <w:tcPr>
            <w:tcW w:w="720" w:type="dxa"/>
            <w:tcBorders>
              <w:top w:val="single" w:sz="24" w:space="0" w:color="auto"/>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ANT</w:t>
            </w:r>
          </w:p>
        </w:tc>
        <w:tc>
          <w:tcPr>
            <w:tcW w:w="3780" w:type="dxa"/>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Anthracite</w:t>
            </w:r>
          </w:p>
        </w:tc>
        <w:tc>
          <w:tcPr>
            <w:tcW w:w="720" w:type="dxa"/>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PET</w:t>
            </w:r>
          </w:p>
        </w:tc>
        <w:tc>
          <w:tcPr>
            <w:tcW w:w="4050" w:type="dxa"/>
            <w:tcBorders>
              <w:top w:val="single" w:sz="2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Petroleum - Generic</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BFG</w:t>
            </w:r>
          </w:p>
        </w:tc>
        <w:tc>
          <w:tcPr>
            <w:tcW w:w="3780" w:type="dxa"/>
            <w:vAlign w:val="center"/>
          </w:tcPr>
          <w:p w:rsidR="00B200AF" w:rsidRPr="004F7481" w:rsidRDefault="00B200AF">
            <w:pPr>
              <w:rPr>
                <w:rFonts w:ascii="Calibri" w:hAnsi="Calibri"/>
                <w:sz w:val="18"/>
              </w:rPr>
            </w:pPr>
            <w:r w:rsidRPr="004F7481">
              <w:rPr>
                <w:rFonts w:ascii="Calibri" w:hAnsi="Calibri"/>
                <w:sz w:val="18"/>
              </w:rPr>
              <w:t>Blast-Furnace Gas</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PC</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Petroleum Coke</w:t>
            </w:r>
          </w:p>
        </w:tc>
      </w:tr>
      <w:tr w:rsidR="00B200AF" w:rsidRPr="004F7481">
        <w:trPr>
          <w:cantSplit/>
          <w:trHeight w:val="242"/>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BIO</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Biomass - Generic</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PL</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Pluto</w:t>
            </w:r>
            <w:r w:rsidR="007F484B">
              <w:rPr>
                <w:rFonts w:ascii="Calibri" w:hAnsi="Calibri"/>
                <w:sz w:val="18"/>
              </w:rPr>
              <w:t>n</w:t>
            </w:r>
            <w:r w:rsidRPr="004F7481">
              <w:rPr>
                <w:rFonts w:ascii="Calibri" w:hAnsi="Calibri"/>
                <w:sz w:val="18"/>
              </w:rPr>
              <w:t>ium</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BIT</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Bitumous Coal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PRO</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Propane</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COG</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Coke-Oven Gas</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REF</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Refuse, Bagasse, of Other Non-wood Waste</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smartTag w:uri="urn:schemas-microsoft-com:office:smarttags" w:element="State">
              <w:smartTag w:uri="urn:schemas-microsoft-com:office:smarttags" w:element="place">
                <w:r w:rsidRPr="004F7481">
                  <w:rPr>
                    <w:rFonts w:ascii="Calibri" w:hAnsi="Calibri"/>
                    <w:sz w:val="18"/>
                  </w:rPr>
                  <w:t>COL</w:t>
                </w:r>
              </w:smartTag>
            </w:smartTag>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Coal – Generic</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RG</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Refinery Gas</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COM</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Coal-Oil Mixture</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RRO</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Re-Refined Motor Oil</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CWM</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Coal-Water Mixture</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SNG</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Synthetic Natural Gas (Coal Gasification)</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CRU</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Crude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STM</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Steam</w:t>
            </w:r>
          </w:p>
        </w:tc>
      </w:tr>
      <w:tr w:rsidR="00B200AF" w:rsidRPr="004F7481">
        <w:trPr>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FO1</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1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SUB</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Sub-bituminious Coal</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FO2</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2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SUN</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Solar</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FO3</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3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TH</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Thorium</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FO4</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4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TOP</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Topped Crude Oil</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FO5</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5 Fuel Oil</w:t>
            </w:r>
          </w:p>
        </w:tc>
        <w:tc>
          <w:tcPr>
            <w:tcW w:w="720" w:type="dxa"/>
            <w:vAlign w:val="center"/>
          </w:tcPr>
          <w:p w:rsidR="00B200AF" w:rsidRPr="004F7481" w:rsidRDefault="00B200AF">
            <w:pPr>
              <w:spacing w:after="0"/>
              <w:rPr>
                <w:rFonts w:ascii="Calibri" w:hAnsi="Calibri"/>
                <w:sz w:val="18"/>
              </w:rPr>
            </w:pPr>
            <w:smartTag w:uri="urn:schemas-microsoft-com:office:smarttags" w:element="City">
              <w:smartTag w:uri="urn:schemas-microsoft-com:office:smarttags" w:element="place">
                <w:r w:rsidRPr="004F7481">
                  <w:rPr>
                    <w:rFonts w:ascii="Calibri" w:hAnsi="Calibri"/>
                    <w:sz w:val="18"/>
                  </w:rPr>
                  <w:t>UR</w:t>
                </w:r>
              </w:smartTag>
            </w:smartTag>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Uranium</w:t>
            </w:r>
          </w:p>
        </w:tc>
      </w:tr>
      <w:tr w:rsidR="00B200AF" w:rsidRPr="004F7481">
        <w:trPr>
          <w:cantSplit/>
          <w:trHeight w:val="300"/>
        </w:trPr>
        <w:tc>
          <w:tcPr>
            <w:tcW w:w="720" w:type="dxa"/>
            <w:tcBorders>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FO6</w:t>
            </w:r>
          </w:p>
        </w:tc>
        <w:tc>
          <w:tcPr>
            <w:tcW w:w="378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No. 6 Fuel Oil</w:t>
            </w:r>
          </w:p>
        </w:tc>
        <w:tc>
          <w:tcPr>
            <w:tcW w:w="72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WAT</w:t>
            </w:r>
          </w:p>
        </w:tc>
        <w:tc>
          <w:tcPr>
            <w:tcW w:w="4050" w:type="dxa"/>
            <w:tcBorders>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Water</w:t>
            </w:r>
          </w:p>
        </w:tc>
      </w:tr>
      <w:tr w:rsidR="00B200AF" w:rsidRPr="004F7481">
        <w:trPr>
          <w:cantSplit/>
          <w:trHeight w:val="300"/>
        </w:trPr>
        <w:tc>
          <w:tcPr>
            <w:tcW w:w="720" w:type="dxa"/>
            <w:tcBorders>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GAS</w:t>
            </w:r>
          </w:p>
        </w:tc>
        <w:tc>
          <w:tcPr>
            <w:tcW w:w="378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Gas – Generic</w:t>
            </w:r>
          </w:p>
        </w:tc>
        <w:tc>
          <w:tcPr>
            <w:tcW w:w="72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WC</w:t>
            </w:r>
          </w:p>
        </w:tc>
        <w:tc>
          <w:tcPr>
            <w:tcW w:w="4050" w:type="dxa"/>
            <w:tcBorders>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Waste Coal (culm)</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GST</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Geothermal Steam</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WD</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Wood &amp; Wood Waste</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JF</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Jet Fuel</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WH</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Waste Heat</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KER</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Kerosene</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WND</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Wind</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LIG</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Lignite</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OT</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Other (describe under ‘Notes’)</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LNG</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Liquefied Natural Gas</w:t>
            </w:r>
          </w:p>
        </w:tc>
        <w:tc>
          <w:tcPr>
            <w:tcW w:w="720" w:type="dxa"/>
            <w:tcBorders>
              <w:top w:val="single" w:sz="4" w:space="0" w:color="auto"/>
              <w:bottom w:val="nil"/>
              <w:right w:val="single" w:sz="4" w:space="0" w:color="auto"/>
            </w:tcBorders>
          </w:tcPr>
          <w:p w:rsidR="00B200AF" w:rsidRPr="004F7481" w:rsidRDefault="00B200AF">
            <w:pPr>
              <w:spacing w:after="0"/>
              <w:rPr>
                <w:rFonts w:ascii="Calibri" w:hAnsi="Calibri"/>
                <w:sz w:val="18"/>
              </w:rPr>
            </w:pPr>
            <w:r w:rsidRPr="004F7481">
              <w:rPr>
                <w:rFonts w:ascii="Calibri" w:hAnsi="Calibri"/>
                <w:sz w:val="18"/>
              </w:rPr>
              <w:t>NA</w:t>
            </w:r>
          </w:p>
        </w:tc>
        <w:tc>
          <w:tcPr>
            <w:tcW w:w="4050" w:type="dxa"/>
            <w:tcBorders>
              <w:top w:val="single" w:sz="4" w:space="0" w:color="auto"/>
              <w:left w:val="nil"/>
              <w:bottom w:val="nil"/>
              <w:right w:val="single" w:sz="24" w:space="0" w:color="auto"/>
            </w:tcBorders>
          </w:tcPr>
          <w:p w:rsidR="00B200AF" w:rsidRPr="004F7481" w:rsidRDefault="00B200AF">
            <w:pPr>
              <w:spacing w:after="0"/>
              <w:rPr>
                <w:rFonts w:ascii="Calibri" w:hAnsi="Calibri"/>
                <w:sz w:val="18"/>
              </w:rPr>
            </w:pPr>
            <w:r w:rsidRPr="004F7481">
              <w:rPr>
                <w:rFonts w:ascii="Calibri" w:hAnsi="Calibri"/>
                <w:sz w:val="18"/>
              </w:rPr>
              <w:t>Not Available</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LPG</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Liquefied Propane Gas</w:t>
            </w:r>
          </w:p>
        </w:tc>
        <w:tc>
          <w:tcPr>
            <w:tcW w:w="720" w:type="dxa"/>
            <w:vMerge w:val="restart"/>
            <w:tcBorders>
              <w:top w:val="single" w:sz="4" w:space="0" w:color="auto"/>
              <w:bottom w:val="single" w:sz="4" w:space="0" w:color="auto"/>
              <w:right w:val="single" w:sz="4" w:space="0" w:color="auto"/>
            </w:tcBorders>
          </w:tcPr>
          <w:p w:rsidR="00B200AF" w:rsidRPr="004F7481" w:rsidRDefault="00B200AF">
            <w:pPr>
              <w:spacing w:before="80"/>
              <w:rPr>
                <w:rFonts w:ascii="Calibri" w:hAnsi="Calibri"/>
                <w:sz w:val="18"/>
              </w:rPr>
            </w:pPr>
            <w:r w:rsidRPr="004F7481">
              <w:rPr>
                <w:rFonts w:ascii="Calibri" w:hAnsi="Calibri"/>
                <w:sz w:val="18"/>
              </w:rPr>
              <w:t>ZZ</w:t>
            </w:r>
          </w:p>
        </w:tc>
        <w:tc>
          <w:tcPr>
            <w:tcW w:w="4050" w:type="dxa"/>
            <w:vMerge w:val="restart"/>
            <w:tcBorders>
              <w:top w:val="single" w:sz="4" w:space="0" w:color="auto"/>
              <w:left w:val="nil"/>
              <w:bottom w:val="single" w:sz="4" w:space="0" w:color="auto"/>
              <w:right w:val="single" w:sz="24" w:space="0" w:color="auto"/>
            </w:tcBorders>
            <w:vAlign w:val="center"/>
          </w:tcPr>
          <w:p w:rsidR="00B200AF" w:rsidRPr="004F7481" w:rsidRDefault="00B200AF">
            <w:pPr>
              <w:rPr>
                <w:rFonts w:ascii="Calibri" w:hAnsi="Calibri"/>
                <w:sz w:val="18"/>
              </w:rPr>
            </w:pPr>
            <w:r w:rsidRPr="004F7481">
              <w:rPr>
                <w:rFonts w:ascii="Calibri" w:hAnsi="Calibri"/>
                <w:sz w:val="18"/>
              </w:rPr>
              <w:t>Fuel brought to the plant site that is converted before the combustion process, such as for a coal gasification system.  To be identified as Type ZZ, and explained in a footnote</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MF</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Multi-fuel (two or more fuels burned simultaneously, not as a mixture)</w:t>
            </w:r>
          </w:p>
        </w:tc>
        <w:tc>
          <w:tcPr>
            <w:tcW w:w="720" w:type="dxa"/>
            <w:vMerge/>
            <w:tcBorders>
              <w:top w:val="nil"/>
              <w:bottom w:val="single" w:sz="4" w:space="0" w:color="auto"/>
              <w:right w:val="single" w:sz="4" w:space="0" w:color="auto"/>
            </w:tcBorders>
          </w:tcPr>
          <w:p w:rsidR="00B200AF" w:rsidRPr="004F7481" w:rsidRDefault="00B200AF">
            <w:pPr>
              <w:rPr>
                <w:rFonts w:ascii="Calibri" w:hAnsi="Calibri"/>
                <w:sz w:val="18"/>
              </w:rPr>
            </w:pPr>
          </w:p>
        </w:tc>
        <w:tc>
          <w:tcPr>
            <w:tcW w:w="4050" w:type="dxa"/>
            <w:vMerge/>
            <w:tcBorders>
              <w:top w:val="nil"/>
              <w:left w:val="nil"/>
              <w:bottom w:val="single" w:sz="4" w:space="0" w:color="auto"/>
              <w:right w:val="single" w:sz="24" w:space="0" w:color="auto"/>
            </w:tcBorders>
            <w:vAlign w:val="center"/>
          </w:tcPr>
          <w:p w:rsidR="00B200AF" w:rsidRPr="004F7481" w:rsidRDefault="00B200AF">
            <w:pPr>
              <w:rPr>
                <w:rFonts w:ascii="Calibri" w:hAnsi="Calibri"/>
                <w:sz w:val="18"/>
              </w:rPr>
            </w:pPr>
          </w:p>
        </w:tc>
      </w:tr>
      <w:tr w:rsidR="00B200AF" w:rsidRPr="004F7481">
        <w:trPr>
          <w:cantSplit/>
          <w:trHeight w:val="300"/>
        </w:trPr>
        <w:tc>
          <w:tcPr>
            <w:tcW w:w="720" w:type="dxa"/>
            <w:tcBorders>
              <w:top w:val="single" w:sz="4" w:space="0" w:color="auto"/>
              <w:left w:val="single" w:sz="24" w:space="0" w:color="auto"/>
              <w:bottom w:val="single" w:sz="4" w:space="0" w:color="auto"/>
            </w:tcBorders>
            <w:vAlign w:val="center"/>
          </w:tcPr>
          <w:p w:rsidR="00B200AF" w:rsidRPr="004F7481" w:rsidRDefault="00B200AF">
            <w:pPr>
              <w:spacing w:after="0"/>
              <w:rPr>
                <w:rFonts w:ascii="Calibri" w:hAnsi="Calibri"/>
                <w:sz w:val="18"/>
              </w:rPr>
            </w:pPr>
            <w:r w:rsidRPr="004F7481">
              <w:rPr>
                <w:rFonts w:ascii="Calibri" w:hAnsi="Calibri"/>
                <w:sz w:val="18"/>
              </w:rPr>
              <w:t>MTE</w:t>
            </w:r>
          </w:p>
        </w:tc>
        <w:tc>
          <w:tcPr>
            <w:tcW w:w="3780" w:type="dxa"/>
            <w:tcBorders>
              <w:top w:val="single" w:sz="4" w:space="0" w:color="auto"/>
              <w:bottom w:val="single" w:sz="4" w:space="0" w:color="auto"/>
            </w:tcBorders>
            <w:vAlign w:val="center"/>
          </w:tcPr>
          <w:p w:rsidR="00B200AF" w:rsidRPr="004F7481" w:rsidRDefault="00B200AF">
            <w:pPr>
              <w:spacing w:after="0"/>
              <w:rPr>
                <w:rFonts w:ascii="Calibri" w:hAnsi="Calibri"/>
                <w:sz w:val="18"/>
              </w:rPr>
            </w:pPr>
            <w:r w:rsidRPr="004F7481">
              <w:rPr>
                <w:rFonts w:ascii="Calibri" w:hAnsi="Calibri"/>
                <w:sz w:val="18"/>
              </w:rPr>
              <w:t>Methane</w:t>
            </w:r>
          </w:p>
        </w:tc>
        <w:tc>
          <w:tcPr>
            <w:tcW w:w="720" w:type="dxa"/>
            <w:vMerge/>
            <w:tcBorders>
              <w:top w:val="nil"/>
              <w:bottom w:val="nil"/>
              <w:right w:val="single" w:sz="4" w:space="0" w:color="auto"/>
            </w:tcBorders>
            <w:vAlign w:val="center"/>
          </w:tcPr>
          <w:p w:rsidR="00B200AF" w:rsidRPr="004F7481" w:rsidRDefault="00B200AF">
            <w:pPr>
              <w:spacing w:after="0"/>
              <w:rPr>
                <w:rFonts w:ascii="Calibri" w:hAnsi="Calibri"/>
                <w:sz w:val="18"/>
              </w:rPr>
            </w:pPr>
          </w:p>
        </w:tc>
        <w:tc>
          <w:tcPr>
            <w:tcW w:w="4050" w:type="dxa"/>
            <w:vMerge/>
            <w:tcBorders>
              <w:top w:val="nil"/>
              <w:left w:val="nil"/>
              <w:bottom w:val="nil"/>
              <w:right w:val="single" w:sz="24" w:space="0" w:color="auto"/>
            </w:tcBorders>
            <w:vAlign w:val="center"/>
          </w:tcPr>
          <w:p w:rsidR="00B200AF" w:rsidRPr="004F7481" w:rsidRDefault="00B200AF">
            <w:pPr>
              <w:spacing w:after="0"/>
              <w:rPr>
                <w:rFonts w:ascii="Calibri" w:hAnsi="Calibri"/>
                <w:sz w:val="18"/>
              </w:rPr>
            </w:pP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MTH</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Methanol</w:t>
            </w:r>
          </w:p>
        </w:tc>
        <w:tc>
          <w:tcPr>
            <w:tcW w:w="720" w:type="dxa"/>
            <w:vMerge w:val="restart"/>
            <w:tcBorders>
              <w:top w:val="single" w:sz="4" w:space="0" w:color="auto"/>
              <w:bottom w:val="single" w:sz="24" w:space="0" w:color="auto"/>
              <w:right w:val="single" w:sz="4" w:space="0" w:color="auto"/>
            </w:tcBorders>
          </w:tcPr>
          <w:p w:rsidR="00B200AF" w:rsidRPr="004F7481" w:rsidRDefault="00B200AF">
            <w:pPr>
              <w:spacing w:before="80"/>
              <w:rPr>
                <w:rFonts w:ascii="Calibri" w:hAnsi="Calibri"/>
                <w:sz w:val="18"/>
              </w:rPr>
            </w:pPr>
            <w:r w:rsidRPr="004F7481">
              <w:rPr>
                <w:rFonts w:ascii="Calibri" w:hAnsi="Calibri"/>
                <w:sz w:val="18"/>
              </w:rPr>
              <w:t>ZZF</w:t>
            </w:r>
          </w:p>
        </w:tc>
        <w:tc>
          <w:tcPr>
            <w:tcW w:w="4050" w:type="dxa"/>
            <w:vMerge w:val="restart"/>
            <w:tcBorders>
              <w:top w:val="single" w:sz="4" w:space="0" w:color="auto"/>
              <w:left w:val="nil"/>
              <w:bottom w:val="single" w:sz="24" w:space="0" w:color="auto"/>
              <w:right w:val="single" w:sz="24" w:space="0" w:color="auto"/>
            </w:tcBorders>
            <w:vAlign w:val="center"/>
          </w:tcPr>
          <w:p w:rsidR="00B200AF" w:rsidRPr="004F7481" w:rsidRDefault="00B200AF">
            <w:pPr>
              <w:rPr>
                <w:rFonts w:ascii="Calibri" w:hAnsi="Calibri"/>
                <w:sz w:val="18"/>
              </w:rPr>
            </w:pPr>
            <w:r w:rsidRPr="004F7481">
              <w:rPr>
                <w:rFonts w:ascii="Calibri" w:hAnsi="Calibri"/>
                <w:sz w:val="18"/>
              </w:rPr>
              <w:t>Orimulsion ™ water emulsified bitumen used in New Brunswick Power’s Dalhousie units.</w:t>
            </w:r>
          </w:p>
        </w:tc>
      </w:tr>
      <w:tr w:rsidR="00B200AF" w:rsidRPr="004F7481">
        <w:trPr>
          <w:cantSplit/>
          <w:trHeight w:val="300"/>
        </w:trPr>
        <w:tc>
          <w:tcPr>
            <w:tcW w:w="720" w:type="dxa"/>
            <w:tcBorders>
              <w:top w:val="single" w:sz="4" w:space="0" w:color="auto"/>
              <w:left w:val="single" w:sz="24" w:space="0" w:color="auto"/>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NG</w:t>
            </w:r>
          </w:p>
        </w:tc>
        <w:tc>
          <w:tcPr>
            <w:tcW w:w="3780" w:type="dxa"/>
            <w:tcBorders>
              <w:top w:val="single" w:sz="4" w:space="0" w:color="auto"/>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Natural Gas</w:t>
            </w:r>
          </w:p>
        </w:tc>
        <w:tc>
          <w:tcPr>
            <w:tcW w:w="720" w:type="dxa"/>
            <w:vMerge/>
            <w:tcBorders>
              <w:top w:val="single" w:sz="4" w:space="0" w:color="auto"/>
              <w:bottom w:val="single" w:sz="24" w:space="0" w:color="auto"/>
              <w:right w:val="single" w:sz="4" w:space="0" w:color="auto"/>
            </w:tcBorders>
          </w:tcPr>
          <w:p w:rsidR="00B200AF" w:rsidRPr="004F7481" w:rsidRDefault="00B200AF">
            <w:pPr>
              <w:spacing w:before="80" w:after="0"/>
              <w:rPr>
                <w:rFonts w:ascii="Calibri" w:hAnsi="Calibri"/>
                <w:sz w:val="18"/>
              </w:rPr>
            </w:pPr>
          </w:p>
        </w:tc>
        <w:tc>
          <w:tcPr>
            <w:tcW w:w="4050" w:type="dxa"/>
            <w:vMerge/>
            <w:tcBorders>
              <w:top w:val="single" w:sz="4" w:space="0" w:color="auto"/>
              <w:left w:val="single" w:sz="4" w:space="0" w:color="auto"/>
              <w:bottom w:val="single" w:sz="24" w:space="0" w:color="auto"/>
              <w:right w:val="single" w:sz="24" w:space="0" w:color="auto"/>
            </w:tcBorders>
            <w:vAlign w:val="center"/>
          </w:tcPr>
          <w:p w:rsidR="00B200AF" w:rsidRPr="004F7481" w:rsidRDefault="00B200AF">
            <w:pPr>
              <w:spacing w:after="0"/>
              <w:rPr>
                <w:rFonts w:ascii="Calibri" w:hAnsi="Calibri"/>
                <w:sz w:val="18"/>
              </w:rPr>
            </w:pPr>
          </w:p>
        </w:tc>
      </w:tr>
    </w:tbl>
    <w:p w:rsidR="00B200AF" w:rsidRPr="004F7481" w:rsidRDefault="00B200AF">
      <w:pPr>
        <w:pStyle w:val="Head3NoNum"/>
        <w:rPr>
          <w:rFonts w:ascii="Calibri" w:hAnsi="Calibri"/>
          <w:sz w:val="16"/>
        </w:rPr>
      </w:pPr>
      <w:r w:rsidRPr="004F7481">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2"/>
        <w:gridCol w:w="990"/>
        <w:gridCol w:w="3690"/>
      </w:tblGrid>
      <w:tr w:rsidR="00B200AF" w:rsidRPr="004F7481">
        <w:trPr>
          <w:cantSplit/>
          <w:trHeight w:hRule="exact" w:val="200"/>
        </w:trPr>
        <w:tc>
          <w:tcPr>
            <w:tcW w:w="5022"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w:t>
            </w:r>
          </w:p>
        </w:tc>
        <w:tc>
          <w:tcPr>
            <w:tcW w:w="990"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69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02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69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02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top w:val="nil"/>
              <w:bottom w:val="single" w:sz="4" w:space="0" w:color="auto"/>
            </w:tcBorders>
          </w:tcPr>
          <w:p w:rsidR="00B200AF" w:rsidRPr="004F7481" w:rsidRDefault="00B200AF">
            <w:pPr>
              <w:pStyle w:val="Head3NoNum"/>
              <w:spacing w:after="120"/>
              <w:rPr>
                <w:rFonts w:ascii="Calibri" w:hAnsi="Calibri"/>
              </w:rPr>
            </w:pPr>
          </w:p>
        </w:tc>
        <w:tc>
          <w:tcPr>
            <w:tcW w:w="369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BodyText"/>
        <w:spacing w:before="0" w:after="0"/>
        <w:rPr>
          <w:rFonts w:ascii="Calibri" w:hAnsi="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1026"/>
        <w:gridCol w:w="513"/>
        <w:gridCol w:w="513"/>
        <w:gridCol w:w="1026"/>
      </w:tblGrid>
      <w:tr w:rsidR="00B04614" w:rsidRPr="004F7481" w:rsidTr="00E74D5B">
        <w:trPr>
          <w:cantSplit/>
          <w:trHeight w:val="300"/>
        </w:trPr>
        <w:tc>
          <w:tcPr>
            <w:tcW w:w="1638" w:type="dxa"/>
            <w:vMerge w:val="restart"/>
            <w:tcBorders>
              <w:top w:val="single" w:sz="2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Overhead Circuits</w:t>
            </w:r>
          </w:p>
          <w:p w:rsidR="00B04614" w:rsidRPr="004F7481" w:rsidRDefault="00B04614">
            <w:pPr>
              <w:rPr>
                <w:rFonts w:ascii="Calibri" w:hAnsi="Calibri"/>
                <w:b/>
                <w:sz w:val="16"/>
              </w:rPr>
            </w:pPr>
            <w:r w:rsidRPr="004F7481">
              <w:rPr>
                <w:rFonts w:ascii="Calibri" w:hAnsi="Calibri"/>
                <w:b/>
                <w:sz w:val="16"/>
              </w:rPr>
              <w:t>(For each section)</w:t>
            </w:r>
          </w:p>
        </w:tc>
        <w:tc>
          <w:tcPr>
            <w:tcW w:w="4860" w:type="dxa"/>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gridSpan w:val="4"/>
            <w:tcBorders>
              <w:top w:val="single" w:sz="2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Terminal station(s)</w:t>
            </w:r>
          </w:p>
        </w:tc>
        <w:tc>
          <w:tcPr>
            <w:tcW w:w="1026" w:type="dxa"/>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gridSpan w:val="2"/>
            <w:tcBorders>
              <w:left w:val="nil"/>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Voltage (kV)</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Length (km)</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Identifier(s) and length of circuit(s) on common towers</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Positive sequence impedance (R, X, B)</w:t>
            </w:r>
          </w:p>
        </w:tc>
        <w:tc>
          <w:tcPr>
            <w:tcW w:w="1026" w:type="dxa"/>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gridSpan w:val="2"/>
            <w:tcBorders>
              <w:left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Zero sequence impedance (Ro, Xo, Bo)</w:t>
            </w:r>
          </w:p>
        </w:tc>
        <w:tc>
          <w:tcPr>
            <w:tcW w:w="1026" w:type="dxa"/>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gridSpan w:val="2"/>
            <w:tcBorders>
              <w:left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Winter (10ºC) continuous and 15 minute thermal ratings (A)</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Summer (30ºC) continuous and 15 minute thermal ratings (A)</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right w:val="nil"/>
            </w:tcBorders>
          </w:tcPr>
          <w:p w:rsidR="00B04614" w:rsidRPr="004F7481" w:rsidRDefault="00B04614">
            <w:pPr>
              <w:spacing w:before="120"/>
              <w:rPr>
                <w:rFonts w:ascii="Calibri" w:hAnsi="Calibri"/>
                <w:b/>
                <w:sz w:val="16"/>
              </w:rPr>
            </w:pPr>
            <w:r w:rsidRPr="004F7481">
              <w:rPr>
                <w:rFonts w:ascii="Calibri" w:hAnsi="Calibri"/>
                <w:b/>
                <w:sz w:val="16"/>
              </w:rPr>
              <w:t>Overhead Circuits</w:t>
            </w:r>
          </w:p>
          <w:p w:rsidR="00B04614" w:rsidRPr="004F7481" w:rsidRDefault="00B04614">
            <w:pPr>
              <w:rPr>
                <w:rFonts w:ascii="Calibri" w:hAnsi="Calibri"/>
                <w:b/>
                <w:sz w:val="16"/>
              </w:rPr>
            </w:pPr>
            <w:r w:rsidRPr="004F7481">
              <w:rPr>
                <w:rFonts w:ascii="Calibri" w:hAnsi="Calibri"/>
                <w:b/>
                <w:sz w:val="16"/>
              </w:rPr>
              <w:t>(For each segment)</w:t>
            </w:r>
          </w:p>
        </w:tc>
        <w:tc>
          <w:tcPr>
            <w:tcW w:w="4860" w:type="dxa"/>
            <w:tcBorders>
              <w:left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Length (km)</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Distance from the “from” terminal (km)</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Maximum operating temperature ( ºC)</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 size (kcmil)</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 type (ASC,ACSR)*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 stranding (# of Al strands/ # of Steel strands)</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conductors per bundle and spacing (m)</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Geometry of all phase and sky wires for each tower type</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Ground resistivity (ohms)</w:t>
            </w:r>
          </w:p>
        </w:tc>
        <w:tc>
          <w:tcPr>
            <w:tcW w:w="3078" w:type="dxa"/>
            <w:gridSpan w:val="4"/>
            <w:tcBorders>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size (kcmil)</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type (Alumoweld, EHS, HS)*</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stranding (# of Al strands/ # of Steel strands)</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number if more than one</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Identifier and length of circuits sharing the same right of way</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4860" w:type="dxa"/>
            <w:tcBorders>
              <w:bottom w:val="single" w:sz="4" w:space="0" w:color="auto"/>
            </w:tcBorders>
            <w:vAlign w:val="center"/>
          </w:tcPr>
          <w:p w:rsidR="00B04614" w:rsidRPr="004F7481" w:rsidRDefault="00B04614">
            <w:pPr>
              <w:spacing w:after="0"/>
              <w:rPr>
                <w:rFonts w:ascii="Calibri" w:hAnsi="Calibri"/>
                <w:sz w:val="16"/>
              </w:rPr>
            </w:pPr>
            <w:r w:rsidRPr="004F7481">
              <w:rPr>
                <w:rFonts w:ascii="Calibri" w:hAnsi="Calibri"/>
                <w:sz w:val="16"/>
              </w:rPr>
              <w:t>Mutual impedance to other circuits (Z</w:t>
            </w:r>
            <w:r w:rsidRPr="004F7481">
              <w:rPr>
                <w:rFonts w:ascii="Calibri" w:hAnsi="Calibri"/>
                <w:sz w:val="16"/>
                <w:vertAlign w:val="subscript"/>
              </w:rPr>
              <w:t>zero</w:t>
            </w:r>
            <w:r w:rsidRPr="004F7481">
              <w:rPr>
                <w:rFonts w:ascii="Calibri" w:hAnsi="Calibri"/>
                <w:sz w:val="16"/>
              </w:rPr>
              <w:t>)</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Underground Circuits</w:t>
            </w:r>
          </w:p>
        </w:tc>
        <w:tc>
          <w:tcPr>
            <w:tcW w:w="4860" w:type="dxa"/>
            <w:tcBorders>
              <w:top w:val="single" w:sz="4"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gridSpan w:val="4"/>
            <w:tcBorders>
              <w:top w:val="single" w:sz="4" w:space="0" w:color="auto"/>
              <w:bottom w:val="single" w:sz="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61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single" w:sz="4" w:space="0" w:color="auto"/>
              <w:bottom w:val="nil"/>
            </w:tcBorders>
            <w:vAlign w:val="center"/>
          </w:tcPr>
          <w:p w:rsidR="00B04614" w:rsidRPr="004F7481" w:rsidRDefault="00B04614">
            <w:pPr>
              <w:spacing w:after="0" w:line="170" w:lineRule="exact"/>
              <w:rPr>
                <w:rFonts w:ascii="Calibri" w:hAnsi="Calibri"/>
                <w:b/>
                <w:i/>
                <w:sz w:val="16"/>
              </w:rPr>
            </w:pPr>
            <w:r w:rsidRPr="004F7481">
              <w:rPr>
                <w:rFonts w:ascii="Calibri" w:hAnsi="Calibri"/>
                <w:b/>
                <w:i/>
                <w:sz w:val="16"/>
              </w:rPr>
              <w:t>Complete steady state and dynamic electrical and physical parameters</w:t>
            </w:r>
          </w:p>
          <w:p w:rsidR="00B04614" w:rsidRPr="004F7481" w:rsidRDefault="00B04614">
            <w:pPr>
              <w:spacing w:line="170" w:lineRule="exact"/>
              <w:rPr>
                <w:rFonts w:ascii="Calibri" w:hAnsi="Calibri"/>
                <w:b/>
                <w:i/>
                <w:sz w:val="16"/>
              </w:rPr>
            </w:pPr>
            <w:r w:rsidRPr="004F7481">
              <w:rPr>
                <w:rFonts w:ascii="Calibri" w:hAnsi="Calibri"/>
                <w:b/>
                <w:i/>
                <w:sz w:val="16"/>
              </w:rPr>
              <w:t>of conductors, insulators and surrounding material</w:t>
            </w:r>
          </w:p>
        </w:tc>
        <w:tc>
          <w:tcPr>
            <w:tcW w:w="3078" w:type="dxa"/>
            <w:gridSpan w:val="4"/>
            <w:tcBorders>
              <w:top w:val="single" w:sz="4" w:space="0" w:color="auto"/>
              <w:bottom w:val="single" w:sz="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Buses</w:t>
            </w: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Maximum operating temperature (ºC)</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 xml:space="preserve">Conductor size (kcmil) </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Conductor type (ASC,ASCR,Al tube)*</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right w:val="nil"/>
            </w:tcBorders>
          </w:tcPr>
          <w:p w:rsidR="00B04614" w:rsidRPr="004F7481" w:rsidRDefault="00B04614">
            <w:pPr>
              <w:spacing w:before="120"/>
              <w:rPr>
                <w:rFonts w:ascii="Calibri" w:hAnsi="Calibri"/>
                <w:b/>
                <w:sz w:val="16"/>
              </w:rPr>
            </w:pPr>
            <w:r w:rsidRPr="004F7481">
              <w:rPr>
                <w:rFonts w:ascii="Calibri" w:hAnsi="Calibri"/>
                <w:b/>
                <w:sz w:val="16"/>
              </w:rPr>
              <w:t>Surge Arresters</w:t>
            </w:r>
          </w:p>
        </w:tc>
        <w:tc>
          <w:tcPr>
            <w:tcW w:w="4860" w:type="dxa"/>
            <w:tcBorders>
              <w:top w:val="single" w:sz="4" w:space="0" w:color="000000"/>
              <w:left w:val="single" w:sz="4" w:space="0" w:color="000000"/>
              <w:bottom w:val="single" w:sz="4" w:space="0" w:color="000000"/>
              <w:right w:val="single" w:sz="4" w:space="0" w:color="000000"/>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gridSpan w:val="4"/>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Voltage rating (kV)</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Type (e.g. ZnO, SiC)</w:t>
            </w:r>
          </w:p>
        </w:tc>
        <w:tc>
          <w:tcPr>
            <w:tcW w:w="3078" w:type="dxa"/>
            <w:gridSpan w:val="4"/>
            <w:tcBorders>
              <w:bottom w:val="single" w:sz="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4860" w:type="dxa"/>
            <w:tcBorders>
              <w:bottom w:val="single" w:sz="2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Class (e.g. secondary, distribution, intermediate, station)</w:t>
            </w:r>
          </w:p>
        </w:tc>
        <w:tc>
          <w:tcPr>
            <w:tcW w:w="3078" w:type="dxa"/>
            <w:gridSpan w:val="4"/>
            <w:tcBorders>
              <w:bottom w:val="single" w:sz="2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bl>
    <w:p w:rsidR="00B200AF" w:rsidRPr="004F7481" w:rsidRDefault="00B200AF">
      <w:pPr>
        <w:pStyle w:val="Head3NoNum"/>
        <w:rPr>
          <w:rFonts w:ascii="Calibri" w:hAnsi="Calibri"/>
          <w:sz w:val="16"/>
        </w:rPr>
      </w:pPr>
      <w:r w:rsidRPr="004F7481">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972"/>
        <w:gridCol w:w="3528"/>
      </w:tblGrid>
      <w:tr w:rsidR="00B200AF" w:rsidRPr="004F7481">
        <w:trPr>
          <w:cantSplit/>
          <w:trHeight w:hRule="exact" w:val="200"/>
        </w:trPr>
        <w:tc>
          <w:tcPr>
            <w:tcW w:w="5418"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 (cont)</w:t>
            </w:r>
          </w:p>
        </w:tc>
        <w:tc>
          <w:tcPr>
            <w:tcW w:w="972"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41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41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top w:val="nil"/>
              <w:bottom w:val="single" w:sz="4" w:space="0" w:color="auto"/>
            </w:tcBorders>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Head3NoNum"/>
        <w:rPr>
          <w:rFonts w:ascii="Calibri" w:hAnsi="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90"/>
        <w:gridCol w:w="2086"/>
        <w:gridCol w:w="810"/>
        <w:gridCol w:w="164"/>
        <w:gridCol w:w="196"/>
        <w:gridCol w:w="270"/>
        <w:gridCol w:w="180"/>
        <w:gridCol w:w="360"/>
        <w:gridCol w:w="20"/>
        <w:gridCol w:w="160"/>
        <w:gridCol w:w="270"/>
        <w:gridCol w:w="90"/>
        <w:gridCol w:w="450"/>
        <w:gridCol w:w="56"/>
        <w:gridCol w:w="214"/>
        <w:gridCol w:w="816"/>
      </w:tblGrid>
      <w:tr w:rsidR="00B04614" w:rsidRPr="004F7481" w:rsidTr="00B04614">
        <w:trPr>
          <w:cantSplit/>
          <w:trHeight w:val="300"/>
        </w:trPr>
        <w:tc>
          <w:tcPr>
            <w:tcW w:w="1548" w:type="dxa"/>
            <w:vMerge w:val="restart"/>
            <w:tcBorders>
              <w:top w:val="single" w:sz="2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 xml:space="preserve">Transformers </w:t>
            </w:r>
          </w:p>
        </w:tc>
        <w:tc>
          <w:tcPr>
            <w:tcW w:w="4950" w:type="dxa"/>
            <w:gridSpan w:val="4"/>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82" w:type="dxa"/>
            <w:gridSpan w:val="12"/>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 xml:space="preserve">Serial Number </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 xml:space="preserve">Construction (e.g. shell or core) </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Configuration (e.g. 3 phase or three single phase)</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Temperature rise (ºC)</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Cooling types ( e.g. ONAN, ONAF, OFAF)</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Associated Thermal Rating for each cooling type (MVA)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Winter (10ºC) continuous, 15 minute and 10 day thermal ratings (A)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Summer (30ºC) continuous ,15 minute, and 10 day thermal ratings (A)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Connection for each winding H, X, Y (e.g. wye, delta, zig-zag)</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Rated voltage for each winding (kV)</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capability for each winding (MVA)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512"/>
        </w:trPr>
        <w:tc>
          <w:tcPr>
            <w:tcW w:w="1548" w:type="dxa"/>
            <w:vMerge/>
            <w:tcBorders>
              <w:top w:val="nil"/>
              <w:left w:val="single" w:sz="24" w:space="0" w:color="auto"/>
              <w:bottom w:val="single" w:sz="4" w:space="0" w:color="auto"/>
            </w:tcBorders>
          </w:tcPr>
          <w:p w:rsidR="00B04614" w:rsidRPr="004F7481" w:rsidRDefault="00B04614">
            <w:pPr>
              <w:spacing w:before="120"/>
              <w:rPr>
                <w:rFonts w:ascii="Calibri" w:hAnsi="Calibri"/>
                <w:b/>
                <w:sz w:val="16"/>
              </w:rPr>
            </w:pPr>
          </w:p>
        </w:tc>
        <w:tc>
          <w:tcPr>
            <w:tcW w:w="4950" w:type="dxa"/>
            <w:gridSpan w:val="4"/>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Impedance to ground for each winding H, X, Y (ohms)</w:t>
            </w:r>
          </w:p>
          <w:p w:rsidR="00B04614" w:rsidRPr="004F7481" w:rsidRDefault="00B04614">
            <w:pPr>
              <w:spacing w:after="0"/>
              <w:jc w:val="center"/>
              <w:rPr>
                <w:rFonts w:ascii="Calibri" w:hAnsi="Calibri"/>
                <w:sz w:val="16"/>
              </w:rPr>
            </w:pPr>
            <w:r w:rsidRPr="004F7481">
              <w:rPr>
                <w:rFonts w:ascii="Calibri" w:hAnsi="Calibri"/>
                <w:sz w:val="16"/>
              </w:rPr>
              <w:t>Indicate: U –  ungrounded or R – Resistance; X – Reactance  (e.g. 16 R)</w:t>
            </w:r>
          </w:p>
        </w:tc>
        <w:tc>
          <w:tcPr>
            <w:tcW w:w="1026" w:type="dxa"/>
            <w:gridSpan w:val="5"/>
            <w:tcBorders>
              <w:bottom w:val="single" w:sz="4" w:space="0" w:color="auto"/>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bottom w:val="single" w:sz="4" w:space="0" w:color="auto"/>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rsidTr="00B04614">
        <w:trPr>
          <w:cantSplit/>
          <w:trHeight w:val="300"/>
        </w:trPr>
        <w:tc>
          <w:tcPr>
            <w:tcW w:w="1548" w:type="dxa"/>
            <w:vMerge w:val="restart"/>
            <w:tcBorders>
              <w:top w:val="single" w:sz="4" w:space="0" w:color="auto"/>
              <w:left w:val="single" w:sz="24" w:space="0" w:color="auto"/>
              <w:bottom w:val="nil"/>
            </w:tcBorders>
          </w:tcPr>
          <w:p w:rsidR="00B200AF" w:rsidRPr="004F7481" w:rsidRDefault="00B200AF">
            <w:pPr>
              <w:spacing w:before="120" w:line="220" w:lineRule="exact"/>
              <w:rPr>
                <w:rFonts w:ascii="Calibri" w:hAnsi="Calibri"/>
                <w:b/>
                <w:sz w:val="16"/>
              </w:rPr>
            </w:pPr>
            <w:r w:rsidRPr="004F7481">
              <w:rPr>
                <w:rFonts w:ascii="Calibri" w:hAnsi="Calibri"/>
                <w:b/>
                <w:sz w:val="16"/>
              </w:rPr>
              <w:t>Positive Sequence Impedance</w:t>
            </w:r>
          </w:p>
          <w:p w:rsidR="00B200AF" w:rsidRPr="004F7481" w:rsidRDefault="00B200AF">
            <w:pPr>
              <w:spacing w:before="120" w:line="220" w:lineRule="exact"/>
              <w:rPr>
                <w:rFonts w:ascii="Calibri" w:hAnsi="Calibri"/>
                <w:b/>
                <w:sz w:val="16"/>
              </w:rPr>
            </w:pPr>
          </w:p>
        </w:tc>
        <w:tc>
          <w:tcPr>
            <w:tcW w:w="1890" w:type="dxa"/>
            <w:vMerge w:val="restart"/>
            <w:tcBorders>
              <w:top w:val="single" w:sz="4" w:space="0" w:color="auto"/>
            </w:tcBorders>
            <w:vAlign w:val="center"/>
          </w:tcPr>
          <w:p w:rsidR="00B200AF" w:rsidRPr="004F7481" w:rsidRDefault="00B200AF">
            <w:pPr>
              <w:rPr>
                <w:rFonts w:ascii="Calibri" w:hAnsi="Calibri"/>
                <w:sz w:val="16"/>
              </w:rPr>
            </w:pPr>
            <w:r w:rsidRPr="004F7481">
              <w:rPr>
                <w:rFonts w:ascii="Calibri" w:hAnsi="Calibri"/>
                <w:sz w:val="16"/>
              </w:rPr>
              <w:t>(see IEEE C57.12.90 for measurement techniques)</w:t>
            </w:r>
          </w:p>
        </w:tc>
        <w:tc>
          <w:tcPr>
            <w:tcW w:w="2086" w:type="dxa"/>
            <w:tcBorders>
              <w:top w:val="single" w:sz="4" w:space="0" w:color="auto"/>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Positive Sequence Impedance (%)</w:t>
            </w:r>
          </w:p>
        </w:tc>
        <w:tc>
          <w:tcPr>
            <w:tcW w:w="1170" w:type="dxa"/>
            <w:gridSpan w:val="3"/>
            <w:tcBorders>
              <w:top w:val="single" w:sz="4"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HX</w:t>
            </w:r>
          </w:p>
        </w:tc>
        <w:tc>
          <w:tcPr>
            <w:tcW w:w="1350" w:type="dxa"/>
            <w:gridSpan w:val="7"/>
            <w:tcBorders>
              <w:top w:val="single" w:sz="4"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HY</w:t>
            </w:r>
          </w:p>
        </w:tc>
        <w:tc>
          <w:tcPr>
            <w:tcW w:w="1536" w:type="dxa"/>
            <w:gridSpan w:val="4"/>
            <w:tcBorders>
              <w:top w:val="single" w:sz="4" w:space="0" w:color="auto"/>
              <w:left w:val="nil"/>
              <w:right w:val="single" w:sz="24" w:space="0" w:color="auto"/>
            </w:tcBorders>
            <w:vAlign w:val="center"/>
          </w:tcPr>
          <w:p w:rsidR="00B200AF" w:rsidRPr="004F7481" w:rsidRDefault="00B200AF">
            <w:pPr>
              <w:spacing w:after="0"/>
              <w:rPr>
                <w:rFonts w:ascii="Calibri" w:hAnsi="Calibri"/>
                <w:sz w:val="16"/>
              </w:rPr>
            </w:pPr>
            <w:r w:rsidRPr="004F7481">
              <w:rPr>
                <w:rFonts w:ascii="Calibri" w:hAnsi="Calibri"/>
                <w:sz w:val="16"/>
              </w:rPr>
              <w:t>XY</w:t>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line="220" w:lineRule="exact"/>
              <w:rPr>
                <w:rFonts w:ascii="Calibri" w:hAnsi="Calibri"/>
                <w:b/>
                <w:sz w:val="16"/>
              </w:rPr>
            </w:pPr>
          </w:p>
        </w:tc>
        <w:tc>
          <w:tcPr>
            <w:tcW w:w="1890" w:type="dxa"/>
            <w:vMerge/>
            <w:tcBorders>
              <w:top w:val="nil"/>
            </w:tcBorders>
            <w:vAlign w:val="center"/>
          </w:tcPr>
          <w:p w:rsidR="00B04614" w:rsidRPr="004F7481" w:rsidRDefault="00B04614">
            <w:pPr>
              <w:rPr>
                <w:rFonts w:ascii="Calibri" w:hAnsi="Calibri"/>
                <w:b/>
                <w:sz w:val="16"/>
              </w:rPr>
            </w:pPr>
          </w:p>
        </w:tc>
        <w:tc>
          <w:tcPr>
            <w:tcW w:w="2086" w:type="dxa"/>
            <w:tcBorders>
              <w:top w:val="single" w:sz="4" w:space="0" w:color="auto"/>
              <w:right w:val="single" w:sz="4" w:space="0" w:color="auto"/>
            </w:tcBorders>
            <w:vAlign w:val="center"/>
          </w:tcPr>
          <w:p w:rsidR="00B04614" w:rsidRPr="004F7481" w:rsidRDefault="00B04614">
            <w:pPr>
              <w:spacing w:after="0"/>
              <w:jc w:val="right"/>
              <w:rPr>
                <w:rFonts w:ascii="Calibri" w:hAnsi="Calibri"/>
                <w:sz w:val="16"/>
              </w:rPr>
            </w:pPr>
            <w:r w:rsidRPr="004F7481">
              <w:rPr>
                <w:rFonts w:ascii="Calibri" w:hAnsi="Calibri"/>
                <w:sz w:val="16"/>
              </w:rPr>
              <w:t>R</w:t>
            </w:r>
          </w:p>
        </w:tc>
        <w:tc>
          <w:tcPr>
            <w:tcW w:w="1170" w:type="dxa"/>
            <w:gridSpan w:val="3"/>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350" w:type="dxa"/>
            <w:gridSpan w:val="7"/>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top w:val="single" w:sz="4" w:space="0" w:color="auto"/>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line="220" w:lineRule="exact"/>
              <w:rPr>
                <w:rFonts w:ascii="Calibri" w:hAnsi="Calibri"/>
                <w:b/>
                <w:sz w:val="16"/>
              </w:rPr>
            </w:pPr>
          </w:p>
        </w:tc>
        <w:tc>
          <w:tcPr>
            <w:tcW w:w="1890" w:type="dxa"/>
            <w:vMerge/>
            <w:tcBorders>
              <w:top w:val="nil"/>
            </w:tcBorders>
            <w:vAlign w:val="center"/>
          </w:tcPr>
          <w:p w:rsidR="00B04614" w:rsidRPr="004F7481" w:rsidRDefault="00B04614">
            <w:pPr>
              <w:rPr>
                <w:rFonts w:ascii="Calibri" w:hAnsi="Calibri"/>
                <w:b/>
                <w:sz w:val="16"/>
              </w:rPr>
            </w:pPr>
          </w:p>
        </w:tc>
        <w:tc>
          <w:tcPr>
            <w:tcW w:w="2086" w:type="dxa"/>
            <w:tcBorders>
              <w:top w:val="single" w:sz="4" w:space="0" w:color="auto"/>
              <w:right w:val="single" w:sz="4" w:space="0" w:color="auto"/>
            </w:tcBorders>
            <w:vAlign w:val="center"/>
          </w:tcPr>
          <w:p w:rsidR="00B04614" w:rsidRPr="004F7481" w:rsidRDefault="00B04614">
            <w:pPr>
              <w:spacing w:after="0"/>
              <w:jc w:val="right"/>
              <w:rPr>
                <w:rFonts w:ascii="Calibri" w:hAnsi="Calibri"/>
                <w:b/>
                <w:i/>
                <w:sz w:val="16"/>
              </w:rPr>
            </w:pPr>
            <w:r w:rsidRPr="004F7481">
              <w:rPr>
                <w:rFonts w:ascii="Calibri" w:hAnsi="Calibri"/>
                <w:b/>
                <w:i/>
                <w:sz w:val="16"/>
              </w:rPr>
              <w:t>X</w:t>
            </w:r>
          </w:p>
        </w:tc>
        <w:tc>
          <w:tcPr>
            <w:tcW w:w="1170" w:type="dxa"/>
            <w:gridSpan w:val="3"/>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350" w:type="dxa"/>
            <w:gridSpan w:val="7"/>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top w:val="single" w:sz="4" w:space="0" w:color="auto"/>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line="220" w:lineRule="exact"/>
              <w:rPr>
                <w:rFonts w:ascii="Calibri" w:hAnsi="Calibri"/>
                <w:b/>
                <w:sz w:val="16"/>
              </w:rPr>
            </w:pPr>
          </w:p>
        </w:tc>
        <w:tc>
          <w:tcPr>
            <w:tcW w:w="1890" w:type="dxa"/>
            <w:vMerge/>
            <w:tcBorders>
              <w:top w:val="nil"/>
            </w:tcBorders>
            <w:vAlign w:val="center"/>
          </w:tcPr>
          <w:p w:rsidR="00B04614" w:rsidRPr="004F7481" w:rsidRDefault="00B04614">
            <w:pPr>
              <w:rPr>
                <w:rFonts w:ascii="Calibri" w:hAnsi="Calibri"/>
                <w:b/>
                <w:sz w:val="16"/>
              </w:rPr>
            </w:pPr>
          </w:p>
        </w:tc>
        <w:tc>
          <w:tcPr>
            <w:tcW w:w="2086" w:type="dxa"/>
            <w:tcBorders>
              <w:top w:val="single" w:sz="4" w:space="0" w:color="auto"/>
              <w:right w:val="single" w:sz="4" w:space="0" w:color="auto"/>
            </w:tcBorders>
            <w:vAlign w:val="center"/>
          </w:tcPr>
          <w:p w:rsidR="00B04614" w:rsidRPr="004F7481" w:rsidRDefault="00B04614">
            <w:pPr>
              <w:spacing w:after="0"/>
              <w:jc w:val="right"/>
              <w:rPr>
                <w:rFonts w:ascii="Calibri" w:hAnsi="Calibri"/>
                <w:b/>
                <w:i/>
                <w:sz w:val="16"/>
              </w:rPr>
            </w:pPr>
            <w:r w:rsidRPr="004F7481">
              <w:rPr>
                <w:rFonts w:ascii="Calibri" w:hAnsi="Calibri"/>
                <w:b/>
                <w:i/>
                <w:sz w:val="16"/>
              </w:rPr>
              <w:t>Base MVA</w:t>
            </w:r>
          </w:p>
        </w:tc>
        <w:tc>
          <w:tcPr>
            <w:tcW w:w="1170" w:type="dxa"/>
            <w:gridSpan w:val="3"/>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350" w:type="dxa"/>
            <w:gridSpan w:val="7"/>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top w:val="single" w:sz="4" w:space="0" w:color="auto"/>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rsidTr="00B04614">
        <w:trPr>
          <w:cantSplit/>
          <w:trHeight w:val="300"/>
        </w:trPr>
        <w:tc>
          <w:tcPr>
            <w:tcW w:w="1548" w:type="dxa"/>
            <w:vMerge w:val="restart"/>
            <w:tcBorders>
              <w:top w:val="single" w:sz="12" w:space="0" w:color="auto"/>
              <w:left w:val="single" w:sz="24" w:space="0" w:color="auto"/>
              <w:bottom w:val="nil"/>
            </w:tcBorders>
          </w:tcPr>
          <w:p w:rsidR="00B200AF" w:rsidRPr="004F7481" w:rsidRDefault="00B200AF">
            <w:pPr>
              <w:spacing w:before="120" w:line="220" w:lineRule="exact"/>
              <w:rPr>
                <w:rFonts w:ascii="Calibri" w:hAnsi="Calibri"/>
                <w:b/>
                <w:sz w:val="16"/>
              </w:rPr>
            </w:pPr>
            <w:r w:rsidRPr="004F7481">
              <w:rPr>
                <w:rFonts w:ascii="Calibri" w:hAnsi="Calibri"/>
                <w:b/>
                <w:sz w:val="16"/>
              </w:rPr>
              <w:t>Zero Sequence Impedance</w:t>
            </w:r>
          </w:p>
          <w:p w:rsidR="00B200AF" w:rsidRPr="004F7481" w:rsidRDefault="00B200AF">
            <w:pPr>
              <w:spacing w:before="120" w:line="220" w:lineRule="exact"/>
              <w:rPr>
                <w:rFonts w:ascii="Calibri" w:hAnsi="Calibri"/>
                <w:b/>
                <w:sz w:val="16"/>
              </w:rPr>
            </w:pPr>
            <w:r w:rsidRPr="004F7481">
              <w:rPr>
                <w:rFonts w:ascii="Calibri" w:hAnsi="Calibri"/>
                <w:b/>
                <w:sz w:val="16"/>
              </w:rPr>
              <w:t>(data is required for transformers with 1 or 2 external neutrals)</w:t>
            </w:r>
          </w:p>
        </w:tc>
        <w:tc>
          <w:tcPr>
            <w:tcW w:w="1890" w:type="dxa"/>
            <w:vMerge w:val="restart"/>
            <w:tcBorders>
              <w:top w:val="single" w:sz="12" w:space="0" w:color="auto"/>
            </w:tcBorders>
            <w:vAlign w:val="center"/>
          </w:tcPr>
          <w:p w:rsidR="00B200AF" w:rsidRPr="004F7481" w:rsidRDefault="00B200AF">
            <w:pPr>
              <w:spacing w:after="0"/>
              <w:rPr>
                <w:rFonts w:ascii="Calibri" w:hAnsi="Calibri"/>
                <w:sz w:val="16"/>
              </w:rPr>
            </w:pPr>
            <w:r w:rsidRPr="004F7481">
              <w:rPr>
                <w:rFonts w:ascii="Calibri" w:hAnsi="Calibri"/>
                <w:sz w:val="16"/>
              </w:rPr>
              <w:t>H winding energized</w:t>
            </w:r>
          </w:p>
          <w:p w:rsidR="00B200AF" w:rsidRPr="004F7481" w:rsidRDefault="00B200AF">
            <w:pPr>
              <w:rPr>
                <w:rFonts w:ascii="Calibri" w:hAnsi="Calibri"/>
                <w:sz w:val="16"/>
              </w:rPr>
            </w:pPr>
            <w:r w:rsidRPr="004F7481">
              <w:rPr>
                <w:rFonts w:ascii="Calibri" w:hAnsi="Calibri"/>
                <w:sz w:val="16"/>
              </w:rPr>
              <w:t>all others open</w:t>
            </w:r>
          </w:p>
        </w:tc>
        <w:tc>
          <w:tcPr>
            <w:tcW w:w="2086" w:type="dxa"/>
            <w:tcBorders>
              <w:top w:val="single" w:sz="12" w:space="0" w:color="auto"/>
              <w:bottom w:val="nil"/>
            </w:tcBorders>
            <w:vAlign w:val="center"/>
          </w:tcPr>
          <w:p w:rsidR="00B200AF" w:rsidRPr="004F7481" w:rsidRDefault="00B200AF">
            <w:pPr>
              <w:spacing w:after="0"/>
              <w:rPr>
                <w:rFonts w:ascii="Calibri" w:hAnsi="Calibri"/>
                <w:sz w:val="16"/>
              </w:rPr>
            </w:pPr>
            <w:r w:rsidRPr="004F7481">
              <w:rPr>
                <w:rFonts w:ascii="Calibri" w:hAnsi="Calibri"/>
                <w:sz w:val="16"/>
              </w:rPr>
              <w:t xml:space="preserve">Closed Tertiary </w:t>
            </w:r>
          </w:p>
        </w:tc>
        <w:tc>
          <w:tcPr>
            <w:tcW w:w="1170" w:type="dxa"/>
            <w:gridSpan w:val="3"/>
            <w:tcBorders>
              <w:top w:val="single" w:sz="12" w:space="0" w:color="auto"/>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w:t>
            </w:r>
          </w:p>
        </w:tc>
        <w:tc>
          <w:tcPr>
            <w:tcW w:w="990" w:type="dxa"/>
            <w:gridSpan w:val="5"/>
            <w:tcBorders>
              <w:top w:val="single" w:sz="12"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X</w:t>
            </w:r>
          </w:p>
        </w:tc>
        <w:tc>
          <w:tcPr>
            <w:tcW w:w="810" w:type="dxa"/>
            <w:gridSpan w:val="3"/>
            <w:tcBorders>
              <w:top w:val="single" w:sz="12"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HX</w:t>
            </w:r>
          </w:p>
        </w:tc>
        <w:tc>
          <w:tcPr>
            <w:tcW w:w="1086" w:type="dxa"/>
            <w:gridSpan w:val="3"/>
            <w:tcBorders>
              <w:top w:val="single" w:sz="12" w:space="0" w:color="auto"/>
              <w:left w:val="nil"/>
              <w:right w:val="single" w:sz="24" w:space="0" w:color="auto"/>
            </w:tcBorders>
            <w:vAlign w:val="center"/>
          </w:tcPr>
          <w:p w:rsidR="00B200AF" w:rsidRPr="004F7481" w:rsidRDefault="00B200AF">
            <w:pPr>
              <w:spacing w:after="0"/>
              <w:rPr>
                <w:rFonts w:ascii="Calibri" w:hAnsi="Calibri"/>
                <w:sz w:val="16"/>
              </w:rPr>
            </w:pPr>
            <w:r w:rsidRPr="004F7481">
              <w:rPr>
                <w:rFonts w:ascii="Calibri" w:hAnsi="Calibri"/>
                <w:sz w:val="16"/>
              </w:rPr>
              <w:t>XH</w:t>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shd w:val="pct12" w:color="000000" w:fill="FFFFFF"/>
            <w:vAlign w:val="center"/>
          </w:tcPr>
          <w:p w:rsidR="00B04614" w:rsidRPr="004F7481" w:rsidRDefault="00B04614">
            <w:pPr>
              <w:spacing w:after="0"/>
              <w:jc w:val="right"/>
              <w:rPr>
                <w:rFonts w:ascii="Calibri" w:hAnsi="Calibri"/>
                <w:sz w:val="18"/>
              </w:rPr>
            </w:pPr>
            <w:r w:rsidRPr="004F7481">
              <w:rPr>
                <w:rFonts w:ascii="Calibri" w:hAnsi="Calibri"/>
                <w:sz w:val="18"/>
              </w:rPr>
              <w:t>R</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X</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Base MVA</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rsidTr="00B04614">
        <w:trPr>
          <w:cantSplit/>
          <w:trHeight w:val="300"/>
        </w:trPr>
        <w:tc>
          <w:tcPr>
            <w:tcW w:w="1548" w:type="dxa"/>
            <w:vMerge/>
            <w:tcBorders>
              <w:top w:val="nil"/>
              <w:left w:val="single" w:sz="24" w:space="0" w:color="auto"/>
              <w:bottom w:val="nil"/>
            </w:tcBorders>
          </w:tcPr>
          <w:p w:rsidR="00B200AF" w:rsidRPr="004F7481" w:rsidRDefault="00B200AF">
            <w:pPr>
              <w:rPr>
                <w:rFonts w:ascii="Calibri" w:hAnsi="Calibri"/>
                <w:b/>
                <w:sz w:val="16"/>
              </w:rPr>
            </w:pPr>
          </w:p>
        </w:tc>
        <w:tc>
          <w:tcPr>
            <w:tcW w:w="1890" w:type="dxa"/>
            <w:vMerge w:val="restart"/>
            <w:vAlign w:val="center"/>
          </w:tcPr>
          <w:p w:rsidR="00B200AF" w:rsidRPr="004F7481" w:rsidRDefault="00B200AF">
            <w:pPr>
              <w:spacing w:after="0"/>
              <w:rPr>
                <w:rFonts w:ascii="Calibri" w:hAnsi="Calibri"/>
                <w:sz w:val="16"/>
              </w:rPr>
            </w:pPr>
            <w:r w:rsidRPr="004F7481">
              <w:rPr>
                <w:rFonts w:ascii="Calibri" w:hAnsi="Calibri"/>
                <w:sz w:val="16"/>
              </w:rPr>
              <w:t>H winding energized</w:t>
            </w:r>
          </w:p>
          <w:p w:rsidR="00B200AF" w:rsidRPr="004F7481" w:rsidRDefault="00B200AF">
            <w:pPr>
              <w:rPr>
                <w:rFonts w:ascii="Calibri" w:hAnsi="Calibri"/>
                <w:sz w:val="16"/>
              </w:rPr>
            </w:pPr>
            <w:r w:rsidRPr="004F7481">
              <w:rPr>
                <w:rFonts w:ascii="Calibri" w:hAnsi="Calibri"/>
                <w:sz w:val="16"/>
              </w:rPr>
              <w:t>X winding shorted</w:t>
            </w:r>
          </w:p>
        </w:tc>
        <w:tc>
          <w:tcPr>
            <w:tcW w:w="2086" w:type="dxa"/>
            <w:tcBorders>
              <w:bottom w:val="nil"/>
            </w:tcBorders>
            <w:vAlign w:val="center"/>
          </w:tcPr>
          <w:p w:rsidR="00B200AF" w:rsidRPr="004F7481" w:rsidRDefault="00B200AF">
            <w:pPr>
              <w:spacing w:after="0"/>
              <w:rPr>
                <w:rFonts w:ascii="Calibri" w:hAnsi="Calibri"/>
                <w:sz w:val="16"/>
              </w:rPr>
            </w:pPr>
            <w:r w:rsidRPr="004F7481">
              <w:rPr>
                <w:rFonts w:ascii="Calibri" w:hAnsi="Calibri"/>
                <w:sz w:val="16"/>
              </w:rPr>
              <w:t xml:space="preserve">Open Tertiary </w:t>
            </w:r>
          </w:p>
        </w:tc>
        <w:tc>
          <w:tcPr>
            <w:tcW w:w="1170" w:type="dxa"/>
            <w:gridSpan w:val="3"/>
            <w:tcBorders>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w:t>
            </w:r>
          </w:p>
        </w:tc>
        <w:tc>
          <w:tcPr>
            <w:tcW w:w="990" w:type="dxa"/>
            <w:gridSpan w:val="5"/>
            <w:tcBorders>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X</w:t>
            </w:r>
          </w:p>
        </w:tc>
        <w:tc>
          <w:tcPr>
            <w:tcW w:w="810" w:type="dxa"/>
            <w:gridSpan w:val="3"/>
            <w:tcBorders>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HX</w:t>
            </w:r>
          </w:p>
        </w:tc>
        <w:tc>
          <w:tcPr>
            <w:tcW w:w="1086" w:type="dxa"/>
            <w:gridSpan w:val="3"/>
            <w:tcBorders>
              <w:left w:val="nil"/>
              <w:right w:val="single" w:sz="24" w:space="0" w:color="auto"/>
            </w:tcBorders>
            <w:vAlign w:val="center"/>
          </w:tcPr>
          <w:p w:rsidR="00B200AF" w:rsidRPr="004F7481" w:rsidRDefault="00B200AF">
            <w:pPr>
              <w:spacing w:after="0"/>
              <w:rPr>
                <w:rFonts w:ascii="Calibri" w:hAnsi="Calibri"/>
                <w:sz w:val="16"/>
              </w:rPr>
            </w:pPr>
            <w:r w:rsidRPr="004F7481">
              <w:rPr>
                <w:rFonts w:ascii="Calibri" w:hAnsi="Calibri"/>
                <w:sz w:val="16"/>
              </w:rPr>
              <w:t>XH</w:t>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shd w:val="pct12" w:color="000000" w:fill="FFFFFF"/>
            <w:vAlign w:val="center"/>
          </w:tcPr>
          <w:p w:rsidR="00B04614" w:rsidRPr="004F7481" w:rsidRDefault="00B04614">
            <w:pPr>
              <w:spacing w:after="0"/>
              <w:jc w:val="right"/>
              <w:rPr>
                <w:rFonts w:ascii="Calibri" w:hAnsi="Calibri"/>
                <w:sz w:val="16"/>
              </w:rPr>
            </w:pPr>
            <w:r w:rsidRPr="004F7481">
              <w:rPr>
                <w:rFonts w:ascii="Calibri" w:hAnsi="Calibri"/>
                <w:sz w:val="16"/>
              </w:rPr>
              <w:t>R</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X</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Base MVA</w:t>
            </w:r>
          </w:p>
        </w:tc>
        <w:tc>
          <w:tcPr>
            <w:tcW w:w="1170" w:type="dxa"/>
            <w:gridSpan w:val="3"/>
            <w:tcBorders>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3976" w:type="dxa"/>
            <w:gridSpan w:val="2"/>
            <w:vAlign w:val="center"/>
          </w:tcPr>
          <w:p w:rsidR="00B04614" w:rsidRPr="004F7481" w:rsidRDefault="00B04614">
            <w:pPr>
              <w:spacing w:after="0"/>
              <w:rPr>
                <w:rFonts w:ascii="Calibri" w:hAnsi="Calibri"/>
                <w:sz w:val="16"/>
              </w:rPr>
            </w:pPr>
            <w:r w:rsidRPr="004F7481">
              <w:rPr>
                <w:rFonts w:ascii="Calibri" w:hAnsi="Calibri"/>
                <w:sz w:val="16"/>
              </w:rPr>
              <w:t>In-service off-load tap (kV)</w:t>
            </w:r>
          </w:p>
        </w:tc>
        <w:tc>
          <w:tcPr>
            <w:tcW w:w="4056" w:type="dxa"/>
            <w:gridSpan w:val="14"/>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3976" w:type="dxa"/>
            <w:gridSpan w:val="2"/>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Off –load taps (kV)</w:t>
            </w:r>
          </w:p>
        </w:tc>
        <w:tc>
          <w:tcPr>
            <w:tcW w:w="810" w:type="dxa"/>
            <w:tcBorders>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4"/>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4"/>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4"/>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6" w:type="dxa"/>
            <w:tcBorders>
              <w:left w:val="nil"/>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3976" w:type="dxa"/>
            <w:gridSpan w:val="2"/>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On-load taps (kV) (max tap, min tap, number of steps)</w:t>
            </w:r>
          </w:p>
        </w:tc>
        <w:tc>
          <w:tcPr>
            <w:tcW w:w="1440" w:type="dxa"/>
            <w:gridSpan w:val="4"/>
            <w:tcBorders>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0" w:type="dxa"/>
            <w:gridSpan w:val="6"/>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left w:val="nil"/>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3976" w:type="dxa"/>
            <w:gridSpan w:val="2"/>
            <w:tcBorders>
              <w:top w:val="single" w:sz="4" w:space="0" w:color="auto"/>
              <w:bottom w:val="single" w:sz="24" w:space="0" w:color="auto"/>
            </w:tcBorders>
            <w:vAlign w:val="center"/>
          </w:tcPr>
          <w:p w:rsidR="00B04614" w:rsidRPr="004F7481" w:rsidRDefault="00B04614">
            <w:pPr>
              <w:spacing w:after="0"/>
              <w:rPr>
                <w:rFonts w:ascii="Calibri" w:hAnsi="Calibri"/>
                <w:sz w:val="16"/>
              </w:rPr>
            </w:pPr>
            <w:r w:rsidRPr="004F7481">
              <w:rPr>
                <w:rFonts w:ascii="Calibri" w:hAnsi="Calibri"/>
                <w:sz w:val="16"/>
              </w:rPr>
              <w:t>Core and Excitation Losses (kW, kVAr)</w:t>
            </w:r>
          </w:p>
        </w:tc>
        <w:tc>
          <w:tcPr>
            <w:tcW w:w="1980" w:type="dxa"/>
            <w:gridSpan w:val="6"/>
            <w:tcBorders>
              <w:top w:val="single" w:sz="4" w:space="0" w:color="auto"/>
              <w:bottom w:val="single" w:sz="24" w:space="0" w:color="auto"/>
              <w:right w:val="nil"/>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2076" w:type="dxa"/>
            <w:gridSpan w:val="8"/>
            <w:tcBorders>
              <w:top w:val="single" w:sz="4" w:space="0" w:color="auto"/>
              <w:left w:val="single" w:sz="4" w:space="0" w:color="auto"/>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bl>
    <w:p w:rsidR="00B200AF" w:rsidRPr="004F7481" w:rsidRDefault="00B200AF">
      <w:pPr>
        <w:pStyle w:val="BodyText"/>
        <w:spacing w:before="0" w:after="0"/>
        <w:rPr>
          <w:rFonts w:ascii="Calibri" w:hAnsi="Calibri"/>
          <w:sz w:val="16"/>
        </w:rPr>
      </w:pPr>
      <w:r w:rsidRPr="004F7481">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990"/>
        <w:gridCol w:w="3600"/>
      </w:tblGrid>
      <w:tr w:rsidR="00B200AF" w:rsidRPr="004F7481">
        <w:trPr>
          <w:cantSplit/>
          <w:trHeight w:hRule="exact" w:val="200"/>
        </w:trPr>
        <w:tc>
          <w:tcPr>
            <w:tcW w:w="5382"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 (cont)</w:t>
            </w:r>
          </w:p>
        </w:tc>
        <w:tc>
          <w:tcPr>
            <w:tcW w:w="990"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60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38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60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38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top w:val="nil"/>
              <w:bottom w:val="single" w:sz="4" w:space="0" w:color="auto"/>
            </w:tcBorders>
          </w:tcPr>
          <w:p w:rsidR="00B200AF" w:rsidRPr="004F7481" w:rsidRDefault="00B200AF">
            <w:pPr>
              <w:pStyle w:val="Head3NoNum"/>
              <w:spacing w:after="120"/>
              <w:rPr>
                <w:rFonts w:ascii="Calibri" w:hAnsi="Calibri"/>
              </w:rPr>
            </w:pPr>
          </w:p>
        </w:tc>
        <w:tc>
          <w:tcPr>
            <w:tcW w:w="360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spacing w:after="0"/>
        <w:rPr>
          <w:rFonts w:ascii="Calibri" w:hAnsi="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B04614" w:rsidRPr="004F7481" w:rsidTr="00E74D5B">
        <w:trPr>
          <w:cantSplit/>
          <w:trHeight w:val="300"/>
        </w:trPr>
        <w:tc>
          <w:tcPr>
            <w:tcW w:w="1638" w:type="dxa"/>
            <w:vMerge w:val="restart"/>
            <w:tcBorders>
              <w:top w:val="single" w:sz="2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Shunt Capacitors</w:t>
            </w:r>
          </w:p>
        </w:tc>
        <w:tc>
          <w:tcPr>
            <w:tcW w:w="4860" w:type="dxa"/>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capability (MVAr)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Discharge time (ms)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Current limiting reactor (ohms)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Synchronous closing unit</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Bank arrangement (e.g. delta, wye, double-wye, etc)</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protection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automatic switching</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4860" w:type="dxa"/>
            <w:tcBorders>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Anticipated switching restrictions</w:t>
            </w:r>
          </w:p>
        </w:tc>
        <w:tc>
          <w:tcPr>
            <w:tcW w:w="3078" w:type="dxa"/>
            <w:tcBorders>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 xml:space="preserve">Circuit  Breakers </w:t>
            </w:r>
          </w:p>
        </w:tc>
        <w:tc>
          <w:tcPr>
            <w:tcW w:w="4860" w:type="dxa"/>
            <w:tcBorders>
              <w:top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Interrupting time (ms)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Interrupting media (e.g. air, oil, SF</w:t>
            </w:r>
            <w:r w:rsidRPr="004F7481">
              <w:rPr>
                <w:rFonts w:ascii="Calibri" w:hAnsi="Calibri"/>
                <w:sz w:val="16"/>
                <w:vertAlign w:val="subscript"/>
              </w:rPr>
              <w:t>6</w:t>
            </w:r>
            <w:r w:rsidRPr="004F7481">
              <w:rPr>
                <w:rFonts w:ascii="Calibri" w:hAnsi="Calibri"/>
                <w:sz w:val="16"/>
              </w:rPr>
              <w:t>)</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continuous current (A)</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4860" w:type="dxa"/>
            <w:tcBorders>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Rated symmetrical short circuit capability (A)</w:t>
            </w:r>
          </w:p>
        </w:tc>
        <w:tc>
          <w:tcPr>
            <w:tcW w:w="3078" w:type="dxa"/>
            <w:tcBorders>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Shunt Reactors</w:t>
            </w:r>
          </w:p>
        </w:tc>
        <w:tc>
          <w:tcPr>
            <w:tcW w:w="4860" w:type="dxa"/>
            <w:tcBorders>
              <w:top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capability (Mvar)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Winding configuration (e.g. delta, wye)</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protection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automatic switching</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4860" w:type="dxa"/>
            <w:tcBorders>
              <w:bottom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Description of anticipated switching restrictions</w:t>
            </w:r>
          </w:p>
        </w:tc>
        <w:tc>
          <w:tcPr>
            <w:tcW w:w="3078" w:type="dxa"/>
            <w:tcBorders>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bl>
    <w:p w:rsidR="00B200AF" w:rsidRPr="004F7481" w:rsidRDefault="00B200AF">
      <w:pPr>
        <w:pStyle w:val="Head3NoNum"/>
        <w:rPr>
          <w:rFonts w:ascii="Calibri" w:hAnsi="Calibri"/>
        </w:rPr>
      </w:pPr>
    </w:p>
    <w:p w:rsidR="00B200AF" w:rsidRPr="004F7481" w:rsidRDefault="00B200AF">
      <w:pPr>
        <w:pStyle w:val="Head3NoNum"/>
        <w:rPr>
          <w:rFonts w:ascii="Calibri" w:hAnsi="Calibri"/>
          <w:sz w:val="16"/>
        </w:rPr>
      </w:pPr>
      <w:r w:rsidRPr="004F7481">
        <w:rPr>
          <w:rFonts w:ascii="Calibri" w:hAnsi="Calibri"/>
          <w:sz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972"/>
        <w:gridCol w:w="3528"/>
      </w:tblGrid>
      <w:tr w:rsidR="00B200AF" w:rsidRPr="004F7481">
        <w:trPr>
          <w:cantSplit/>
          <w:trHeight w:hRule="exact" w:val="200"/>
        </w:trPr>
        <w:tc>
          <w:tcPr>
            <w:tcW w:w="5328"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 (cont)</w:t>
            </w:r>
          </w:p>
        </w:tc>
        <w:tc>
          <w:tcPr>
            <w:tcW w:w="972"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32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bottom w:val="single" w:sz="4" w:space="0" w:color="auto"/>
            </w:tcBorders>
            <w:shd w:val="pct12" w:color="000000" w:fill="FFFFFF"/>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32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top w:val="nil"/>
              <w:bottom w:val="single" w:sz="4" w:space="0" w:color="auto"/>
            </w:tcBorders>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Head3NoNum"/>
        <w:rPr>
          <w:rFonts w:ascii="Calibri" w:hAnsi="Calibri"/>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B04614" w:rsidRPr="004F7481" w:rsidTr="00E74D5B">
        <w:trPr>
          <w:cantSplit/>
          <w:trHeight w:val="300"/>
        </w:trPr>
        <w:tc>
          <w:tcPr>
            <w:tcW w:w="1638" w:type="dxa"/>
            <w:vMerge w:val="restart"/>
            <w:tcBorders>
              <w:top w:val="single" w:sz="2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Switches</w:t>
            </w:r>
          </w:p>
        </w:tc>
        <w:tc>
          <w:tcPr>
            <w:tcW w:w="4860" w:type="dxa"/>
            <w:tcBorders>
              <w:top w:val="single" w:sz="2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Voltage rating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Type (e.g. disconnect, interrupt)</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Continuous current rating (amps)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Wavetraps</w:t>
            </w:r>
          </w:p>
        </w:tc>
        <w:tc>
          <w:tcPr>
            <w:tcW w:w="4860" w:type="dxa"/>
            <w:tcBorders>
              <w:top w:val="nil"/>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top w:val="single" w:sz="4" w:space="0" w:color="auto"/>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top w:val="single" w:sz="4" w:space="0" w:color="auto"/>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Continuous current rating (amps)</w:t>
            </w:r>
          </w:p>
        </w:tc>
        <w:tc>
          <w:tcPr>
            <w:tcW w:w="3078" w:type="dxa"/>
            <w:tcBorders>
              <w:top w:val="single" w:sz="4" w:space="0" w:color="auto"/>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Current</w:t>
            </w:r>
          </w:p>
          <w:p w:rsidR="00B04614" w:rsidRPr="004F7481" w:rsidRDefault="00B04614">
            <w:pPr>
              <w:spacing w:before="60" w:after="0"/>
              <w:rPr>
                <w:rFonts w:ascii="Calibri" w:hAnsi="Calibri"/>
                <w:b/>
                <w:sz w:val="16"/>
              </w:rPr>
            </w:pPr>
            <w:r w:rsidRPr="004F7481">
              <w:rPr>
                <w:rFonts w:ascii="Calibri" w:hAnsi="Calibri"/>
                <w:b/>
                <w:sz w:val="16"/>
              </w:rPr>
              <w:t>Transformers</w:t>
            </w: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Continuous current rating (amps)</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DC Lines</w:t>
            </w:r>
          </w:p>
        </w:tc>
        <w:tc>
          <w:tcPr>
            <w:tcW w:w="4860" w:type="dxa"/>
            <w:tcBorders>
              <w:top w:val="single" w:sz="2"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top w:val="single" w:sz="2"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Complete steady state (loadflow) parameters and dynamic parameters</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FACTS Devices</w:t>
            </w:r>
          </w:p>
        </w:tc>
        <w:tc>
          <w:tcPr>
            <w:tcW w:w="4860" w:type="dxa"/>
            <w:tcBorders>
              <w:top w:val="single" w:sz="2"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24" w:space="0" w:color="auto"/>
            </w:tcBorders>
          </w:tcPr>
          <w:p w:rsidR="00B04614" w:rsidRPr="004F7481" w:rsidRDefault="00B04614">
            <w:pPr>
              <w:spacing w:before="120" w:after="0"/>
              <w:rPr>
                <w:rFonts w:ascii="Calibri" w:hAnsi="Calibri"/>
                <w:b/>
                <w:sz w:val="16"/>
              </w:rPr>
            </w:pPr>
          </w:p>
        </w:tc>
        <w:tc>
          <w:tcPr>
            <w:tcW w:w="4860" w:type="dxa"/>
            <w:tcBorders>
              <w:top w:val="single" w:sz="2" w:space="0" w:color="auto"/>
              <w:bottom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Complete steady state (loadflow) parameters and dynamic parameters</w:t>
            </w:r>
          </w:p>
        </w:tc>
        <w:tc>
          <w:tcPr>
            <w:tcW w:w="3078" w:type="dxa"/>
            <w:tcBorders>
              <w:top w:val="nil"/>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bl>
    <w:p w:rsidR="00B200AF" w:rsidRPr="004F7481" w:rsidRDefault="00B200AF">
      <w:pPr>
        <w:spacing w:before="120" w:after="0"/>
        <w:ind w:left="270"/>
        <w:rPr>
          <w:rFonts w:ascii="Calibri" w:hAnsi="Calibri"/>
          <w:sz w:val="16"/>
        </w:rPr>
      </w:pPr>
      <w:r w:rsidRPr="004F7481">
        <w:rPr>
          <w:rFonts w:ascii="Calibri" w:hAnsi="Calibri"/>
          <w:sz w:val="16"/>
        </w:rPr>
        <w:t>*If the conductor type is new then additional information may be requested.</w:t>
      </w:r>
    </w:p>
    <w:p w:rsidR="00B200AF" w:rsidRPr="004F7481" w:rsidRDefault="00B200AF">
      <w:pPr>
        <w:rPr>
          <w:rFonts w:ascii="Calibri" w:hAnsi="Calibri"/>
        </w:rPr>
      </w:pPr>
    </w:p>
    <w:sectPr w:rsidR="00B200AF" w:rsidRPr="004F7481">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276" w:header="720" w:footer="23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FF" w:rsidRDefault="00406DFF">
      <w:r>
        <w:separator/>
      </w:r>
    </w:p>
  </w:endnote>
  <w:endnote w:type="continuationSeparator" w:id="0">
    <w:p w:rsidR="00406DFF" w:rsidRDefault="0040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rsidP="00225D29">
    <w:pPr>
      <w:pStyle w:val="Footer"/>
      <w:ind w:right="-196"/>
    </w:pPr>
    <w:r>
      <w:t xml:space="preserve">Page </w:t>
    </w:r>
    <w:r>
      <w:fldChar w:fldCharType="begin"/>
    </w:r>
    <w:r>
      <w:instrText xml:space="preserve"> PAGE </w:instrText>
    </w:r>
    <w:r>
      <w:fldChar w:fldCharType="separate"/>
    </w:r>
    <w:r w:rsidR="002D491A">
      <w:rPr>
        <w:noProof/>
      </w:rPr>
      <w:t>2</w:t>
    </w:r>
    <w:r>
      <w:fldChar w:fldCharType="end"/>
    </w:r>
    <w:r>
      <w:t xml:space="preserve"> of </w:t>
    </w:r>
    <w:r>
      <w:fldChar w:fldCharType="begin"/>
    </w:r>
    <w:r>
      <w:instrText xml:space="preserve"> SET LASTPAGE1 "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w:instrText>
    </w:r>
    <w:r>
      <w:fldChar w:fldCharType="separate"/>
    </w:r>
    <w:bookmarkStart w:id="21" w:name="LASTPAGE1"/>
    <w:r w:rsidR="002D491A">
      <w:rPr>
        <w:noProof/>
      </w:rPr>
      <w:t xml:space="preserve"> </w:t>
    </w:r>
    <w:r w:rsidR="002D491A">
      <w:rPr>
        <w:noProof/>
      </w:rPr>
      <w:fldChar w:fldCharType="begin"/>
    </w:r>
    <w:r w:rsidR="002D491A">
      <w:rPr>
        <w:noProof/>
      </w:rPr>
      <w:instrText xml:space="preserve"> SECTIONPAGES  \* MERGEFORMAT </w:instrText>
    </w:r>
    <w:r w:rsidR="002D491A">
      <w:rPr>
        <w:noProof/>
      </w:rPr>
      <w:fldChar w:fldCharType="separate"/>
    </w:r>
    <w:r w:rsidR="002D491A">
      <w:rPr>
        <w:noProof/>
      </w:rPr>
      <w:t>11</w:t>
    </w:r>
    <w:r w:rsidR="002D491A">
      <w:rPr>
        <w:noProof/>
      </w:rPr>
      <w:fldChar w:fldCharType="end"/>
    </w:r>
    <w:r w:rsidR="002D491A">
      <w:rPr>
        <w:noProof/>
      </w:rPr>
      <w:t xml:space="preserve"> </w:t>
    </w:r>
    <w:bookmarkEnd w:id="21"/>
    <w:r>
      <w:fldChar w:fldCharType="end"/>
    </w:r>
    <w:r>
      <w:fldChar w:fldCharType="begin"/>
    </w:r>
    <w:r>
      <w:instrText xml:space="preserve"> IF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&gt;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rsidR="002D491A">
      <w:fldChar w:fldCharType="begin"/>
    </w:r>
    <w:r w:rsidR="002D491A">
      <w:instrText xml:space="preserve"> SECTIONPAGES  \* MERGEFORMAT </w:instrText>
    </w:r>
    <w:r w:rsidR="002D491A">
      <w:fldChar w:fldCharType="separate"/>
    </w:r>
    <w:r w:rsidR="009A3E34">
      <w:rPr>
        <w:noProof/>
      </w:rPr>
      <w:instrText>12</w:instrText>
    </w:r>
    <w:r w:rsidR="002D491A">
      <w:rPr>
        <w:noProof/>
      </w:rPr>
      <w:fldChar w:fldCharType="end"/>
    </w:r>
    <w:r>
      <w:instrText xml:space="preserve">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fldChar w:fldCharType="separate"/>
    </w:r>
    <w:r w:rsidR="002D491A">
      <w:rPr>
        <w:noProof/>
      </w:rPr>
      <w:t xml:space="preserve"> 11 </w:t>
    </w:r>
    <w:r>
      <w:rPr>
        <w:b/>
        <w:color w:val="000080"/>
      </w:rPr>
      <w:fldChar w:fldCharType="end"/>
    </w:r>
    <w:r>
      <w:tab/>
    </w:r>
    <w:r w:rsidR="002D491A">
      <w:fldChar w:fldCharType="begin"/>
    </w:r>
    <w:r w:rsidR="002D491A">
      <w:instrText xml:space="preserve"> DOCPROPERTY "Comments"  \* MERGEFORMAT </w:instrText>
    </w:r>
    <w:r w:rsidR="002D491A">
      <w:fldChar w:fldCharType="separate"/>
    </w:r>
    <w:r w:rsidR="00104537">
      <w:t>Confidential</w:t>
    </w:r>
    <w:r w:rsidR="002D491A">
      <w:fldChar w:fldCharType="end"/>
    </w:r>
    <w:r>
      <w:tab/>
    </w:r>
    <w:r w:rsidR="002D491A">
      <w:fldChar w:fldCharType="begin"/>
    </w:r>
    <w:r w:rsidR="002D491A">
      <w:instrText xml:space="preserve"> DOCPROPERTY "CATEGORY" \* MERGEFORMAT</w:instrText>
    </w:r>
    <w:r w:rsidR="002D491A">
      <w:instrText xml:space="preserve"> </w:instrText>
    </w:r>
    <w:r w:rsidR="002D491A">
      <w:fldChar w:fldCharType="separate"/>
    </w:r>
    <w:r w:rsidR="006A40D4">
      <w:t>IMO-FORM-1380 v8.0</w:t>
    </w:r>
    <w:r w:rsidR="002D491A">
      <w:fldChar w:fldCharType="end"/>
    </w:r>
    <w:r>
      <w:rPr>
        <w:rStyle w:val="PageNumber"/>
      </w:rPr>
      <w:br/>
    </w:r>
    <w:r>
      <w:tab/>
    </w:r>
    <w:r>
      <w:tab/>
    </w:r>
    <w:r w:rsidR="002D491A">
      <w:fldChar w:fldCharType="begin"/>
    </w:r>
    <w:r w:rsidR="002D491A">
      <w:instrText xml:space="preserve"> DOCPROPERTY "keywords" \* MERGEFORMAT </w:instrText>
    </w:r>
    <w:r w:rsidR="002D491A">
      <w:fldChar w:fldCharType="separate"/>
    </w:r>
    <w:r w:rsidR="00CA6030">
      <w:t>REV 21-12</w:t>
    </w:r>
    <w:r w:rsidR="002D49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Pr="00225D29" w:rsidRDefault="007D3083" w:rsidP="00225D29">
    <w:pPr>
      <w:pStyle w:val="Footer"/>
      <w:ind w:right="-196"/>
    </w:pPr>
    <w:r>
      <w:t xml:space="preserve">Page </w:t>
    </w:r>
    <w:r>
      <w:fldChar w:fldCharType="begin"/>
    </w:r>
    <w:r>
      <w:instrText xml:space="preserve"> PAGE </w:instrText>
    </w:r>
    <w:r>
      <w:fldChar w:fldCharType="separate"/>
    </w:r>
    <w:r w:rsidR="002D491A">
      <w:rPr>
        <w:noProof/>
      </w:rPr>
      <w:t>11</w:t>
    </w:r>
    <w:r>
      <w:fldChar w:fldCharType="end"/>
    </w:r>
    <w:r>
      <w:t xml:space="preserve"> of </w:t>
    </w:r>
    <w:r>
      <w:fldChar w:fldCharType="begin"/>
    </w:r>
    <w:r>
      <w:instrText xml:space="preserve"> SET LASTPAGE1 "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w:instrText>
    </w:r>
    <w:r>
      <w:fldChar w:fldCharType="separate"/>
    </w:r>
    <w:r w:rsidR="002D491A">
      <w:rPr>
        <w:noProof/>
      </w:rPr>
      <w:t xml:space="preserve"> </w:t>
    </w:r>
    <w:r w:rsidR="002D491A">
      <w:rPr>
        <w:noProof/>
      </w:rPr>
      <w:fldChar w:fldCharType="begin"/>
    </w:r>
    <w:r w:rsidR="002D491A">
      <w:rPr>
        <w:noProof/>
      </w:rPr>
      <w:instrText xml:space="preserve"> SECTIONPAGES  \* MERGEFORMAT </w:instrText>
    </w:r>
    <w:r w:rsidR="002D491A">
      <w:rPr>
        <w:noProof/>
      </w:rPr>
      <w:fldChar w:fldCharType="separate"/>
    </w:r>
    <w:r w:rsidR="002D491A">
      <w:rPr>
        <w:noProof/>
      </w:rPr>
      <w:t>11</w:t>
    </w:r>
    <w:r w:rsidR="002D491A">
      <w:rPr>
        <w:noProof/>
      </w:rPr>
      <w:fldChar w:fldCharType="end"/>
    </w:r>
    <w:r w:rsidR="002D491A">
      <w:rPr>
        <w:noProof/>
      </w:rPr>
      <w:t xml:space="preserve"> </w:t>
    </w:r>
    <w:r>
      <w:fldChar w:fldCharType="end"/>
    </w:r>
    <w:r>
      <w:fldChar w:fldCharType="begin"/>
    </w:r>
    <w:r>
      <w:instrText xml:space="preserve"> IF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&gt;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rsidR="002D491A">
      <w:fldChar w:fldCharType="begin"/>
    </w:r>
    <w:r w:rsidR="002D491A">
      <w:instrText xml:space="preserve"> SECTIONPAGES  \* MERGEFORMAT </w:instrText>
    </w:r>
    <w:r w:rsidR="002D491A">
      <w:fldChar w:fldCharType="separate"/>
    </w:r>
    <w:r w:rsidR="00104537">
      <w:rPr>
        <w:noProof/>
      </w:rPr>
      <w:instrText>11</w:instrText>
    </w:r>
    <w:r w:rsidR="002D491A">
      <w:rPr>
        <w:noProof/>
      </w:rPr>
      <w:fldChar w:fldCharType="end"/>
    </w:r>
    <w:r>
      <w:instrText xml:space="preserve">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fldChar w:fldCharType="separate"/>
    </w:r>
    <w:r w:rsidR="002D491A">
      <w:rPr>
        <w:noProof/>
      </w:rPr>
      <w:t xml:space="preserve"> 11 </w:t>
    </w:r>
    <w:r>
      <w:rPr>
        <w:b/>
        <w:color w:val="000080"/>
      </w:rPr>
      <w:fldChar w:fldCharType="end"/>
    </w:r>
    <w:r>
      <w:tab/>
    </w:r>
    <w:r w:rsidR="002D491A">
      <w:fldChar w:fldCharType="begin"/>
    </w:r>
    <w:r w:rsidR="002D491A">
      <w:instrText xml:space="preserve"> DOCPROPERTY "Comments"  \* MERGEFORMAT </w:instrText>
    </w:r>
    <w:r w:rsidR="002D491A">
      <w:fldChar w:fldCharType="separate"/>
    </w:r>
    <w:r w:rsidR="00104537">
      <w:t>Confidential</w:t>
    </w:r>
    <w:r w:rsidR="002D491A">
      <w:fldChar w:fldCharType="end"/>
    </w:r>
    <w:r>
      <w:tab/>
    </w:r>
    <w:r w:rsidR="002D491A">
      <w:fldChar w:fldCharType="begin"/>
    </w:r>
    <w:r w:rsidR="002D491A">
      <w:instrText xml:space="preserve"> DOCPROPERTY "CATEGORY" \* MERGEFORMAT </w:instrText>
    </w:r>
    <w:r w:rsidR="002D491A">
      <w:fldChar w:fldCharType="separate"/>
    </w:r>
    <w:r w:rsidR="006A40D4">
      <w:t>IMO-FORM-1380 v8.0</w:t>
    </w:r>
    <w:r w:rsidR="002D491A">
      <w:fldChar w:fldCharType="end"/>
    </w:r>
    <w:r>
      <w:rPr>
        <w:rStyle w:val="PageNumber"/>
      </w:rPr>
      <w:br/>
    </w:r>
    <w:r>
      <w:tab/>
    </w:r>
    <w:r>
      <w:tab/>
    </w:r>
    <w:r w:rsidR="002D491A">
      <w:fldChar w:fldCharType="begin"/>
    </w:r>
    <w:r w:rsidR="002D491A">
      <w:instrText xml:space="preserve"> DOCPROPERTY "keywo</w:instrText>
    </w:r>
    <w:r w:rsidR="002D491A">
      <w:instrText xml:space="preserve">rds" \* MERGEFORMAT </w:instrText>
    </w:r>
    <w:r w:rsidR="002D491A">
      <w:fldChar w:fldCharType="separate"/>
    </w:r>
    <w:r w:rsidR="00CA6030">
      <w:t>REV 21-12</w:t>
    </w:r>
    <w:r w:rsidR="002D49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2D491A" w:rsidP="00225D29">
    <w:pPr>
      <w:pStyle w:val="Footer"/>
      <w:ind w:right="-196"/>
      <w:rPr>
        <w:sz w:val="18"/>
      </w:rPr>
    </w:pPr>
    <w:r>
      <w:fldChar w:fldCharType="begin"/>
    </w:r>
    <w:r>
      <w:instrText xml:space="preserve"> DOCPROPERTY "CATEGORY" \* MERGEFORMAT </w:instrText>
    </w:r>
    <w:r>
      <w:fldChar w:fldCharType="separate"/>
    </w:r>
    <w:r w:rsidR="006A40D4">
      <w:t>IMO-FORM-1380 v8.0</w:t>
    </w:r>
    <w:r>
      <w:fldChar w:fldCharType="end"/>
    </w:r>
    <w:r w:rsidR="007D3083">
      <w:tab/>
    </w:r>
    <w:r>
      <w:fldChar w:fldCharType="begin"/>
    </w:r>
    <w:r>
      <w:instrText xml:space="preserve"> DOCPROPERTY "Comments"  \* MERGEFORMAT </w:instrText>
    </w:r>
    <w:r>
      <w:fldChar w:fldCharType="separate"/>
    </w:r>
    <w:r w:rsidR="00104537">
      <w:t>Confidential</w:t>
    </w:r>
    <w:r>
      <w:fldChar w:fldCharType="end"/>
    </w:r>
    <w:r w:rsidR="007D3083">
      <w:tab/>
      <w:t xml:space="preserve">Page </w:t>
    </w:r>
    <w:r w:rsidR="007D3083">
      <w:fldChar w:fldCharType="begin"/>
    </w:r>
    <w:r w:rsidR="007D3083">
      <w:instrText xml:space="preserve"> PAGE </w:instrText>
    </w:r>
    <w:r w:rsidR="007D3083">
      <w:fldChar w:fldCharType="separate"/>
    </w:r>
    <w:r w:rsidR="00D43D57">
      <w:rPr>
        <w:noProof/>
      </w:rPr>
      <w:t>1</w:t>
    </w:r>
    <w:r w:rsidR="007D3083">
      <w:fldChar w:fldCharType="end"/>
    </w:r>
    <w:r w:rsidR="007D3083">
      <w:t xml:space="preserve"> of </w:t>
    </w:r>
    <w:r w:rsidR="007D3083">
      <w:fldChar w:fldCharType="begin"/>
    </w:r>
    <w:r w:rsidR="007D3083">
      <w:instrText xml:space="preserve"> SET LASTPAGE1 " </w:instrText>
    </w:r>
    <w:r>
      <w:fldChar w:fldCharType="begin"/>
    </w:r>
    <w:r>
      <w:instrText xml:space="preserve"> SECTIONPAGES  \* MERGEFORMAT </w:instrText>
    </w:r>
    <w:r>
      <w:fldChar w:fldCharType="separate"/>
    </w:r>
    <w:r w:rsidR="00D43D57">
      <w:rPr>
        <w:noProof/>
      </w:rPr>
      <w:instrText>11</w:instrText>
    </w:r>
    <w:r>
      <w:rPr>
        <w:noProof/>
      </w:rPr>
      <w:fldChar w:fldCharType="end"/>
    </w:r>
    <w:r w:rsidR="007D3083">
      <w:instrText xml:space="preserve"> "</w:instrText>
    </w:r>
    <w:r w:rsidR="007D3083">
      <w:fldChar w:fldCharType="separate"/>
    </w:r>
    <w:r w:rsidR="00D43D57">
      <w:rPr>
        <w:noProof/>
      </w:rPr>
      <w:t xml:space="preserve"> </w:t>
    </w:r>
    <w:r w:rsidR="00D43D57">
      <w:rPr>
        <w:noProof/>
      </w:rPr>
      <w:fldChar w:fldCharType="begin"/>
    </w:r>
    <w:r w:rsidR="00D43D57">
      <w:rPr>
        <w:noProof/>
      </w:rPr>
      <w:instrText xml:space="preserve"> SECTIONPAGES  \* MERGEFORMAT </w:instrText>
    </w:r>
    <w:r w:rsidR="00D43D57">
      <w:rPr>
        <w:noProof/>
      </w:rPr>
      <w:fldChar w:fldCharType="separate"/>
    </w:r>
    <w:r w:rsidR="00D43D57">
      <w:rPr>
        <w:noProof/>
      </w:rPr>
      <w:t>11</w:t>
    </w:r>
    <w:r w:rsidR="00D43D57">
      <w:rPr>
        <w:noProof/>
      </w:rPr>
      <w:fldChar w:fldCharType="end"/>
    </w:r>
    <w:r w:rsidR="00D43D57">
      <w:rPr>
        <w:noProof/>
      </w:rPr>
      <w:t xml:space="preserve"> </w:t>
    </w:r>
    <w:r w:rsidR="007D3083">
      <w:fldChar w:fldCharType="end"/>
    </w:r>
    <w:r w:rsidR="007D3083">
      <w:fldChar w:fldCharType="begin"/>
    </w:r>
    <w:r w:rsidR="007D3083">
      <w:instrText xml:space="preserve"> IF </w:instrText>
    </w:r>
    <w:r>
      <w:fldChar w:fldCharType="begin"/>
    </w:r>
    <w:r>
      <w:instrText xml:space="preserve"> SECTIONPAGES  \* MERGEFORMAT </w:instrText>
    </w:r>
    <w:r>
      <w:fldChar w:fldCharType="separate"/>
    </w:r>
    <w:r w:rsidR="00D43D57">
      <w:rPr>
        <w:noProof/>
      </w:rPr>
      <w:instrText>11</w:instrText>
    </w:r>
    <w:r>
      <w:rPr>
        <w:noProof/>
      </w:rPr>
      <w:fldChar w:fldCharType="end"/>
    </w:r>
    <w:r w:rsidR="007D3083">
      <w:instrText xml:space="preserve"> &gt; </w:instrText>
    </w:r>
    <w:r>
      <w:fldChar w:fldCharType="begin"/>
    </w:r>
    <w:r>
      <w:instrText xml:space="preserve"> "LASTPAGE1"  \* MERGEFORMAT </w:instrText>
    </w:r>
    <w:r>
      <w:fldChar w:fldCharType="separate"/>
    </w:r>
    <w:r w:rsidR="00104537">
      <w:rPr>
        <w:noProof/>
      </w:rPr>
      <w:instrText xml:space="preserve"> 11 </w:instrText>
    </w:r>
    <w:r>
      <w:rPr>
        <w:noProof/>
      </w:rPr>
      <w:fldChar w:fldCharType="end"/>
    </w:r>
    <w:r w:rsidR="007D3083">
      <w:instrText xml:space="preserve"> </w:instrText>
    </w:r>
    <w:r>
      <w:fldChar w:fldCharType="begin"/>
    </w:r>
    <w:r>
      <w:instrText xml:space="preserve"> SECTIONPAGES  \* MERGEFORMAT </w:instrText>
    </w:r>
    <w:r>
      <w:fldChar w:fldCharType="separate"/>
    </w:r>
    <w:r w:rsidR="00104537">
      <w:rPr>
        <w:noProof/>
      </w:rPr>
      <w:instrText>11</w:instrText>
    </w:r>
    <w:r>
      <w:rPr>
        <w:noProof/>
      </w:rPr>
      <w:fldChar w:fldCharType="end"/>
    </w:r>
    <w:r w:rsidR="007D3083">
      <w:instrText xml:space="preserve"> </w:instrText>
    </w:r>
    <w:r>
      <w:fldChar w:fldCharType="begin"/>
    </w:r>
    <w:r>
      <w:instrText xml:space="preserve"> "LASTPAGE1"  \* MERGEFORMAT </w:instrText>
    </w:r>
    <w:r>
      <w:fldChar w:fldCharType="separate"/>
    </w:r>
    <w:r w:rsidR="00104537">
      <w:rPr>
        <w:noProof/>
      </w:rPr>
      <w:instrText xml:space="preserve"> 11 </w:instrText>
    </w:r>
    <w:r>
      <w:rPr>
        <w:noProof/>
      </w:rPr>
      <w:fldChar w:fldCharType="end"/>
    </w:r>
    <w:r w:rsidR="007D3083">
      <w:instrText xml:space="preserve"> </w:instrText>
    </w:r>
    <w:r w:rsidR="007D3083">
      <w:fldChar w:fldCharType="separate"/>
    </w:r>
    <w:r w:rsidR="00D43D57">
      <w:rPr>
        <w:noProof/>
      </w:rPr>
      <w:t xml:space="preserve"> 11 </w:t>
    </w:r>
    <w:r w:rsidR="007D3083">
      <w:rPr>
        <w:b/>
        <w:color w:val="000080"/>
      </w:rPr>
      <w:fldChar w:fldCharType="end"/>
    </w:r>
    <w:r w:rsidR="007D3083">
      <w:rPr>
        <w:rStyle w:val="PageNumber"/>
      </w:rPr>
      <w:br/>
    </w:r>
    <w:r>
      <w:fldChar w:fldCharType="begin"/>
    </w:r>
    <w:r>
      <w:instrText xml:space="preserve"> DOCPROPERTY "keywords" \* MERGEFORMAT </w:instrText>
    </w:r>
    <w:r>
      <w:fldChar w:fldCharType="separate"/>
    </w:r>
    <w:r w:rsidR="00CA6030">
      <w:t>REV 21-12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FF" w:rsidRDefault="00406DFF">
      <w:r>
        <w:separator/>
      </w:r>
    </w:p>
  </w:footnote>
  <w:footnote w:type="continuationSeparator" w:id="0">
    <w:p w:rsidR="00406DFF" w:rsidRDefault="0040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1"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2"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3" w15:restartNumberingAfterBreak="0">
    <w:nsid w:val="308C2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4A3441"/>
    <w:multiLevelType w:val="singleLevel"/>
    <w:tmpl w:val="18444628"/>
    <w:lvl w:ilvl="0">
      <w:start w:val="1"/>
      <w:numFmt w:val="decimal"/>
      <w:pStyle w:val="agreehead2"/>
      <w:lvlText w:val="%1)"/>
      <w:lvlJc w:val="left"/>
      <w:pPr>
        <w:tabs>
          <w:tab w:val="num" w:pos="360"/>
        </w:tabs>
        <w:ind w:left="360" w:hanging="360"/>
      </w:pPr>
    </w:lvl>
  </w:abstractNum>
  <w:abstractNum w:abstractNumId="5" w15:restartNumberingAfterBreak="0">
    <w:nsid w:val="46EF7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7" w15:restartNumberingAfterBreak="0">
    <w:nsid w:val="503B2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3F1ED1"/>
    <w:multiLevelType w:val="singleLevel"/>
    <w:tmpl w:val="2856E322"/>
    <w:lvl w:ilvl="0">
      <w:start w:val="1"/>
      <w:numFmt w:val="bullet"/>
      <w:pStyle w:val="Bullet2"/>
      <w:lvlText w:val=""/>
      <w:lvlJc w:val="left"/>
      <w:pPr>
        <w:tabs>
          <w:tab w:val="num" w:pos="360"/>
        </w:tabs>
        <w:ind w:left="360" w:hanging="360"/>
      </w:pPr>
      <w:rPr>
        <w:rFonts w:ascii="Wingdings" w:hAnsi="Wingdings" w:hint="default"/>
      </w:rPr>
    </w:lvl>
  </w:abstractNum>
  <w:abstractNum w:abstractNumId="9"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10"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11" w15:restartNumberingAfterBreak="0">
    <w:nsid w:val="6D0818CE"/>
    <w:multiLevelType w:val="singleLevel"/>
    <w:tmpl w:val="4E8CBB68"/>
    <w:lvl w:ilvl="0">
      <w:start w:val="1"/>
      <w:numFmt w:val="none"/>
      <w:pStyle w:val="BodyTextNote"/>
      <w:lvlText w:val="%1Note:"/>
      <w:lvlJc w:val="left"/>
      <w:pPr>
        <w:tabs>
          <w:tab w:val="num" w:pos="720"/>
        </w:tabs>
        <w:ind w:left="0" w:firstLine="0"/>
      </w:pPr>
      <w:rPr>
        <w:rFonts w:ascii="Times New Roman" w:hAnsi="Times New Roman" w:hint="default"/>
        <w:b/>
        <w:i w:val="0"/>
        <w:sz w:val="22"/>
      </w:rPr>
    </w:lvl>
  </w:abstractNum>
  <w:abstractNum w:abstractNumId="12"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abstractNum w:abstractNumId="13" w15:restartNumberingAfterBreak="0">
    <w:nsid w:val="7A266473"/>
    <w:multiLevelType w:val="singleLevel"/>
    <w:tmpl w:val="04090001"/>
    <w:lvl w:ilvl="0">
      <w:start w:val="1"/>
      <w:numFmt w:val="bullet"/>
      <w:pStyle w:val="ALPHANUMBERS"/>
      <w:lvlText w:val=""/>
      <w:lvlJc w:val="left"/>
      <w:pPr>
        <w:tabs>
          <w:tab w:val="num" w:pos="360"/>
        </w:tabs>
        <w:ind w:left="360" w:hanging="360"/>
      </w:pPr>
      <w:rPr>
        <w:rFonts w:ascii="Symbol" w:hAnsi="Symbol" w:hint="default"/>
      </w:rPr>
    </w:lvl>
  </w:abstractNum>
  <w:abstractNum w:abstractNumId="14"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15" w15:restartNumberingAfterBreak="0">
    <w:nsid w:val="7D144E07"/>
    <w:multiLevelType w:val="singleLevel"/>
    <w:tmpl w:val="8F82D508"/>
    <w:lvl w:ilvl="0">
      <w:start w:val="1"/>
      <w:numFmt w:val="bullet"/>
      <w:pStyle w:val="Note"/>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12"/>
  </w:num>
  <w:num w:numId="4">
    <w:abstractNumId w:val="2"/>
  </w:num>
  <w:num w:numId="5">
    <w:abstractNumId w:val="9"/>
  </w:num>
  <w:num w:numId="6">
    <w:abstractNumId w:val="6"/>
  </w:num>
  <w:num w:numId="7">
    <w:abstractNumId w:val="14"/>
  </w:num>
  <w:num w:numId="8">
    <w:abstractNumId w:val="0"/>
  </w:num>
  <w:num w:numId="9">
    <w:abstractNumId w:val="1"/>
  </w:num>
  <w:num w:numId="10">
    <w:abstractNumId w:val="10"/>
  </w:num>
  <w:num w:numId="11">
    <w:abstractNumId w:val="15"/>
  </w:num>
  <w:num w:numId="12">
    <w:abstractNumId w:val="5"/>
  </w:num>
  <w:num w:numId="13">
    <w:abstractNumId w:val="3"/>
  </w:num>
  <w:num w:numId="14">
    <w:abstractNumId w:val="7"/>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qcy1ptMWMz0KoIQ5C+7WTmtArvJNuJOlaZc9hPw59zFh7IxgjIujb5gICtW9ddFeyRmRwCspwNTLRXXp/1msQ==" w:salt="Cxpm8l4jm3yAyNE3v5RQyg=="/>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AF"/>
    <w:rsid w:val="00004A8B"/>
    <w:rsid w:val="00057B52"/>
    <w:rsid w:val="000655C7"/>
    <w:rsid w:val="00065E26"/>
    <w:rsid w:val="000811F2"/>
    <w:rsid w:val="000A1238"/>
    <w:rsid w:val="000B498C"/>
    <w:rsid w:val="00104537"/>
    <w:rsid w:val="00112AB6"/>
    <w:rsid w:val="00133D4B"/>
    <w:rsid w:val="00156DF3"/>
    <w:rsid w:val="001A7625"/>
    <w:rsid w:val="001D5559"/>
    <w:rsid w:val="0021197C"/>
    <w:rsid w:val="00225D29"/>
    <w:rsid w:val="0027481E"/>
    <w:rsid w:val="002D491A"/>
    <w:rsid w:val="00336EA0"/>
    <w:rsid w:val="00347C3E"/>
    <w:rsid w:val="00362EB4"/>
    <w:rsid w:val="00364E35"/>
    <w:rsid w:val="0038704A"/>
    <w:rsid w:val="00392C69"/>
    <w:rsid w:val="00395B2E"/>
    <w:rsid w:val="003D5D47"/>
    <w:rsid w:val="003E3A2B"/>
    <w:rsid w:val="003F4BA1"/>
    <w:rsid w:val="004067C7"/>
    <w:rsid w:val="00406DFF"/>
    <w:rsid w:val="00416310"/>
    <w:rsid w:val="00460641"/>
    <w:rsid w:val="00461232"/>
    <w:rsid w:val="00466BC7"/>
    <w:rsid w:val="004714F2"/>
    <w:rsid w:val="00472EDE"/>
    <w:rsid w:val="00481342"/>
    <w:rsid w:val="004C4487"/>
    <w:rsid w:val="004D1882"/>
    <w:rsid w:val="004E0F9E"/>
    <w:rsid w:val="004F4880"/>
    <w:rsid w:val="004F7481"/>
    <w:rsid w:val="00500D52"/>
    <w:rsid w:val="005127F5"/>
    <w:rsid w:val="00524D77"/>
    <w:rsid w:val="005362C1"/>
    <w:rsid w:val="005461FD"/>
    <w:rsid w:val="0056402A"/>
    <w:rsid w:val="00582376"/>
    <w:rsid w:val="005B7548"/>
    <w:rsid w:val="005E55CE"/>
    <w:rsid w:val="005F66BE"/>
    <w:rsid w:val="0061141A"/>
    <w:rsid w:val="006252A0"/>
    <w:rsid w:val="0064442F"/>
    <w:rsid w:val="00653C90"/>
    <w:rsid w:val="006A40D4"/>
    <w:rsid w:val="006D6F2A"/>
    <w:rsid w:val="006F1C3C"/>
    <w:rsid w:val="006F548E"/>
    <w:rsid w:val="00721841"/>
    <w:rsid w:val="0073291E"/>
    <w:rsid w:val="007A2CB1"/>
    <w:rsid w:val="007D3083"/>
    <w:rsid w:val="007E480F"/>
    <w:rsid w:val="007F25BB"/>
    <w:rsid w:val="007F484B"/>
    <w:rsid w:val="0083627D"/>
    <w:rsid w:val="0088479B"/>
    <w:rsid w:val="0089656C"/>
    <w:rsid w:val="008B4BC1"/>
    <w:rsid w:val="008B690D"/>
    <w:rsid w:val="008D57FE"/>
    <w:rsid w:val="0095151D"/>
    <w:rsid w:val="00952BCC"/>
    <w:rsid w:val="009612CE"/>
    <w:rsid w:val="009A3E34"/>
    <w:rsid w:val="009A675C"/>
    <w:rsid w:val="009B6BB2"/>
    <w:rsid w:val="009E4879"/>
    <w:rsid w:val="009E61FE"/>
    <w:rsid w:val="009F63F4"/>
    <w:rsid w:val="00A37097"/>
    <w:rsid w:val="00A61C8C"/>
    <w:rsid w:val="00A70F61"/>
    <w:rsid w:val="00AA18D0"/>
    <w:rsid w:val="00AC4478"/>
    <w:rsid w:val="00AD4B9F"/>
    <w:rsid w:val="00AE2BEC"/>
    <w:rsid w:val="00AE3899"/>
    <w:rsid w:val="00AF10EB"/>
    <w:rsid w:val="00AF6E63"/>
    <w:rsid w:val="00B01E24"/>
    <w:rsid w:val="00B04614"/>
    <w:rsid w:val="00B12265"/>
    <w:rsid w:val="00B200AF"/>
    <w:rsid w:val="00B9246D"/>
    <w:rsid w:val="00BE1375"/>
    <w:rsid w:val="00BE5778"/>
    <w:rsid w:val="00C11A38"/>
    <w:rsid w:val="00C22140"/>
    <w:rsid w:val="00C438C2"/>
    <w:rsid w:val="00C44779"/>
    <w:rsid w:val="00C51C63"/>
    <w:rsid w:val="00C61977"/>
    <w:rsid w:val="00CA6030"/>
    <w:rsid w:val="00CE402A"/>
    <w:rsid w:val="00D0160F"/>
    <w:rsid w:val="00D12B7B"/>
    <w:rsid w:val="00D31F2E"/>
    <w:rsid w:val="00D43D57"/>
    <w:rsid w:val="00D63008"/>
    <w:rsid w:val="00D80A62"/>
    <w:rsid w:val="00DC1596"/>
    <w:rsid w:val="00DD2338"/>
    <w:rsid w:val="00DD70ED"/>
    <w:rsid w:val="00E3470B"/>
    <w:rsid w:val="00E44F7C"/>
    <w:rsid w:val="00E74D5B"/>
    <w:rsid w:val="00E8487C"/>
    <w:rsid w:val="00EB3409"/>
    <w:rsid w:val="00EC1AA5"/>
    <w:rsid w:val="00F05E75"/>
    <w:rsid w:val="00F12D4E"/>
    <w:rsid w:val="00F13F14"/>
    <w:rsid w:val="00F15CDC"/>
    <w:rsid w:val="00F40767"/>
    <w:rsid w:val="00F57AED"/>
    <w:rsid w:val="00F65976"/>
    <w:rsid w:val="00F80FE2"/>
    <w:rsid w:val="00FA07FA"/>
    <w:rsid w:val="00FB57C1"/>
    <w:rsid w:val="00FC3035"/>
    <w:rsid w:val="00FD1CFF"/>
    <w:rsid w:val="00FD32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480" w:after="120"/>
      <w:outlineLvl w:val="1"/>
    </w:pPr>
    <w:rPr>
      <w:b/>
      <w:smallCaps/>
      <w:sz w:val="24"/>
    </w:rPr>
  </w:style>
  <w:style w:type="paragraph" w:styleId="Heading3">
    <w:name w:val="heading 3"/>
    <w:basedOn w:val="Normal"/>
    <w:next w:val="BodyText"/>
    <w:qFormat/>
    <w:pPr>
      <w:keepNext/>
      <w:spacing w:before="80"/>
      <w:outlineLvl w:val="2"/>
    </w:pPr>
    <w:rPr>
      <w:b/>
    </w:rPr>
  </w:style>
  <w:style w:type="paragraph" w:styleId="Heading4">
    <w:name w:val="heading 4"/>
    <w:basedOn w:val="Normal"/>
    <w:next w:val="Normal"/>
    <w:qFormat/>
    <w:pPr>
      <w:keepNext/>
      <w:outlineLvl w:val="3"/>
    </w:pPr>
    <w:rPr>
      <w:rFonts w:ascii="Arial" w:hAnsi="Arial"/>
      <w:b/>
      <w:sz w:val="28"/>
    </w:rPr>
  </w:style>
  <w:style w:type="paragraph" w:styleId="Heading5">
    <w:name w:val="heading 5"/>
    <w:aliases w:val="h5,Block Label"/>
    <w:basedOn w:val="Normal"/>
    <w:next w:val="Normal"/>
    <w:qFormat/>
    <w:pPr>
      <w:keepNext/>
      <w:jc w:val="center"/>
      <w:outlineLvl w:val="4"/>
    </w:pPr>
    <w:rPr>
      <w:b/>
      <w:i/>
    </w:rPr>
  </w:style>
  <w:style w:type="paragraph" w:styleId="Heading6">
    <w:name w:val="heading 6"/>
    <w:basedOn w:val="Normal"/>
    <w:next w:val="Normal"/>
    <w:qFormat/>
    <w:pPr>
      <w:keepNext/>
      <w:spacing w:before="120" w:after="0"/>
      <w:outlineLvl w:val="5"/>
    </w:pPr>
    <w:rPr>
      <w:b/>
      <w:sz w:val="18"/>
    </w:rPr>
  </w:style>
  <w:style w:type="paragraph" w:styleId="Heading7">
    <w:name w:val="heading 7"/>
    <w:basedOn w:val="Heading1"/>
    <w:next w:val="BodyText"/>
    <w:qFormat/>
    <w:pPr>
      <w:numPr>
        <w:ilvl w:val="6"/>
        <w:numId w:val="10"/>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10"/>
      </w:numPr>
      <w:tabs>
        <w:tab w:val="left" w:pos="936"/>
      </w:tabs>
      <w:spacing w:after="80"/>
      <w:outlineLvl w:val="7"/>
    </w:pPr>
    <w:rPr>
      <w:rFonts w:ascii="Arial" w:hAnsi="Arial"/>
      <w:smallCaps w:val="0"/>
      <w:sz w:val="32"/>
    </w:rPr>
  </w:style>
  <w:style w:type="paragraph" w:styleId="Heading9">
    <w:name w:val="heading 9"/>
    <w:basedOn w:val="Heading3"/>
    <w:next w:val="BodyText"/>
    <w:qFormat/>
    <w:pPr>
      <w:numPr>
        <w:ilvl w:val="8"/>
        <w:numId w:val="9"/>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4"/>
      </w:numPr>
    </w:pPr>
  </w:style>
  <w:style w:type="paragraph" w:customStyle="1" w:styleId="TableTextNumber">
    <w:name w:val="Table Text Number"/>
    <w:basedOn w:val="TableText"/>
    <w:pPr>
      <w:keepNext/>
      <w:keepLines/>
      <w:numPr>
        <w:numId w:val="5"/>
      </w:numPr>
    </w:pPr>
    <w:rPr>
      <w:snapToGrid w:val="0"/>
      <w:color w:val="000000"/>
      <w:lang w:eastAsia="en-US"/>
    </w:rPr>
  </w:style>
  <w:style w:type="paragraph" w:customStyle="1" w:styleId="BodyTextNumber">
    <w:name w:val="Body Text Number"/>
    <w:basedOn w:val="Normal"/>
    <w:pPr>
      <w:numPr>
        <w:numId w:val="3"/>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pBdr>
        <w:bottom w:val="single" w:sz="6" w:space="1" w:color="auto"/>
      </w:pBd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pPr>
      <w:spacing w:after="0"/>
    </w:pPr>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Arial" w:hAnsi="Arial"/>
      <w:b/>
      <w:sz w:val="32"/>
    </w:rPr>
  </w:style>
  <w:style w:type="paragraph" w:customStyle="1" w:styleId="Head3NoNum">
    <w:name w:val="Head3NoNum"/>
    <w:next w:val="BodyText"/>
    <w:pPr>
      <w:tabs>
        <w:tab w:val="left" w:pos="2250"/>
      </w:tabs>
    </w:pPr>
    <w:rPr>
      <w:rFonts w:ascii="Arial" w:hAnsi="Arial"/>
      <w:b/>
      <w:noProof/>
      <w:sz w:val="28"/>
    </w:rPr>
  </w:style>
  <w:style w:type="paragraph" w:styleId="BodyText2">
    <w:name w:val="Body Text 2"/>
    <w:basedOn w:val="Normal"/>
    <w:pPr>
      <w:spacing w:line="170" w:lineRule="exact"/>
    </w:pPr>
    <w:rPr>
      <w:sz w:val="16"/>
    </w:rPr>
  </w:style>
  <w:style w:type="paragraph" w:customStyle="1" w:styleId="EndofText">
    <w:name w:val="EndofText"/>
    <w:pPr>
      <w:spacing w:before="480" w:after="120"/>
      <w:jc w:val="center"/>
    </w:pPr>
    <w:rPr>
      <w:b/>
      <w:noProof/>
      <w:sz w:val="22"/>
    </w:rPr>
  </w:style>
  <w:style w:type="paragraph" w:customStyle="1" w:styleId="ListAlpha">
    <w:name w:val="List Alpha"/>
    <w:basedOn w:val="BodyText"/>
    <w:pPr>
      <w:numPr>
        <w:numId w:val="7"/>
      </w:numPr>
      <w:spacing w:before="40" w:after="80"/>
    </w:pPr>
  </w:style>
  <w:style w:type="paragraph" w:customStyle="1" w:styleId="ListAlpha3">
    <w:name w:val="List Alpha3"/>
    <w:basedOn w:val="BodyText"/>
    <w:pPr>
      <w:numPr>
        <w:numId w:val="8"/>
      </w:numPr>
      <w:spacing w:before="40" w:after="80"/>
    </w:pPr>
  </w:style>
  <w:style w:type="paragraph" w:customStyle="1" w:styleId="ListAlpha2">
    <w:name w:val="List Alpha2"/>
    <w:basedOn w:val="BodyText"/>
    <w:pPr>
      <w:numPr>
        <w:numId w:val="6"/>
      </w:numPr>
      <w:tabs>
        <w:tab w:val="clear" w:pos="1224"/>
      </w:tabs>
      <w:spacing w:before="40" w:after="80"/>
    </w:pPr>
  </w:style>
  <w:style w:type="paragraph" w:customStyle="1" w:styleId="BodyTextNote">
    <w:name w:val="Body Text Note"/>
    <w:basedOn w:val="BodyText"/>
    <w:next w:val="BodyText"/>
    <w:pPr>
      <w:numPr>
        <w:numId w:val="1"/>
      </w:numPr>
      <w:tabs>
        <w:tab w:val="clear" w:pos="720"/>
        <w:tab w:val="left" w:pos="576"/>
      </w:tabs>
    </w:pPr>
  </w:style>
  <w:style w:type="paragraph" w:customStyle="1" w:styleId="Note">
    <w:name w:val="Note"/>
    <w:basedOn w:val="Normal"/>
    <w:next w:val="BodyText"/>
    <w:pPr>
      <w:numPr>
        <w:numId w:val="11"/>
      </w:numPr>
      <w:pBdr>
        <w:top w:val="single" w:sz="4" w:space="5" w:color="auto"/>
        <w:left w:val="single" w:sz="4" w:space="5" w:color="auto"/>
        <w:bottom w:val="single" w:sz="4" w:space="5" w:color="auto"/>
        <w:right w:val="single" w:sz="4" w:space="5" w:color="auto"/>
      </w:pBdr>
      <w:tabs>
        <w:tab w:val="left" w:pos="576"/>
      </w:tabs>
      <w:spacing w:before="240" w:after="240"/>
      <w:ind w:left="576" w:hanging="576"/>
    </w:pPr>
    <w:rPr>
      <w:rFonts w:ascii="Arial" w:hAnsi="Arial"/>
      <w:sz w:val="20"/>
    </w:rPr>
  </w:style>
  <w:style w:type="paragraph" w:customStyle="1" w:styleId="Bullet2">
    <w:name w:val="Bullet2"/>
    <w:basedOn w:val="Normal"/>
    <w:pPr>
      <w:numPr>
        <w:numId w:val="2"/>
      </w:numPr>
    </w:pPr>
  </w:style>
  <w:style w:type="paragraph" w:customStyle="1" w:styleId="H2">
    <w:name w:val="H2"/>
    <w:basedOn w:val="Normal"/>
    <w:next w:val="Normal"/>
    <w:pPr>
      <w:keepNext/>
      <w:widowControl w:val="0"/>
      <w:tabs>
        <w:tab w:val="num" w:pos="360"/>
      </w:tabs>
      <w:spacing w:before="100" w:after="100"/>
      <w:ind w:left="360" w:hanging="360"/>
    </w:pPr>
    <w:rPr>
      <w:b/>
      <w:sz w:val="36"/>
    </w:rPr>
  </w:style>
  <w:style w:type="paragraph" w:customStyle="1" w:styleId="agreehead2">
    <w:name w:val="agree head 2"/>
    <w:basedOn w:val="Heading2"/>
    <w:pPr>
      <w:keepNext w:val="0"/>
      <w:numPr>
        <w:ilvl w:val="1"/>
        <w:numId w:val="16"/>
      </w:numPr>
      <w:shd w:val="clear" w:color="000000" w:fill="FFFFFF"/>
      <w:spacing w:before="400" w:after="80"/>
      <w:outlineLvl w:val="9"/>
    </w:pPr>
    <w:rPr>
      <w:rFonts w:ascii="Arial" w:hAnsi="Arial"/>
      <w:i/>
      <w:smallCaps w:val="0"/>
      <w:kern w:val="28"/>
      <w:sz w:val="26"/>
      <w:lang w:val="en-AU"/>
    </w:rPr>
  </w:style>
  <w:style w:type="paragraph" w:customStyle="1" w:styleId="ALPHANUMBERS">
    <w:name w:val="ALPHANUMBERS"/>
    <w:basedOn w:val="Normal"/>
    <w:pPr>
      <w:numPr>
        <w:numId w:val="15"/>
      </w:numPr>
      <w:spacing w:after="0"/>
    </w:pPr>
    <w:rPr>
      <w:rFonts w:ascii="Arial" w:hAnsi="Arial"/>
      <w:sz w:val="20"/>
    </w:rPr>
  </w:style>
  <w:style w:type="character" w:styleId="Hyperlink">
    <w:name w:val="Hyperlink"/>
    <w:rPr>
      <w:color w:val="0000FF"/>
      <w:u w:val="single"/>
    </w:rPr>
  </w:style>
  <w:style w:type="paragraph" w:styleId="BodyTextIndent">
    <w:name w:val="Body Text Indent"/>
    <w:basedOn w:val="Normal"/>
    <w:pPr>
      <w:spacing w:after="0"/>
      <w:ind w:left="1418"/>
    </w:pPr>
  </w:style>
  <w:style w:type="character" w:styleId="FollowedHyperlink">
    <w:name w:val="FollowedHyperlink"/>
    <w:rsid w:val="00C11A38"/>
    <w:rPr>
      <w:color w:val="800080"/>
      <w:u w:val="single"/>
    </w:rPr>
  </w:style>
  <w:style w:type="paragraph" w:styleId="BalloonText">
    <w:name w:val="Balloon Text"/>
    <w:basedOn w:val="Normal"/>
    <w:link w:val="BalloonTextChar"/>
    <w:rsid w:val="00E44F7C"/>
    <w:pPr>
      <w:spacing w:after="0"/>
    </w:pPr>
    <w:rPr>
      <w:rFonts w:ascii="Tahoma" w:hAnsi="Tahoma" w:cs="Tahoma"/>
      <w:sz w:val="16"/>
      <w:szCs w:val="16"/>
    </w:rPr>
  </w:style>
  <w:style w:type="character" w:customStyle="1" w:styleId="BalloonTextChar">
    <w:name w:val="Balloon Text Char"/>
    <w:link w:val="BalloonText"/>
    <w:rsid w:val="00E44F7C"/>
    <w:rPr>
      <w:rFonts w:ascii="Tahoma" w:hAnsi="Tahoma" w:cs="Tahoma"/>
      <w:sz w:val="16"/>
      <w:szCs w:val="16"/>
      <w:lang w:val="en-US"/>
    </w:rPr>
  </w:style>
  <w:style w:type="character" w:styleId="CommentReference">
    <w:name w:val="annotation reference"/>
    <w:rsid w:val="00133D4B"/>
    <w:rPr>
      <w:sz w:val="16"/>
      <w:szCs w:val="16"/>
    </w:rPr>
  </w:style>
  <w:style w:type="paragraph" w:styleId="CommentText">
    <w:name w:val="annotation text"/>
    <w:basedOn w:val="Normal"/>
    <w:link w:val="CommentTextChar"/>
    <w:rsid w:val="00133D4B"/>
    <w:rPr>
      <w:sz w:val="20"/>
    </w:rPr>
  </w:style>
  <w:style w:type="character" w:customStyle="1" w:styleId="CommentTextChar">
    <w:name w:val="Comment Text Char"/>
    <w:link w:val="CommentText"/>
    <w:rsid w:val="00133D4B"/>
    <w:rPr>
      <w:lang w:val="en-US"/>
    </w:rPr>
  </w:style>
  <w:style w:type="paragraph" w:styleId="CommentSubject">
    <w:name w:val="annotation subject"/>
    <w:basedOn w:val="CommentText"/>
    <w:next w:val="CommentText"/>
    <w:link w:val="CommentSubjectChar"/>
    <w:rsid w:val="00133D4B"/>
    <w:rPr>
      <w:b/>
      <w:bCs/>
    </w:rPr>
  </w:style>
  <w:style w:type="character" w:customStyle="1" w:styleId="CommentSubjectChar">
    <w:name w:val="Comment Subject Char"/>
    <w:link w:val="CommentSubject"/>
    <w:rsid w:val="00133D4B"/>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nnection.assessments@ieso.ca"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D3BE3D0D-51A3-4CC8-AFE2-6A238F5B04B9}">
  <ds:schemaRefs>
    <ds:schemaRef ds:uri="http://schemas.microsoft.com/office/2006/metadata/longProperties"/>
  </ds:schemaRefs>
</ds:datastoreItem>
</file>

<file path=customXml/itemProps2.xml><?xml version="1.0" encoding="utf-8"?>
<ds:datastoreItem xmlns:ds="http://schemas.openxmlformats.org/officeDocument/2006/customXml" ds:itemID="{CF32E039-E99B-40D5-A3B8-075FBC789DC7}">
  <ds:schemaRefs>
    <ds:schemaRef ds:uri="http://schemas.openxmlformats.org/officeDocument/2006/bibliography"/>
  </ds:schemaRefs>
</ds:datastoreItem>
</file>

<file path=customXml/itemProps3.xml><?xml version="1.0" encoding="utf-8"?>
<ds:datastoreItem xmlns:ds="http://schemas.openxmlformats.org/officeDocument/2006/customXml" ds:itemID="{B0307571-E55A-4D8B-BD7B-F2ADB6899AFA}"/>
</file>

<file path=customXml/itemProps4.xml><?xml version="1.0" encoding="utf-8"?>
<ds:datastoreItem xmlns:ds="http://schemas.openxmlformats.org/officeDocument/2006/customXml" ds:itemID="{7ED36C31-ACB9-4F45-84EF-7F9FDEDEC809}"/>
</file>

<file path=customXml/itemProps5.xml><?xml version="1.0" encoding="utf-8"?>
<ds:datastoreItem xmlns:ds="http://schemas.openxmlformats.org/officeDocument/2006/customXml" ds:itemID="{42177490-C73D-48AB-8013-E8AE7D596122}"/>
</file>

<file path=docProps/app.xml><?xml version="1.0" encoding="utf-8"?>
<Properties xmlns="http://schemas.openxmlformats.org/officeDocument/2006/extended-properties" xmlns:vt="http://schemas.openxmlformats.org/officeDocument/2006/docPropsVTypes">
  <Template>Normal.dotm</Template>
  <TotalTime>0</TotalTime>
  <Pages>11</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20418</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2021-11-29T14:37:00Z</dcterms:created>
  <dcterms:modified xsi:type="dcterms:W3CDTF">2021-11-29T14:37:00Z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