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C7C9" w14:textId="77777777" w:rsidR="001607AF" w:rsidRDefault="001607AF"/>
    <w:p w14:paraId="1F0F49B5" w14:textId="77777777" w:rsidR="001607AF" w:rsidRDefault="001607AF"/>
    <w:p w14:paraId="288B5682" w14:textId="3C5B909B" w:rsidR="001607AF" w:rsidRDefault="001607AF"/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160"/>
        <w:gridCol w:w="6295"/>
      </w:tblGrid>
      <w:tr w:rsidR="00716971" w:rsidRPr="008F6C57" w14:paraId="13088818" w14:textId="77777777" w:rsidTr="001F590A">
        <w:tc>
          <w:tcPr>
            <w:tcW w:w="4495" w:type="dxa"/>
            <w:tcBorders>
              <w:bottom w:val="nil"/>
            </w:tcBorders>
          </w:tcPr>
          <w:p w14:paraId="45E7C338" w14:textId="2462C9EC" w:rsidR="00716971" w:rsidRPr="008F6C57" w:rsidRDefault="00716971" w:rsidP="001F590A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EE7D32">
              <w:rPr>
                <w:rFonts w:ascii="Palatino Linotype" w:hAnsi="Palatino Linotype"/>
                <w:b/>
                <w:sz w:val="24"/>
                <w:u w:val="single"/>
              </w:rPr>
              <w:t>Date Submitted</w:t>
            </w:r>
            <w:r w:rsidRPr="00B04CA0">
              <w:rPr>
                <w:rFonts w:ascii="Palatino Linotype" w:hAnsi="Palatino Linotype"/>
                <w:b/>
                <w:sz w:val="24"/>
              </w:rPr>
              <w:t>:</w:t>
            </w:r>
          </w:p>
        </w:tc>
        <w:tc>
          <w:tcPr>
            <w:tcW w:w="8455" w:type="dxa"/>
            <w:gridSpan w:val="2"/>
            <w:tcBorders>
              <w:bottom w:val="nil"/>
            </w:tcBorders>
          </w:tcPr>
          <w:p w14:paraId="67390F30" w14:textId="77777777" w:rsidR="00716971" w:rsidRPr="00B04CA0" w:rsidRDefault="00716971" w:rsidP="001F590A">
            <w:pPr>
              <w:rPr>
                <w:rFonts w:ascii="Palatino Linotype" w:hAnsi="Palatino Linotype"/>
                <w:sz w:val="24"/>
              </w:rPr>
            </w:pPr>
            <w:r w:rsidRPr="00EE7D32">
              <w:rPr>
                <w:rFonts w:ascii="Palatino Linotype" w:hAnsi="Palatino Linotype"/>
                <w:b/>
                <w:sz w:val="24"/>
                <w:u w:val="single"/>
              </w:rPr>
              <w:t>Feedback Provided By</w:t>
            </w:r>
            <w:r w:rsidRPr="00B04CA0">
              <w:rPr>
                <w:rFonts w:ascii="Palatino Linotype" w:hAnsi="Palatino Linotype"/>
                <w:b/>
                <w:sz w:val="24"/>
              </w:rPr>
              <w:t>:</w:t>
            </w:r>
          </w:p>
        </w:tc>
      </w:tr>
      <w:tr w:rsidR="00716971" w:rsidRPr="008F6C57" w14:paraId="0DC02D01" w14:textId="77777777" w:rsidTr="001F590A">
        <w:trPr>
          <w:trHeight w:val="440"/>
        </w:trPr>
        <w:tc>
          <w:tcPr>
            <w:tcW w:w="4495" w:type="dxa"/>
            <w:vMerge w:val="restart"/>
            <w:tcBorders>
              <w:top w:val="nil"/>
            </w:tcBorders>
          </w:tcPr>
          <w:p w14:paraId="4959CA86" w14:textId="51CA2966" w:rsidR="00716971" w:rsidRPr="008F6C57" w:rsidRDefault="00716971" w:rsidP="00716971">
            <w:pPr>
              <w:spacing w:before="120" w:line="276" w:lineRule="auto"/>
              <w:rPr>
                <w:rFonts w:ascii="Palatino Linotype" w:hAnsi="Palatino Linotype"/>
                <w:b/>
                <w:sz w:val="24"/>
                <w:u w:val="single"/>
              </w:rPr>
            </w:pPr>
            <w:r w:rsidRPr="008F6C57">
              <w:rPr>
                <w:rFonts w:ascii="Palatino Linotype" w:hAnsi="Palatino Linotype"/>
                <w:i/>
                <w:color w:val="4F81BD" w:themeColor="accent1"/>
                <w:sz w:val="24"/>
              </w:rPr>
              <w:t>YYYY/MM/DD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14BB4D4D" w14:textId="4DFF5926" w:rsidR="00716971" w:rsidRPr="00B04CA0" w:rsidRDefault="00716971" w:rsidP="001F590A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Organization:</w:t>
            </w:r>
          </w:p>
        </w:tc>
        <w:tc>
          <w:tcPr>
            <w:tcW w:w="6295" w:type="dxa"/>
            <w:tcBorders>
              <w:top w:val="nil"/>
              <w:left w:val="nil"/>
            </w:tcBorders>
            <w:vAlign w:val="center"/>
          </w:tcPr>
          <w:p w14:paraId="7091358C" w14:textId="77777777" w:rsidR="00716971" w:rsidRPr="00D61E4B" w:rsidRDefault="00716971" w:rsidP="001F590A">
            <w:pPr>
              <w:rPr>
                <w:rFonts w:ascii="Palatino Linotype" w:hAnsi="Palatino Linotype"/>
                <w:sz w:val="24"/>
              </w:rPr>
            </w:pPr>
          </w:p>
        </w:tc>
      </w:tr>
      <w:tr w:rsidR="00716971" w:rsidRPr="008F6C57" w14:paraId="0EBF4F00" w14:textId="77777777" w:rsidTr="001F590A">
        <w:trPr>
          <w:trHeight w:val="439"/>
        </w:trPr>
        <w:tc>
          <w:tcPr>
            <w:tcW w:w="4495" w:type="dxa"/>
            <w:vMerge/>
          </w:tcPr>
          <w:p w14:paraId="208B3DA2" w14:textId="77777777" w:rsidR="00716971" w:rsidRPr="008F6C57" w:rsidRDefault="00716971" w:rsidP="001F590A">
            <w:pPr>
              <w:spacing w:line="276" w:lineRule="auto"/>
              <w:rPr>
                <w:rFonts w:ascii="Palatino Linotype" w:hAnsi="Palatino Linotype"/>
                <w:b/>
                <w:sz w:val="24"/>
                <w:u w:val="single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18C82128" w14:textId="33012543" w:rsidR="00716971" w:rsidRPr="00B04CA0" w:rsidRDefault="00716971" w:rsidP="001F590A">
            <w:pPr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Main Contact:</w:t>
            </w:r>
          </w:p>
        </w:tc>
        <w:tc>
          <w:tcPr>
            <w:tcW w:w="6295" w:type="dxa"/>
            <w:tcBorders>
              <w:left w:val="nil"/>
            </w:tcBorders>
            <w:vAlign w:val="center"/>
          </w:tcPr>
          <w:p w14:paraId="50ACC2F0" w14:textId="77777777" w:rsidR="00716971" w:rsidRPr="00D61E4B" w:rsidRDefault="00716971" w:rsidP="001F590A">
            <w:pPr>
              <w:rPr>
                <w:rFonts w:ascii="Palatino Linotype" w:hAnsi="Palatino Linotype"/>
                <w:sz w:val="24"/>
              </w:rPr>
            </w:pPr>
          </w:p>
        </w:tc>
      </w:tr>
      <w:tr w:rsidR="00716971" w:rsidRPr="008F6C57" w14:paraId="0D5CF6F9" w14:textId="77777777" w:rsidTr="001F590A">
        <w:trPr>
          <w:trHeight w:val="439"/>
        </w:trPr>
        <w:tc>
          <w:tcPr>
            <w:tcW w:w="4495" w:type="dxa"/>
            <w:vMerge/>
            <w:tcBorders>
              <w:bottom w:val="single" w:sz="4" w:space="0" w:color="auto"/>
            </w:tcBorders>
          </w:tcPr>
          <w:p w14:paraId="5C46765C" w14:textId="77777777" w:rsidR="00716971" w:rsidRPr="008F6C57" w:rsidRDefault="00716971" w:rsidP="001F590A">
            <w:pPr>
              <w:spacing w:line="276" w:lineRule="auto"/>
              <w:rPr>
                <w:rFonts w:ascii="Palatino Linotype" w:hAnsi="Palatino Linotype"/>
                <w:b/>
                <w:sz w:val="24"/>
                <w:u w:val="single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378C94" w14:textId="13FE2388" w:rsidR="00716971" w:rsidRPr="00B04CA0" w:rsidRDefault="00716971" w:rsidP="001F590A">
            <w:pPr>
              <w:rPr>
                <w:rFonts w:ascii="Palatino Linotype" w:hAnsi="Palatino Linotype"/>
                <w:sz w:val="24"/>
              </w:rPr>
            </w:pPr>
            <w:r w:rsidRPr="00B04CA0">
              <w:rPr>
                <w:rFonts w:ascii="Palatino Linotype" w:hAnsi="Palatino Linotype"/>
                <w:sz w:val="24"/>
              </w:rPr>
              <w:t>Email</w:t>
            </w:r>
            <w:r>
              <w:rPr>
                <w:rFonts w:ascii="Palatino Linotype" w:hAnsi="Palatino Linotype"/>
                <w:sz w:val="24"/>
              </w:rPr>
              <w:t>:</w:t>
            </w:r>
          </w:p>
        </w:tc>
        <w:tc>
          <w:tcPr>
            <w:tcW w:w="6295" w:type="dxa"/>
            <w:tcBorders>
              <w:left w:val="nil"/>
              <w:bottom w:val="single" w:sz="4" w:space="0" w:color="auto"/>
            </w:tcBorders>
            <w:vAlign w:val="center"/>
          </w:tcPr>
          <w:p w14:paraId="6C18C57B" w14:textId="77777777" w:rsidR="00716971" w:rsidRPr="00D61E4B" w:rsidRDefault="00716971" w:rsidP="001F590A">
            <w:pPr>
              <w:rPr>
                <w:rFonts w:ascii="Palatino Linotype" w:hAnsi="Palatino Linotype"/>
                <w:sz w:val="24"/>
              </w:rPr>
            </w:pPr>
          </w:p>
        </w:tc>
      </w:tr>
    </w:tbl>
    <w:p w14:paraId="1FC7710A" w14:textId="4148413C" w:rsidR="00716971" w:rsidRPr="007146D9" w:rsidRDefault="00716971">
      <w:pPr>
        <w:rPr>
          <w:rFonts w:asciiTheme="minorHAnsi" w:hAnsiTheme="minorHAnsi" w:cstheme="minorHAnsi"/>
          <w:sz w:val="24"/>
          <w:szCs w:val="24"/>
        </w:rPr>
      </w:pPr>
    </w:p>
    <w:p w14:paraId="0BFB61E8" w14:textId="77777777" w:rsidR="00716971" w:rsidRPr="007146D9" w:rsidRDefault="00716971">
      <w:pPr>
        <w:rPr>
          <w:rFonts w:asciiTheme="minorHAnsi" w:hAnsiTheme="minorHAnsi" w:cstheme="minorHAnsi"/>
          <w:sz w:val="24"/>
          <w:szCs w:val="24"/>
        </w:rPr>
      </w:pPr>
    </w:p>
    <w:p w14:paraId="1795128E" w14:textId="5391E111" w:rsidR="00885220" w:rsidRPr="007146D9" w:rsidRDefault="00862ABC" w:rsidP="00862ABC">
      <w:pPr>
        <w:rPr>
          <w:rFonts w:asciiTheme="minorHAnsi" w:hAnsiTheme="minorHAnsi" w:cstheme="minorHAnsi"/>
          <w:sz w:val="24"/>
          <w:szCs w:val="24"/>
        </w:rPr>
      </w:pPr>
      <w:r w:rsidRPr="007146D9">
        <w:rPr>
          <w:rFonts w:asciiTheme="minorHAnsi" w:hAnsiTheme="minorHAnsi" w:cstheme="minorHAnsi"/>
          <w:sz w:val="24"/>
          <w:szCs w:val="24"/>
        </w:rPr>
        <w:t xml:space="preserve">Following the </w:t>
      </w:r>
      <w:r w:rsidR="00B1570A" w:rsidRPr="007146D9">
        <w:rPr>
          <w:rFonts w:asciiTheme="minorHAnsi" w:hAnsiTheme="minorHAnsi" w:cstheme="minorHAnsi"/>
          <w:sz w:val="24"/>
          <w:szCs w:val="24"/>
        </w:rPr>
        <w:t>May 21</w:t>
      </w:r>
      <w:r w:rsidR="00AA205E" w:rsidRPr="007146D9">
        <w:rPr>
          <w:rFonts w:asciiTheme="minorHAnsi" w:hAnsiTheme="minorHAnsi" w:cstheme="minorHAnsi"/>
          <w:sz w:val="24"/>
          <w:szCs w:val="24"/>
        </w:rPr>
        <w:t>, 20</w:t>
      </w:r>
      <w:r w:rsidR="00B54AD9" w:rsidRPr="007146D9">
        <w:rPr>
          <w:rFonts w:asciiTheme="minorHAnsi" w:hAnsiTheme="minorHAnsi" w:cstheme="minorHAnsi"/>
          <w:sz w:val="24"/>
          <w:szCs w:val="24"/>
        </w:rPr>
        <w:t>20</w:t>
      </w:r>
      <w:r w:rsidR="00544CE2" w:rsidRPr="007146D9">
        <w:rPr>
          <w:rFonts w:asciiTheme="minorHAnsi" w:hAnsiTheme="minorHAnsi" w:cstheme="minorHAnsi"/>
          <w:sz w:val="24"/>
          <w:szCs w:val="24"/>
        </w:rPr>
        <w:t xml:space="preserve"> </w:t>
      </w:r>
      <w:r w:rsidR="00B1570A" w:rsidRPr="007146D9">
        <w:rPr>
          <w:rFonts w:asciiTheme="minorHAnsi" w:hAnsiTheme="minorHAnsi" w:cstheme="minorHAnsi"/>
          <w:sz w:val="24"/>
          <w:szCs w:val="24"/>
        </w:rPr>
        <w:t>Transmission Rights Market Review</w:t>
      </w:r>
      <w:r w:rsidR="00300536" w:rsidRPr="007146D9">
        <w:rPr>
          <w:rFonts w:asciiTheme="minorHAnsi" w:hAnsiTheme="minorHAnsi" w:cstheme="minorHAnsi"/>
          <w:sz w:val="24"/>
          <w:szCs w:val="24"/>
        </w:rPr>
        <w:t xml:space="preserve"> webinar</w:t>
      </w:r>
      <w:r w:rsidR="008627E4" w:rsidRPr="007146D9">
        <w:rPr>
          <w:rFonts w:asciiTheme="minorHAnsi" w:hAnsiTheme="minorHAnsi" w:cstheme="minorHAnsi"/>
          <w:sz w:val="24"/>
          <w:szCs w:val="24"/>
        </w:rPr>
        <w:t>,</w:t>
      </w:r>
      <w:r w:rsidRPr="007146D9">
        <w:rPr>
          <w:rFonts w:asciiTheme="minorHAnsi" w:hAnsiTheme="minorHAnsi" w:cstheme="minorHAnsi"/>
          <w:sz w:val="24"/>
          <w:szCs w:val="24"/>
        </w:rPr>
        <w:t xml:space="preserve"> the Independent Electricity System Operator (IESO) is seeking feedback from </w:t>
      </w:r>
      <w:r w:rsidR="00300536" w:rsidRPr="007146D9">
        <w:rPr>
          <w:rFonts w:asciiTheme="minorHAnsi" w:hAnsiTheme="minorHAnsi" w:cstheme="minorHAnsi"/>
          <w:sz w:val="24"/>
          <w:szCs w:val="24"/>
        </w:rPr>
        <w:t xml:space="preserve">stakeholders </w:t>
      </w:r>
      <w:r w:rsidRPr="007146D9">
        <w:rPr>
          <w:rFonts w:asciiTheme="minorHAnsi" w:hAnsiTheme="minorHAnsi" w:cstheme="minorHAnsi"/>
          <w:sz w:val="24"/>
          <w:szCs w:val="24"/>
        </w:rPr>
        <w:t xml:space="preserve">on </w:t>
      </w:r>
      <w:r w:rsidR="008627E4" w:rsidRPr="007146D9">
        <w:rPr>
          <w:rFonts w:asciiTheme="minorHAnsi" w:hAnsiTheme="minorHAnsi" w:cstheme="minorHAnsi"/>
          <w:sz w:val="24"/>
          <w:szCs w:val="24"/>
        </w:rPr>
        <w:t>the following items dis</w:t>
      </w:r>
      <w:bookmarkStart w:id="0" w:name="_GoBack"/>
      <w:bookmarkEnd w:id="0"/>
      <w:r w:rsidR="008627E4" w:rsidRPr="007146D9">
        <w:rPr>
          <w:rFonts w:asciiTheme="minorHAnsi" w:hAnsiTheme="minorHAnsi" w:cstheme="minorHAnsi"/>
          <w:sz w:val="24"/>
          <w:szCs w:val="24"/>
        </w:rPr>
        <w:t>cussed</w:t>
      </w:r>
      <w:r w:rsidRPr="007146D9">
        <w:rPr>
          <w:rFonts w:asciiTheme="minorHAnsi" w:hAnsiTheme="minorHAnsi" w:cstheme="minorHAnsi"/>
          <w:sz w:val="24"/>
          <w:szCs w:val="24"/>
        </w:rPr>
        <w:t xml:space="preserve"> during the </w:t>
      </w:r>
      <w:r w:rsidR="00B1570A" w:rsidRPr="007146D9">
        <w:rPr>
          <w:rFonts w:asciiTheme="minorHAnsi" w:hAnsiTheme="minorHAnsi" w:cstheme="minorHAnsi"/>
          <w:sz w:val="24"/>
          <w:szCs w:val="24"/>
        </w:rPr>
        <w:t>webinar</w:t>
      </w:r>
      <w:r w:rsidRPr="007146D9">
        <w:rPr>
          <w:rFonts w:asciiTheme="minorHAnsi" w:hAnsiTheme="minorHAnsi" w:cstheme="minorHAnsi"/>
          <w:sz w:val="24"/>
          <w:szCs w:val="24"/>
        </w:rPr>
        <w:t>.</w:t>
      </w:r>
      <w:r w:rsidR="004E4281" w:rsidRPr="007146D9">
        <w:rPr>
          <w:rFonts w:asciiTheme="minorHAnsi" w:hAnsiTheme="minorHAnsi" w:cstheme="minorHAnsi"/>
          <w:sz w:val="24"/>
          <w:szCs w:val="24"/>
        </w:rPr>
        <w:t xml:space="preserve"> </w:t>
      </w:r>
      <w:r w:rsidR="00B1570A" w:rsidRPr="007146D9">
        <w:rPr>
          <w:rFonts w:asciiTheme="minorHAnsi" w:hAnsiTheme="minorHAnsi" w:cstheme="minorHAnsi"/>
          <w:sz w:val="24"/>
          <w:szCs w:val="24"/>
        </w:rPr>
        <w:t xml:space="preserve">Background information related to these feedback requests can be found in the </w:t>
      </w:r>
      <w:r w:rsidR="00CB3A43" w:rsidRPr="007146D9">
        <w:rPr>
          <w:rFonts w:asciiTheme="minorHAnsi" w:hAnsiTheme="minorHAnsi" w:cstheme="minorHAnsi"/>
          <w:sz w:val="24"/>
          <w:szCs w:val="24"/>
        </w:rPr>
        <w:t>presentation</w:t>
      </w:r>
      <w:r w:rsidR="00300536" w:rsidRPr="007146D9">
        <w:rPr>
          <w:rFonts w:asciiTheme="minorHAnsi" w:hAnsiTheme="minorHAnsi" w:cstheme="minorHAnsi"/>
          <w:sz w:val="24"/>
          <w:szCs w:val="24"/>
        </w:rPr>
        <w:t xml:space="preserve">, which </w:t>
      </w:r>
      <w:r w:rsidR="00CB3A43" w:rsidRPr="007146D9">
        <w:rPr>
          <w:rFonts w:asciiTheme="minorHAnsi" w:hAnsiTheme="minorHAnsi" w:cstheme="minorHAnsi"/>
          <w:sz w:val="24"/>
          <w:szCs w:val="24"/>
        </w:rPr>
        <w:t xml:space="preserve">can be </w:t>
      </w:r>
      <w:r w:rsidR="00977506" w:rsidRPr="007146D9">
        <w:rPr>
          <w:rFonts w:asciiTheme="minorHAnsi" w:hAnsiTheme="minorHAnsi" w:cstheme="minorHAnsi"/>
          <w:sz w:val="24"/>
          <w:szCs w:val="24"/>
        </w:rPr>
        <w:t>accessed from</w:t>
      </w:r>
      <w:r w:rsidR="00824090" w:rsidRPr="007146D9">
        <w:rPr>
          <w:rFonts w:asciiTheme="minorHAnsi" w:hAnsiTheme="minorHAnsi" w:cstheme="minorHAnsi"/>
          <w:sz w:val="24"/>
          <w:szCs w:val="24"/>
        </w:rPr>
        <w:t xml:space="preserve"> the </w:t>
      </w:r>
      <w:hyperlink r:id="rId13" w:history="1">
        <w:r w:rsidR="00300536" w:rsidRPr="007146D9">
          <w:rPr>
            <w:rStyle w:val="Hyperlink"/>
            <w:rFonts w:asciiTheme="minorHAnsi" w:hAnsiTheme="minorHAnsi" w:cstheme="minorHAnsi"/>
            <w:sz w:val="24"/>
            <w:szCs w:val="24"/>
          </w:rPr>
          <w:t>engagement web page</w:t>
        </w:r>
      </w:hyperlink>
      <w:r w:rsidR="00824090" w:rsidRPr="007146D9">
        <w:rPr>
          <w:rFonts w:asciiTheme="minorHAnsi" w:hAnsiTheme="minorHAnsi" w:cstheme="minorHAnsi"/>
          <w:sz w:val="24"/>
          <w:szCs w:val="24"/>
        </w:rPr>
        <w:t>.</w:t>
      </w:r>
      <w:r w:rsidR="00885220" w:rsidRPr="007146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F57CE5" w14:textId="77777777" w:rsidR="00885220" w:rsidRPr="007146D9" w:rsidRDefault="00885220" w:rsidP="00862ABC">
      <w:pPr>
        <w:rPr>
          <w:rFonts w:asciiTheme="minorHAnsi" w:hAnsiTheme="minorHAnsi" w:cstheme="minorHAnsi"/>
          <w:sz w:val="24"/>
          <w:szCs w:val="24"/>
        </w:rPr>
      </w:pPr>
    </w:p>
    <w:p w14:paraId="250ED2C0" w14:textId="31CC65C2" w:rsidR="00B001AB" w:rsidRPr="007146D9" w:rsidRDefault="00862AB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46D9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r w:rsidR="00885220" w:rsidRPr="007146D9">
        <w:rPr>
          <w:rFonts w:asciiTheme="minorHAnsi" w:hAnsiTheme="minorHAnsi" w:cstheme="minorHAnsi"/>
          <w:b/>
          <w:sz w:val="24"/>
          <w:szCs w:val="24"/>
        </w:rPr>
        <w:t>submit</w:t>
      </w:r>
      <w:r w:rsidRPr="007146D9">
        <w:rPr>
          <w:rFonts w:asciiTheme="minorHAnsi" w:hAnsiTheme="minorHAnsi" w:cstheme="minorHAnsi"/>
          <w:b/>
          <w:sz w:val="24"/>
          <w:szCs w:val="24"/>
        </w:rPr>
        <w:t xml:space="preserve"> feedback to </w:t>
      </w:r>
      <w:hyperlink r:id="rId14" w:history="1">
        <w:r w:rsidR="00300536" w:rsidRPr="007146D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engagement@ieso.ca</w:t>
        </w:r>
      </w:hyperlink>
      <w:r w:rsidR="00300536" w:rsidRPr="007146D9">
        <w:rPr>
          <w:rFonts w:asciiTheme="minorHAnsi" w:hAnsiTheme="minorHAnsi" w:cstheme="minorHAnsi"/>
          <w:b/>
          <w:sz w:val="24"/>
          <w:szCs w:val="24"/>
        </w:rPr>
        <w:t xml:space="preserve"> by</w:t>
      </w:r>
      <w:r w:rsidR="00EC6935" w:rsidRPr="007146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570A" w:rsidRPr="007146D9">
        <w:rPr>
          <w:rFonts w:asciiTheme="minorHAnsi" w:hAnsiTheme="minorHAnsi" w:cstheme="minorHAnsi"/>
          <w:b/>
          <w:sz w:val="24"/>
          <w:szCs w:val="24"/>
        </w:rPr>
        <w:t>June 11</w:t>
      </w:r>
      <w:r w:rsidR="00EC6935" w:rsidRPr="007146D9">
        <w:rPr>
          <w:rFonts w:asciiTheme="minorHAnsi" w:hAnsiTheme="minorHAnsi" w:cstheme="minorHAnsi"/>
          <w:b/>
          <w:sz w:val="24"/>
          <w:szCs w:val="24"/>
        </w:rPr>
        <w:t>, 20</w:t>
      </w:r>
      <w:r w:rsidR="00B54AD9" w:rsidRPr="007146D9">
        <w:rPr>
          <w:rFonts w:asciiTheme="minorHAnsi" w:hAnsiTheme="minorHAnsi" w:cstheme="minorHAnsi"/>
          <w:b/>
          <w:sz w:val="24"/>
          <w:szCs w:val="24"/>
        </w:rPr>
        <w:t>20</w:t>
      </w:r>
      <w:r w:rsidRPr="007146D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B54AD9" w:rsidRPr="007146D9">
        <w:rPr>
          <w:rFonts w:asciiTheme="minorHAnsi" w:hAnsiTheme="minorHAnsi" w:cstheme="minorHAnsi"/>
          <w:b/>
          <w:sz w:val="24"/>
          <w:szCs w:val="24"/>
        </w:rPr>
        <w:t xml:space="preserve">If you wish to provide confidential feedback, please submit as a separate </w:t>
      </w:r>
      <w:r w:rsidR="00B001AB" w:rsidRPr="007146D9">
        <w:rPr>
          <w:rFonts w:asciiTheme="minorHAnsi" w:hAnsiTheme="minorHAnsi" w:cstheme="minorHAnsi"/>
          <w:b/>
          <w:sz w:val="24"/>
          <w:szCs w:val="24"/>
        </w:rPr>
        <w:t>document</w:t>
      </w:r>
      <w:r w:rsidR="00B54AD9" w:rsidRPr="007146D9">
        <w:rPr>
          <w:rFonts w:asciiTheme="minorHAnsi" w:hAnsiTheme="minorHAnsi" w:cstheme="minorHAnsi"/>
          <w:b/>
          <w:sz w:val="24"/>
          <w:szCs w:val="24"/>
        </w:rPr>
        <w:t xml:space="preserve">, marked “Confidential”. </w:t>
      </w:r>
      <w:r w:rsidR="00B001AB" w:rsidRPr="007146D9">
        <w:rPr>
          <w:rFonts w:asciiTheme="minorHAnsi" w:hAnsiTheme="minorHAnsi" w:cstheme="minorHAnsi"/>
          <w:sz w:val="24"/>
          <w:szCs w:val="24"/>
        </w:rPr>
        <w:t>Otherwise,</w:t>
      </w:r>
      <w:r w:rsidR="00B001AB" w:rsidRPr="007146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01AB" w:rsidRPr="007146D9">
        <w:rPr>
          <w:rFonts w:asciiTheme="minorHAnsi" w:hAnsiTheme="minorHAnsi" w:cstheme="minorHAnsi"/>
          <w:sz w:val="24"/>
          <w:szCs w:val="24"/>
        </w:rPr>
        <w:t>t</w:t>
      </w:r>
      <w:r w:rsidRPr="007146D9">
        <w:rPr>
          <w:rFonts w:asciiTheme="minorHAnsi" w:hAnsiTheme="minorHAnsi" w:cstheme="minorHAnsi"/>
          <w:sz w:val="24"/>
          <w:szCs w:val="24"/>
        </w:rPr>
        <w:t xml:space="preserve">o promote transparency, </w:t>
      </w:r>
      <w:r w:rsidR="00544CE2" w:rsidRPr="007146D9">
        <w:rPr>
          <w:rFonts w:asciiTheme="minorHAnsi" w:hAnsiTheme="minorHAnsi" w:cstheme="minorHAnsi"/>
          <w:sz w:val="24"/>
          <w:szCs w:val="24"/>
        </w:rPr>
        <w:t xml:space="preserve">feedback </w:t>
      </w:r>
      <w:r w:rsidR="00B54AD9" w:rsidRPr="007146D9">
        <w:rPr>
          <w:rFonts w:asciiTheme="minorHAnsi" w:hAnsiTheme="minorHAnsi" w:cstheme="minorHAnsi"/>
          <w:sz w:val="24"/>
          <w:szCs w:val="24"/>
        </w:rPr>
        <w:t xml:space="preserve">that is not marked “Confidential” </w:t>
      </w:r>
      <w:r w:rsidR="00544CE2" w:rsidRPr="007146D9">
        <w:rPr>
          <w:rFonts w:asciiTheme="minorHAnsi" w:hAnsiTheme="minorHAnsi" w:cstheme="minorHAnsi"/>
          <w:sz w:val="24"/>
          <w:szCs w:val="24"/>
        </w:rPr>
        <w:t>will be posted on the engagement webpage</w:t>
      </w:r>
      <w:r w:rsidRPr="007146D9">
        <w:rPr>
          <w:rFonts w:asciiTheme="minorHAnsi" w:hAnsiTheme="minorHAnsi" w:cstheme="minorHAnsi"/>
          <w:sz w:val="24"/>
          <w:szCs w:val="24"/>
        </w:rPr>
        <w:t>.</w:t>
      </w:r>
      <w:r w:rsidR="00B001AB" w:rsidRPr="007146D9"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2B9F2ED0" w14:textId="1EE07C57" w:rsidR="00782612" w:rsidRDefault="00782612" w:rsidP="00782612">
      <w:pPr>
        <w:rPr>
          <w:b/>
          <w:sz w:val="24"/>
          <w:szCs w:val="24"/>
          <w:u w:val="single"/>
        </w:rPr>
      </w:pPr>
      <w:r w:rsidRPr="00636196">
        <w:rPr>
          <w:b/>
          <w:sz w:val="24"/>
          <w:szCs w:val="24"/>
          <w:u w:val="single"/>
        </w:rPr>
        <w:lastRenderedPageBreak/>
        <w:t>Stakeholder Feedback</w:t>
      </w:r>
      <w:r w:rsidR="00A46D85">
        <w:rPr>
          <w:b/>
          <w:sz w:val="24"/>
          <w:szCs w:val="24"/>
          <w:u w:val="single"/>
        </w:rPr>
        <w:t xml:space="preserve"> Table</w:t>
      </w:r>
    </w:p>
    <w:p w14:paraId="14D3B90B" w14:textId="77777777" w:rsidR="00FA0AC9" w:rsidRDefault="00FA0AC9" w:rsidP="00FA0AC9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855"/>
        <w:gridCol w:w="8100"/>
      </w:tblGrid>
      <w:tr w:rsidR="00B1570A" w14:paraId="492C3EB4" w14:textId="77777777" w:rsidTr="00B1570A">
        <w:tc>
          <w:tcPr>
            <w:tcW w:w="4855" w:type="dxa"/>
            <w:shd w:val="clear" w:color="auto" w:fill="C6D9F1" w:themeFill="text2" w:themeFillTint="33"/>
          </w:tcPr>
          <w:p w14:paraId="449CB430" w14:textId="40071D14" w:rsidR="00B1570A" w:rsidRPr="00FA0AC9" w:rsidRDefault="00B1570A" w:rsidP="00FA0AC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IESO Requests</w:t>
            </w:r>
          </w:p>
        </w:tc>
        <w:tc>
          <w:tcPr>
            <w:tcW w:w="8100" w:type="dxa"/>
            <w:shd w:val="clear" w:color="auto" w:fill="C6D9F1" w:themeFill="text2" w:themeFillTint="33"/>
          </w:tcPr>
          <w:p w14:paraId="4AB97E39" w14:textId="77777777" w:rsidR="00B1570A" w:rsidRPr="00FA0AC9" w:rsidRDefault="00B1570A" w:rsidP="00A46D8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0AC9">
              <w:rPr>
                <w:rFonts w:asciiTheme="minorHAnsi" w:hAnsiTheme="minorHAnsi"/>
                <w:b/>
                <w:sz w:val="24"/>
                <w:szCs w:val="24"/>
              </w:rPr>
              <w:t xml:space="preserve">Stakeholder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Feedback</w:t>
            </w:r>
          </w:p>
        </w:tc>
      </w:tr>
      <w:tr w:rsidR="00B1570A" w14:paraId="151A7673" w14:textId="77777777" w:rsidTr="00B1570A">
        <w:tc>
          <w:tcPr>
            <w:tcW w:w="4855" w:type="dxa"/>
          </w:tcPr>
          <w:p w14:paraId="5DDBB6E1" w14:textId="232C6B40" w:rsidR="00B1570A" w:rsidRPr="00022220" w:rsidRDefault="00B1570A" w:rsidP="002B7A9B">
            <w:pPr>
              <w:rPr>
                <w:sz w:val="24"/>
                <w:szCs w:val="24"/>
              </w:rPr>
            </w:pPr>
            <w:r w:rsidRPr="00B1570A">
              <w:rPr>
                <w:rFonts w:asciiTheme="minorHAnsi" w:hAnsiTheme="minorHAnsi"/>
                <w:sz w:val="24"/>
                <w:szCs w:val="24"/>
              </w:rPr>
              <w:t>How are 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ransmission </w:t>
            </w:r>
            <w:r w:rsidRPr="00B1570A"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/>
                <w:sz w:val="24"/>
                <w:szCs w:val="24"/>
              </w:rPr>
              <w:t>ights (TR</w:t>
            </w:r>
            <w:r w:rsidRPr="00B1570A">
              <w:rPr>
                <w:rFonts w:asciiTheme="minorHAnsi" w:hAnsiTheme="minorHAnsi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  <w:r w:rsidRPr="00B1570A">
              <w:rPr>
                <w:rFonts w:asciiTheme="minorHAnsi" w:hAnsiTheme="minorHAnsi"/>
                <w:sz w:val="24"/>
                <w:szCs w:val="24"/>
              </w:rPr>
              <w:t xml:space="preserve"> used in practice by stakeholders?</w:t>
            </w:r>
          </w:p>
        </w:tc>
        <w:tc>
          <w:tcPr>
            <w:tcW w:w="8100" w:type="dxa"/>
          </w:tcPr>
          <w:p w14:paraId="5103AD41" w14:textId="77777777" w:rsidR="00B1570A" w:rsidRDefault="00B1570A" w:rsidP="002B7A9B"/>
        </w:tc>
      </w:tr>
      <w:tr w:rsidR="00B1570A" w14:paraId="2DA40D99" w14:textId="77777777" w:rsidTr="00B1570A">
        <w:tc>
          <w:tcPr>
            <w:tcW w:w="4855" w:type="dxa"/>
          </w:tcPr>
          <w:p w14:paraId="0CC22381" w14:textId="7A1B2F1E" w:rsidR="00B1570A" w:rsidRDefault="00B1570A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1570A">
              <w:rPr>
                <w:rFonts w:asciiTheme="minorHAnsi" w:hAnsiTheme="minorHAnsi"/>
                <w:sz w:val="24"/>
                <w:szCs w:val="24"/>
                <w:lang w:val="en-US"/>
              </w:rPr>
              <w:t>Do TRs provide an appropriate or optimal hedge against congestion?</w:t>
            </w:r>
          </w:p>
        </w:tc>
        <w:tc>
          <w:tcPr>
            <w:tcW w:w="8100" w:type="dxa"/>
          </w:tcPr>
          <w:p w14:paraId="0ED8C902" w14:textId="77777777" w:rsidR="00B1570A" w:rsidRDefault="00B1570A" w:rsidP="002B7A9B"/>
        </w:tc>
      </w:tr>
      <w:tr w:rsidR="00B1570A" w14:paraId="4695FC59" w14:textId="77777777" w:rsidTr="00B1570A">
        <w:tc>
          <w:tcPr>
            <w:tcW w:w="4855" w:type="dxa"/>
          </w:tcPr>
          <w:p w14:paraId="349E4B0E" w14:textId="0A8A6A32" w:rsidR="00B1570A" w:rsidRDefault="00B1570A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1570A">
              <w:rPr>
                <w:rFonts w:asciiTheme="minorHAnsi" w:hAnsiTheme="minorHAnsi"/>
                <w:sz w:val="24"/>
                <w:szCs w:val="24"/>
                <w:lang w:val="en-US"/>
              </w:rPr>
              <w:t>How do stakeholders manage the risk associated with TRs?</w:t>
            </w:r>
          </w:p>
        </w:tc>
        <w:tc>
          <w:tcPr>
            <w:tcW w:w="8100" w:type="dxa"/>
          </w:tcPr>
          <w:p w14:paraId="37B219D6" w14:textId="77777777" w:rsidR="00B1570A" w:rsidRDefault="00B1570A" w:rsidP="002B7A9B"/>
        </w:tc>
      </w:tr>
      <w:tr w:rsidR="00B1570A" w14:paraId="27E59755" w14:textId="77777777" w:rsidTr="00B1570A">
        <w:tc>
          <w:tcPr>
            <w:tcW w:w="4855" w:type="dxa"/>
          </w:tcPr>
          <w:p w14:paraId="7A231FEE" w14:textId="7B18AAA5" w:rsidR="00B1570A" w:rsidRDefault="00B1570A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1570A">
              <w:rPr>
                <w:rFonts w:asciiTheme="minorHAnsi" w:hAnsiTheme="minorHAnsi"/>
                <w:sz w:val="24"/>
                <w:szCs w:val="24"/>
                <w:lang w:val="en-US"/>
              </w:rPr>
              <w:t>What improvements to the current design would you suggest to help maximize the value of TRs and encourage greater participation in the TR market?</w:t>
            </w:r>
          </w:p>
        </w:tc>
        <w:tc>
          <w:tcPr>
            <w:tcW w:w="8100" w:type="dxa"/>
          </w:tcPr>
          <w:p w14:paraId="308CE2CD" w14:textId="77777777" w:rsidR="00B1570A" w:rsidRDefault="00B1570A" w:rsidP="002B7A9B"/>
        </w:tc>
      </w:tr>
      <w:tr w:rsidR="00B1570A" w14:paraId="429B52A0" w14:textId="77777777" w:rsidTr="00B1570A">
        <w:tc>
          <w:tcPr>
            <w:tcW w:w="4855" w:type="dxa"/>
          </w:tcPr>
          <w:p w14:paraId="5ECEDD7F" w14:textId="433409E9" w:rsidR="00B1570A" w:rsidRDefault="00B1570A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B1570A">
              <w:rPr>
                <w:rFonts w:asciiTheme="minorHAnsi" w:hAnsiTheme="minorHAnsi"/>
                <w:sz w:val="24"/>
                <w:szCs w:val="24"/>
                <w:lang w:val="en-US"/>
              </w:rPr>
              <w:t>To support the TR review, are there lessons learned from other jurisdictions that you could provide from your experience in trading elsewhere?</w:t>
            </w:r>
          </w:p>
        </w:tc>
        <w:tc>
          <w:tcPr>
            <w:tcW w:w="8100" w:type="dxa"/>
          </w:tcPr>
          <w:p w14:paraId="41144B58" w14:textId="77777777" w:rsidR="00B1570A" w:rsidRDefault="00B1570A" w:rsidP="002B7A9B"/>
        </w:tc>
      </w:tr>
    </w:tbl>
    <w:p w14:paraId="77C89FD4" w14:textId="77777777" w:rsidR="00FA0AC9" w:rsidRDefault="00FA0AC9" w:rsidP="00A46D85"/>
    <w:sectPr w:rsidR="00FA0AC9"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D2C6" w14:textId="77777777" w:rsidR="00871E8C" w:rsidRDefault="00871E8C">
      <w:r>
        <w:separator/>
      </w:r>
    </w:p>
  </w:endnote>
  <w:endnote w:type="continuationSeparator" w:id="0">
    <w:p w14:paraId="40FCAD6A" w14:textId="77777777" w:rsidR="00871E8C" w:rsidRDefault="0087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57AD" w14:textId="057227D4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24BADA" wp14:editId="34214604">
              <wp:simplePos x="0" y="0"/>
              <wp:positionH relativeFrom="column">
                <wp:posOffset>7279005</wp:posOffset>
              </wp:positionH>
              <wp:positionV relativeFrom="paragraph">
                <wp:posOffset>-134620</wp:posOffset>
              </wp:positionV>
              <wp:extent cx="1988185" cy="946150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7156DD9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5E57CA0" wp14:editId="7FEAFBFC">
                                <wp:extent cx="1335405" cy="603250"/>
                                <wp:effectExtent l="0" t="0" r="0" b="635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4B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" filled="f" stroked="f">
              <v:textbox>
                <w:txbxContent>
                  <w:p w14:paraId="27156DD9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5E57CA0" wp14:editId="7FEAFBFC">
                          <wp:extent cx="1335405" cy="603250"/>
                          <wp:effectExtent l="0" t="0" r="0" b="635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6D9">
          <w:rPr>
            <w:noProof/>
          </w:rPr>
          <w:t>2</w:t>
        </w:r>
        <w:r>
          <w:fldChar w:fldCharType="end"/>
        </w:r>
      </w:sdtContent>
    </w:sdt>
  </w:p>
  <w:p w14:paraId="583F84E7" w14:textId="77777777" w:rsidR="008627E4" w:rsidRDefault="008627E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9704" w14:textId="77777777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B4532" wp14:editId="54AA5F43">
              <wp:simplePos x="0" y="0"/>
              <wp:positionH relativeFrom="column">
                <wp:posOffset>7165975</wp:posOffset>
              </wp:positionH>
              <wp:positionV relativeFrom="paragraph">
                <wp:posOffset>-325755</wp:posOffset>
              </wp:positionV>
              <wp:extent cx="1988185" cy="9461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474E9E3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4D1E81B" wp14:editId="33C253DD">
                                <wp:extent cx="1335405" cy="603250"/>
                                <wp:effectExtent l="0" t="0" r="0" b="635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B45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" filled="f" stroked="f">
              <v:textbox>
                <w:txbxContent>
                  <w:p w14:paraId="7474E9E3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4D1E81B" wp14:editId="33C253DD">
                          <wp:extent cx="1335405" cy="603250"/>
                          <wp:effectExtent l="0" t="0" r="0" b="635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97CD" w14:textId="77777777" w:rsidR="00871E8C" w:rsidRDefault="00871E8C">
      <w:r>
        <w:separator/>
      </w:r>
    </w:p>
  </w:footnote>
  <w:footnote w:type="continuationSeparator" w:id="0">
    <w:p w14:paraId="73DCEC46" w14:textId="77777777" w:rsidR="00871E8C" w:rsidRDefault="0087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788B" w14:textId="77777777" w:rsidR="008627E4" w:rsidRDefault="008627E4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87D500" wp14:editId="7CDBEE30">
              <wp:simplePos x="0" y="0"/>
              <wp:positionH relativeFrom="page">
                <wp:posOffset>639289</wp:posOffset>
              </wp:positionH>
              <wp:positionV relativeFrom="page">
                <wp:posOffset>440055</wp:posOffset>
              </wp:positionV>
              <wp:extent cx="7301230" cy="973666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1230" cy="973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C5643" w14:textId="3E6D054A" w:rsidR="008627E4" w:rsidRPr="005A31A1" w:rsidRDefault="00B1570A" w:rsidP="00862ABC">
                          <w:pPr>
                            <w:spacing w:after="120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Transmission Rights Market Review</w:t>
                          </w:r>
                          <w:r w:rsidR="008627E4" w:rsidRPr="005A31A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– </w:t>
                          </w:r>
                          <w:r w:rsidR="008627E4" w:rsidRPr="00300536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Feedback Form</w:t>
                          </w:r>
                        </w:p>
                        <w:p w14:paraId="2AA611B2" w14:textId="7770B2F5" w:rsidR="008627E4" w:rsidRPr="005A31A1" w:rsidRDefault="008627E4" w:rsidP="00862ABC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Meeting Date: </w:t>
                          </w:r>
                          <w:r w:rsidR="00B1570A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May 21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B54AD9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7D5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.35pt;margin-top:34.65pt;width:574.9pt;height:76.6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" filled="f" stroked="f">
              <v:textbox>
                <w:txbxContent>
                  <w:p w14:paraId="0A9C5643" w14:textId="3E6D054A" w:rsidR="008627E4" w:rsidRPr="005A31A1" w:rsidRDefault="00B1570A" w:rsidP="00862ABC">
                    <w:pPr>
                      <w:spacing w:after="120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Transmission Rights Market Review</w:t>
                    </w:r>
                    <w:r w:rsidR="008627E4" w:rsidRPr="005A31A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– </w:t>
                    </w:r>
                    <w:r w:rsidR="008627E4" w:rsidRPr="00300536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Feedback Form</w:t>
                    </w:r>
                  </w:p>
                  <w:p w14:paraId="2AA611B2" w14:textId="7770B2F5" w:rsidR="008627E4" w:rsidRPr="005A31A1" w:rsidRDefault="008627E4" w:rsidP="00862ABC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Meeting Date: </w:t>
                    </w:r>
                    <w:r w:rsidR="00B1570A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May 21</w:t>
                    </w: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B54AD9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B1F9D8" wp14:editId="7FCA988D">
          <wp:simplePos x="0" y="0"/>
          <wp:positionH relativeFrom="page">
            <wp:posOffset>285115</wp:posOffset>
          </wp:positionH>
          <wp:positionV relativeFrom="page">
            <wp:posOffset>225425</wp:posOffset>
          </wp:positionV>
          <wp:extent cx="9286240" cy="1435100"/>
          <wp:effectExtent l="0" t="0" r="0" b="0"/>
          <wp:wrapThrough wrapText="bothSides">
            <wp:wrapPolygon edited="0">
              <wp:start x="0" y="0"/>
              <wp:lineTo x="0" y="21218"/>
              <wp:lineTo x="665" y="21218"/>
              <wp:lineTo x="975" y="21218"/>
              <wp:lineTo x="6292" y="18637"/>
              <wp:lineTo x="15863" y="18350"/>
              <wp:lineTo x="19541" y="17204"/>
              <wp:lineTo x="19497" y="13763"/>
              <wp:lineTo x="21535" y="10609"/>
              <wp:lineTo x="21535" y="0"/>
              <wp:lineTo x="0" y="0"/>
            </wp:wrapPolygon>
          </wp:wrapThrough>
          <wp:docPr id="10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24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CF"/>
    <w:multiLevelType w:val="hybridMultilevel"/>
    <w:tmpl w:val="BBDEBF04"/>
    <w:lvl w:ilvl="0" w:tplc="804E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4D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46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0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6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23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52037F"/>
    <w:multiLevelType w:val="multilevel"/>
    <w:tmpl w:val="005203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B52BE"/>
    <w:multiLevelType w:val="hybridMultilevel"/>
    <w:tmpl w:val="23527A60"/>
    <w:lvl w:ilvl="0" w:tplc="2D6C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23C67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7F93"/>
    <w:multiLevelType w:val="multilevel"/>
    <w:tmpl w:val="19B97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0B85"/>
    <w:multiLevelType w:val="hybridMultilevel"/>
    <w:tmpl w:val="63729E10"/>
    <w:lvl w:ilvl="0" w:tplc="36EC8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8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C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0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2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2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A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297B30"/>
    <w:multiLevelType w:val="hybridMultilevel"/>
    <w:tmpl w:val="49F6B0AE"/>
    <w:lvl w:ilvl="0" w:tplc="D3A282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75C8"/>
    <w:multiLevelType w:val="hybridMultilevel"/>
    <w:tmpl w:val="B8C4B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409EC"/>
    <w:multiLevelType w:val="hybridMultilevel"/>
    <w:tmpl w:val="89888F50"/>
    <w:lvl w:ilvl="0" w:tplc="9890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C84A73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6038"/>
    <w:multiLevelType w:val="multilevel"/>
    <w:tmpl w:val="38B66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66B7D"/>
    <w:multiLevelType w:val="multilevel"/>
    <w:tmpl w:val="39966B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44607"/>
    <w:multiLevelType w:val="multilevel"/>
    <w:tmpl w:val="44D446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D2BBE"/>
    <w:multiLevelType w:val="hybridMultilevel"/>
    <w:tmpl w:val="A7B2F380"/>
    <w:lvl w:ilvl="0" w:tplc="263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0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C32BCF"/>
    <w:multiLevelType w:val="hybridMultilevel"/>
    <w:tmpl w:val="B81CA4C6"/>
    <w:lvl w:ilvl="0" w:tplc="DE8E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AF8">
      <w:start w:val="2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C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4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487126"/>
    <w:multiLevelType w:val="multilevel"/>
    <w:tmpl w:val="51487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75690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2334"/>
    <w:multiLevelType w:val="hybridMultilevel"/>
    <w:tmpl w:val="74F8AE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67984"/>
    <w:multiLevelType w:val="hybridMultilevel"/>
    <w:tmpl w:val="008EB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74DF4"/>
    <w:multiLevelType w:val="hybridMultilevel"/>
    <w:tmpl w:val="BCACBAD2"/>
    <w:lvl w:ilvl="0" w:tplc="B5C6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16"/>
  </w:num>
  <w:num w:numId="10">
    <w:abstractNumId w:val="6"/>
  </w:num>
  <w:num w:numId="11">
    <w:abstractNumId w:val="7"/>
  </w:num>
  <w:num w:numId="12">
    <w:abstractNumId w:val="18"/>
  </w:num>
  <w:num w:numId="13">
    <w:abstractNumId w:val="17"/>
  </w:num>
  <w:num w:numId="14">
    <w:abstractNumId w:val="14"/>
  </w:num>
  <w:num w:numId="15">
    <w:abstractNumId w:val="2"/>
  </w:num>
  <w:num w:numId="16">
    <w:abstractNumId w:val="8"/>
  </w:num>
  <w:num w:numId="17">
    <w:abstractNumId w:val="13"/>
  </w:num>
  <w:num w:numId="18">
    <w:abstractNumId w:val="1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594D"/>
    <w:rsid w:val="000169CA"/>
    <w:rsid w:val="00022220"/>
    <w:rsid w:val="00022D5E"/>
    <w:rsid w:val="00025165"/>
    <w:rsid w:val="0003638E"/>
    <w:rsid w:val="00044A8A"/>
    <w:rsid w:val="00046810"/>
    <w:rsid w:val="00053A0A"/>
    <w:rsid w:val="00071CDA"/>
    <w:rsid w:val="00075BFB"/>
    <w:rsid w:val="0009024E"/>
    <w:rsid w:val="0009035D"/>
    <w:rsid w:val="00090A52"/>
    <w:rsid w:val="00091464"/>
    <w:rsid w:val="000A3E44"/>
    <w:rsid w:val="000A6266"/>
    <w:rsid w:val="000C6716"/>
    <w:rsid w:val="000C7666"/>
    <w:rsid w:val="000E1ECF"/>
    <w:rsid w:val="000E377E"/>
    <w:rsid w:val="000F52E5"/>
    <w:rsid w:val="00101668"/>
    <w:rsid w:val="00111834"/>
    <w:rsid w:val="00126323"/>
    <w:rsid w:val="00126B56"/>
    <w:rsid w:val="00140188"/>
    <w:rsid w:val="0014027F"/>
    <w:rsid w:val="001607AF"/>
    <w:rsid w:val="001817BA"/>
    <w:rsid w:val="00192B68"/>
    <w:rsid w:val="001B6085"/>
    <w:rsid w:val="001C2A5D"/>
    <w:rsid w:val="001C686E"/>
    <w:rsid w:val="001E58AD"/>
    <w:rsid w:val="001E6311"/>
    <w:rsid w:val="0020584C"/>
    <w:rsid w:val="00212B92"/>
    <w:rsid w:val="00213E1D"/>
    <w:rsid w:val="00230223"/>
    <w:rsid w:val="002366C1"/>
    <w:rsid w:val="00242EAE"/>
    <w:rsid w:val="002520D5"/>
    <w:rsid w:val="0026306E"/>
    <w:rsid w:val="002747FB"/>
    <w:rsid w:val="00291BC2"/>
    <w:rsid w:val="002A2AC5"/>
    <w:rsid w:val="002A60EE"/>
    <w:rsid w:val="002B7A9B"/>
    <w:rsid w:val="002C0705"/>
    <w:rsid w:val="002F084A"/>
    <w:rsid w:val="002F7FE6"/>
    <w:rsid w:val="00300536"/>
    <w:rsid w:val="003066E7"/>
    <w:rsid w:val="00340B97"/>
    <w:rsid w:val="00345C00"/>
    <w:rsid w:val="0035032F"/>
    <w:rsid w:val="00350CB6"/>
    <w:rsid w:val="003754AA"/>
    <w:rsid w:val="00377A7F"/>
    <w:rsid w:val="00384EEE"/>
    <w:rsid w:val="00390E64"/>
    <w:rsid w:val="003918E4"/>
    <w:rsid w:val="00393814"/>
    <w:rsid w:val="00394F01"/>
    <w:rsid w:val="00397B2F"/>
    <w:rsid w:val="003A20B0"/>
    <w:rsid w:val="003A4246"/>
    <w:rsid w:val="003C1322"/>
    <w:rsid w:val="003C4B61"/>
    <w:rsid w:val="003E6E57"/>
    <w:rsid w:val="00407907"/>
    <w:rsid w:val="00411462"/>
    <w:rsid w:val="004166A3"/>
    <w:rsid w:val="00436401"/>
    <w:rsid w:val="00462F66"/>
    <w:rsid w:val="00464397"/>
    <w:rsid w:val="00467C08"/>
    <w:rsid w:val="004761B3"/>
    <w:rsid w:val="004A1FF6"/>
    <w:rsid w:val="004A5D31"/>
    <w:rsid w:val="004B3505"/>
    <w:rsid w:val="004B65A1"/>
    <w:rsid w:val="004D7ADA"/>
    <w:rsid w:val="004E4281"/>
    <w:rsid w:val="004F4A0D"/>
    <w:rsid w:val="005129D4"/>
    <w:rsid w:val="00515FF9"/>
    <w:rsid w:val="005303EF"/>
    <w:rsid w:val="005308CF"/>
    <w:rsid w:val="005335DF"/>
    <w:rsid w:val="00541108"/>
    <w:rsid w:val="00544CE2"/>
    <w:rsid w:val="00561339"/>
    <w:rsid w:val="00566E25"/>
    <w:rsid w:val="005708AF"/>
    <w:rsid w:val="00581E48"/>
    <w:rsid w:val="00593506"/>
    <w:rsid w:val="005A31A1"/>
    <w:rsid w:val="005B03D2"/>
    <w:rsid w:val="005B0BFC"/>
    <w:rsid w:val="005B7CBC"/>
    <w:rsid w:val="005C39B0"/>
    <w:rsid w:val="005D5D85"/>
    <w:rsid w:val="005F35EF"/>
    <w:rsid w:val="00636196"/>
    <w:rsid w:val="00640E59"/>
    <w:rsid w:val="0064396A"/>
    <w:rsid w:val="006465E7"/>
    <w:rsid w:val="00665161"/>
    <w:rsid w:val="00665DC7"/>
    <w:rsid w:val="0069430F"/>
    <w:rsid w:val="00694F38"/>
    <w:rsid w:val="006D52C8"/>
    <w:rsid w:val="006F4246"/>
    <w:rsid w:val="006F58C0"/>
    <w:rsid w:val="006F66C9"/>
    <w:rsid w:val="007065C0"/>
    <w:rsid w:val="007146D9"/>
    <w:rsid w:val="00716971"/>
    <w:rsid w:val="00724D1F"/>
    <w:rsid w:val="00746D10"/>
    <w:rsid w:val="00755314"/>
    <w:rsid w:val="00760F97"/>
    <w:rsid w:val="00763081"/>
    <w:rsid w:val="00766561"/>
    <w:rsid w:val="00766768"/>
    <w:rsid w:val="00782612"/>
    <w:rsid w:val="00783BD7"/>
    <w:rsid w:val="007A040F"/>
    <w:rsid w:val="007B2B97"/>
    <w:rsid w:val="007C146A"/>
    <w:rsid w:val="007E3EFF"/>
    <w:rsid w:val="007E6378"/>
    <w:rsid w:val="0080596F"/>
    <w:rsid w:val="0080728A"/>
    <w:rsid w:val="00814FFA"/>
    <w:rsid w:val="00824090"/>
    <w:rsid w:val="00825718"/>
    <w:rsid w:val="00830FE9"/>
    <w:rsid w:val="00831808"/>
    <w:rsid w:val="00845218"/>
    <w:rsid w:val="00850208"/>
    <w:rsid w:val="008627E4"/>
    <w:rsid w:val="00862ABC"/>
    <w:rsid w:val="00870A25"/>
    <w:rsid w:val="00871E8C"/>
    <w:rsid w:val="0088380D"/>
    <w:rsid w:val="00885220"/>
    <w:rsid w:val="008866A3"/>
    <w:rsid w:val="00894286"/>
    <w:rsid w:val="0089619B"/>
    <w:rsid w:val="008A19EB"/>
    <w:rsid w:val="008A6E3D"/>
    <w:rsid w:val="008D4090"/>
    <w:rsid w:val="008F73D9"/>
    <w:rsid w:val="00900E48"/>
    <w:rsid w:val="00903279"/>
    <w:rsid w:val="00906C99"/>
    <w:rsid w:val="0091542E"/>
    <w:rsid w:val="00916A56"/>
    <w:rsid w:val="00942992"/>
    <w:rsid w:val="00943D89"/>
    <w:rsid w:val="00951C46"/>
    <w:rsid w:val="00953005"/>
    <w:rsid w:val="00956588"/>
    <w:rsid w:val="00962205"/>
    <w:rsid w:val="00973057"/>
    <w:rsid w:val="00977506"/>
    <w:rsid w:val="00977EB1"/>
    <w:rsid w:val="00995BA7"/>
    <w:rsid w:val="009C2963"/>
    <w:rsid w:val="009E34F4"/>
    <w:rsid w:val="009E4D26"/>
    <w:rsid w:val="009F48C6"/>
    <w:rsid w:val="009F4AD2"/>
    <w:rsid w:val="009F7F07"/>
    <w:rsid w:val="00A23891"/>
    <w:rsid w:val="00A27CCF"/>
    <w:rsid w:val="00A4160B"/>
    <w:rsid w:val="00A462B2"/>
    <w:rsid w:val="00A46D85"/>
    <w:rsid w:val="00AA205E"/>
    <w:rsid w:val="00AA310B"/>
    <w:rsid w:val="00AB0DC0"/>
    <w:rsid w:val="00AD305B"/>
    <w:rsid w:val="00AF7D80"/>
    <w:rsid w:val="00B001AB"/>
    <w:rsid w:val="00B06C24"/>
    <w:rsid w:val="00B1009D"/>
    <w:rsid w:val="00B108A3"/>
    <w:rsid w:val="00B11658"/>
    <w:rsid w:val="00B1570A"/>
    <w:rsid w:val="00B20834"/>
    <w:rsid w:val="00B27648"/>
    <w:rsid w:val="00B35F8E"/>
    <w:rsid w:val="00B54AD9"/>
    <w:rsid w:val="00B76624"/>
    <w:rsid w:val="00B8111E"/>
    <w:rsid w:val="00B83B4B"/>
    <w:rsid w:val="00B90565"/>
    <w:rsid w:val="00B90907"/>
    <w:rsid w:val="00B90CFB"/>
    <w:rsid w:val="00BA4EF8"/>
    <w:rsid w:val="00BB136C"/>
    <w:rsid w:val="00BB2C0D"/>
    <w:rsid w:val="00BD3DFF"/>
    <w:rsid w:val="00BD53EC"/>
    <w:rsid w:val="00BD7917"/>
    <w:rsid w:val="00C0097C"/>
    <w:rsid w:val="00C04464"/>
    <w:rsid w:val="00C048D2"/>
    <w:rsid w:val="00C04C9E"/>
    <w:rsid w:val="00C06B1E"/>
    <w:rsid w:val="00C10582"/>
    <w:rsid w:val="00C421F8"/>
    <w:rsid w:val="00C453D5"/>
    <w:rsid w:val="00C54027"/>
    <w:rsid w:val="00C5451C"/>
    <w:rsid w:val="00C6790C"/>
    <w:rsid w:val="00C71071"/>
    <w:rsid w:val="00C77310"/>
    <w:rsid w:val="00C9451C"/>
    <w:rsid w:val="00C97EC5"/>
    <w:rsid w:val="00CA7D45"/>
    <w:rsid w:val="00CB3A43"/>
    <w:rsid w:val="00CB69EF"/>
    <w:rsid w:val="00CD1136"/>
    <w:rsid w:val="00CD643C"/>
    <w:rsid w:val="00CE3CA8"/>
    <w:rsid w:val="00D03CF2"/>
    <w:rsid w:val="00D5156B"/>
    <w:rsid w:val="00D51C18"/>
    <w:rsid w:val="00D51E6E"/>
    <w:rsid w:val="00D630E5"/>
    <w:rsid w:val="00D8231D"/>
    <w:rsid w:val="00D95416"/>
    <w:rsid w:val="00DB3D7E"/>
    <w:rsid w:val="00DC2FFC"/>
    <w:rsid w:val="00DD2F98"/>
    <w:rsid w:val="00DD5116"/>
    <w:rsid w:val="00E00E37"/>
    <w:rsid w:val="00E129C0"/>
    <w:rsid w:val="00E42BE7"/>
    <w:rsid w:val="00E4387C"/>
    <w:rsid w:val="00E818A1"/>
    <w:rsid w:val="00E90AB5"/>
    <w:rsid w:val="00EA4619"/>
    <w:rsid w:val="00EA56AF"/>
    <w:rsid w:val="00EB66D0"/>
    <w:rsid w:val="00EC6935"/>
    <w:rsid w:val="00ED2772"/>
    <w:rsid w:val="00EF63BA"/>
    <w:rsid w:val="00F043AD"/>
    <w:rsid w:val="00F12F8A"/>
    <w:rsid w:val="00F249B7"/>
    <w:rsid w:val="00F257A2"/>
    <w:rsid w:val="00F26284"/>
    <w:rsid w:val="00F41393"/>
    <w:rsid w:val="00F57FC7"/>
    <w:rsid w:val="00F60ABF"/>
    <w:rsid w:val="00F7045F"/>
    <w:rsid w:val="00F95172"/>
    <w:rsid w:val="00FA050C"/>
    <w:rsid w:val="00FA0AC9"/>
    <w:rsid w:val="00FA3C5B"/>
    <w:rsid w:val="00FC2B56"/>
    <w:rsid w:val="00FD745D"/>
    <w:rsid w:val="00FD7C18"/>
    <w:rsid w:val="09271AD9"/>
    <w:rsid w:val="2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66A33B"/>
  <w15:docId w15:val="{866EE0F1-8E99-4EB0-98A8-2522A5A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0E377E"/>
    <w:pPr>
      <w:ind w:left="720"/>
      <w:contextualSpacing/>
    </w:pPr>
  </w:style>
  <w:style w:type="table" w:styleId="TableGrid8">
    <w:name w:val="Table Grid 8"/>
    <w:basedOn w:val="TableNormal"/>
    <w:rsid w:val="00FA0A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5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774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92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0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3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1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3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1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0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4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52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eso.ca/Sector-Participants/Engagement-Initiatives/Engagements/Transmission-Rights-Market-Revie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agement@ieso.ca?subject=Transmission%20Rights%20Market%20Review%20Feedbac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05484dbdff55b68296b8abb6ea6d7d47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a3a49a844629ba272e27b43d9a600796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ergy Work Stream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DE96F55-1E65-4ECF-8126-799041C3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EE54B-32AB-46CC-AA79-969CC7EE86CD}">
  <ds:schemaRefs>
    <ds:schemaRef ds:uri="http://purl.org/dc/terms/"/>
    <ds:schemaRef ds:uri="a787331b-6997-4e75-bc4a-cfef76b70fb9"/>
    <ds:schemaRef ds:uri="http://schemas.openxmlformats.org/package/2006/metadata/core-properties"/>
    <ds:schemaRef ds:uri="http://schemas.microsoft.com/office/2006/documentManagement/types"/>
    <ds:schemaRef ds:uri="748f5834-c543-41e8-ae07-d2553525351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EF8DC36-31AF-42E9-B835-66E105A6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Participation Model Decisions</vt:lpstr>
    </vt:vector>
  </TitlesOfParts>
  <Company>IESO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Participation Model Decisions</dc:title>
  <dc:creator>Vipul Agrawal</dc:creator>
  <cp:lastModifiedBy>Daniela Drazic</cp:lastModifiedBy>
  <cp:revision>6</cp:revision>
  <dcterms:created xsi:type="dcterms:W3CDTF">2020-05-19T22:10:00Z</dcterms:created>
  <dcterms:modified xsi:type="dcterms:W3CDTF">2020-05-19T22:38:00Z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  <property fmtid="{D5CDD505-2E9C-101B-9397-08002B2CF9AE}" pid="4" name="KSOProductBuildVer">
    <vt:lpwstr>1033-10.2.0.5824</vt:lpwstr>
  </property>
</Properties>
</file>