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DA4A16" w:rsidP="006F582B">
      <w:pPr>
        <w:pStyle w:val="Heading2"/>
      </w:pPr>
      <w:r>
        <w:t>Clean Energy Credits</w:t>
      </w:r>
      <w:r w:rsidR="007A1A30">
        <w:t xml:space="preserve"> – </w:t>
      </w:r>
      <w:r w:rsidR="00B100C6">
        <w:t>April 21</w:t>
      </w:r>
      <w:r w:rsidR="007A1A30">
        <w:t xml:space="preserve">, </w:t>
      </w:r>
      <w:r>
        <w:t>2022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B100C6">
        <w:rPr>
          <w:rFonts w:eastAsiaTheme="minorEastAsia" w:cs="Tahoma"/>
          <w:szCs w:val="22"/>
          <w:lang w:val="en-US"/>
        </w:rPr>
        <w:t>April 21</w:t>
      </w:r>
      <w:r w:rsidR="00DA4A16">
        <w:rPr>
          <w:rFonts w:eastAsiaTheme="minorEastAsia" w:cs="Tahoma"/>
          <w:szCs w:val="22"/>
          <w:lang w:val="en-US"/>
        </w:rPr>
        <w:t>, 2022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53781E">
          <w:rPr>
            <w:rStyle w:val="Hyperlink"/>
            <w:lang w:val="en-US"/>
          </w:rPr>
          <w:t>engagement web</w:t>
        </w:r>
        <w:r w:rsidRPr="0053781E">
          <w:rPr>
            <w:rStyle w:val="Hyperlink"/>
            <w:lang w:val="en-US"/>
          </w:rPr>
          <w:t xml:space="preserve"> </w:t>
        </w:r>
        <w:r w:rsidRPr="0053781E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Pr="0053781E">
          <w:rPr>
            <w:rStyle w:val="Hyperlink"/>
            <w:lang w:val="en-US"/>
          </w:rPr>
          <w:t>engagem</w:t>
        </w:r>
        <w:r w:rsidRPr="0053781E">
          <w:rPr>
            <w:rStyle w:val="Hyperlink"/>
            <w:lang w:val="en-US"/>
          </w:rPr>
          <w:t>e</w:t>
        </w:r>
        <w:r w:rsidRPr="0053781E">
          <w:rPr>
            <w:rStyle w:val="Hyperlink"/>
            <w:lang w:val="en-US"/>
          </w:rPr>
          <w:t>nt@ieso.ca</w:t>
        </w:r>
      </w:hyperlink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2662C1">
        <w:rPr>
          <w:rFonts w:eastAsiaTheme="minorEastAsia" w:cs="Tahoma"/>
          <w:b/>
          <w:szCs w:val="22"/>
          <w:lang w:val="en-US"/>
        </w:rPr>
        <w:t>May 5, 2022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:rsidR="00C04795" w:rsidRPr="004200EA" w:rsidRDefault="00B100C6" w:rsidP="00EF1F49">
      <w:pPr>
        <w:pStyle w:val="Heading3"/>
      </w:pPr>
      <w:bookmarkStart w:id="0" w:name="_Toc35868671"/>
      <w:r>
        <w:lastRenderedPageBreak/>
        <w:t>Registry Design Features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4200EA" w:rsidRPr="006B7128" w:rsidRDefault="00B100C6" w:rsidP="00EF1F49">
            <w:pPr>
              <w:pStyle w:val="TableNumeralsLeftAlignment"/>
            </w:pPr>
            <w:r w:rsidRPr="00B100C6">
              <w:rPr>
                <w:lang w:val="en-CA"/>
              </w:rPr>
              <w:t>Are there any registry features missing from the proposed list, either basic requirements or future functionality?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15C81" w:rsidRDefault="00B100C6" w:rsidP="00915C81">
      <w:pPr>
        <w:pStyle w:val="Heading3"/>
      </w:pPr>
      <w:r>
        <w:t>CEC Product Offering Options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915C81" w:rsidRPr="006B7128" w:rsidRDefault="00B100C6" w:rsidP="00DA4A16">
            <w:pPr>
              <w:pStyle w:val="TableNumeralsLeftAlignment"/>
            </w:pPr>
            <w:r w:rsidRPr="00B100C6">
              <w:rPr>
                <w:lang w:val="en-CA"/>
              </w:rPr>
              <w:t>Has IESO identified the right set of CEC product offerings? Are there any missing?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6B7128" w:rsidRDefault="00B100C6" w:rsidP="00081167">
            <w:pPr>
              <w:pStyle w:val="TableNumeralsLeftAlignment"/>
            </w:pPr>
            <w:r w:rsidRPr="00B100C6">
              <w:rPr>
                <w:lang w:val="en-CA"/>
              </w:rPr>
              <w:t>Are there benefits/challenges to any of the proposed CEC product offerings that have not been covered?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50EB5" w:rsidRDefault="00050EB5" w:rsidP="00050EB5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53781E" w:rsidRPr="006B7128" w:rsidTr="00C54625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53781E" w:rsidRPr="003A3754" w:rsidRDefault="0053781E" w:rsidP="00C54625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53781E" w:rsidRPr="006B7128" w:rsidRDefault="0053781E" w:rsidP="00C54625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53781E" w:rsidRPr="006B7128" w:rsidTr="00C54625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53781E" w:rsidRPr="006B7128" w:rsidRDefault="0053781E" w:rsidP="00C54625">
            <w:pPr>
              <w:pStyle w:val="TableNumeralsLeftAlignment"/>
            </w:pPr>
            <w:r w:rsidRPr="00B100C6">
              <w:rPr>
                <w:lang w:val="en-CA"/>
              </w:rPr>
              <w:t>Which CEC option(s) works best for your company? For Ontario?</w:t>
            </w:r>
          </w:p>
        </w:tc>
        <w:sdt>
          <w:sdtPr>
            <w:id w:val="-703248289"/>
            <w:placeholder>
              <w:docPart w:val="F8653BFA6EB14D8F97F0679CE0D3598E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53781E" w:rsidRPr="006D7540" w:rsidRDefault="0053781E" w:rsidP="00C54625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100C6" w:rsidRDefault="00B100C6" w:rsidP="00B100C6">
      <w:pPr>
        <w:pStyle w:val="Heading3"/>
      </w:pPr>
      <w:bookmarkStart w:id="1" w:name="_GoBack"/>
      <w:bookmarkEnd w:id="1"/>
      <w:r>
        <w:t>CEC Customer Preferences Survey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6B7128" w:rsidRDefault="00B100C6" w:rsidP="00081167">
            <w:pPr>
              <w:pStyle w:val="TableNumeralsLeftAlignment"/>
            </w:pPr>
            <w:r w:rsidRPr="00B100C6">
              <w:rPr>
                <w:lang w:val="en-CA"/>
              </w:rPr>
              <w:t>What are the most relevant findings from the CEC customer survey?</w:t>
            </w:r>
          </w:p>
        </w:tc>
        <w:sdt>
          <w:sdtPr>
            <w:id w:val="1836175199"/>
            <w:placeholder>
              <w:docPart w:val="0FECE77BD76A4FA797C5747BD60C4A4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8E" w:rsidRDefault="00905A8E" w:rsidP="00F83314">
      <w:r>
        <w:separator/>
      </w:r>
    </w:p>
    <w:p w:rsidR="00905A8E" w:rsidRDefault="00905A8E"/>
  </w:endnote>
  <w:endnote w:type="continuationSeparator" w:id="0">
    <w:p w:rsidR="00905A8E" w:rsidRDefault="00905A8E" w:rsidP="00F83314">
      <w:r>
        <w:continuationSeparator/>
      </w:r>
    </w:p>
    <w:p w:rsidR="00905A8E" w:rsidRDefault="00905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1A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6016F" w:rsidRDefault="00DA4A16" w:rsidP="00871E07">
    <w:pPr>
      <w:pStyle w:val="Footer"/>
      <w:ind w:right="360"/>
    </w:pPr>
    <w:r>
      <w:t>Clean Energy Credits</w:t>
    </w:r>
    <w:r w:rsidR="00FC7434">
      <w:t xml:space="preserve">, </w:t>
    </w:r>
    <w:r>
      <w:t>2</w:t>
    </w:r>
    <w:r w:rsidR="002662C1">
      <w:t>1</w:t>
    </w:r>
    <w:r w:rsidR="00FC7434">
      <w:t>/</w:t>
    </w:r>
    <w:r w:rsidR="002662C1">
      <w:t>April</w:t>
    </w:r>
    <w:r w:rsidR="00FC7434">
      <w:t>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31AEA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8E" w:rsidRDefault="00905A8E">
      <w:r>
        <w:separator/>
      </w:r>
    </w:p>
  </w:footnote>
  <w:footnote w:type="continuationSeparator" w:id="0">
    <w:p w:rsidR="00905A8E" w:rsidRDefault="00905A8E" w:rsidP="00F83314">
      <w:r>
        <w:continuationSeparator/>
      </w:r>
    </w:p>
    <w:p w:rsidR="00905A8E" w:rsidRDefault="00905A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2A1B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662C1"/>
    <w:rsid w:val="00271D4B"/>
    <w:rsid w:val="00272F96"/>
    <w:rsid w:val="002835B9"/>
    <w:rsid w:val="0029171F"/>
    <w:rsid w:val="002A4F50"/>
    <w:rsid w:val="002A6A33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3781E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858EA"/>
    <w:rsid w:val="006A3976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B59C5"/>
    <w:rsid w:val="008D6894"/>
    <w:rsid w:val="008E5E99"/>
    <w:rsid w:val="008F1EB5"/>
    <w:rsid w:val="008F5089"/>
    <w:rsid w:val="008F73C6"/>
    <w:rsid w:val="00902A0D"/>
    <w:rsid w:val="00905A8E"/>
    <w:rsid w:val="00906361"/>
    <w:rsid w:val="00906834"/>
    <w:rsid w:val="00911702"/>
    <w:rsid w:val="0091379F"/>
    <w:rsid w:val="00915C81"/>
    <w:rsid w:val="00924BD3"/>
    <w:rsid w:val="00931AEA"/>
    <w:rsid w:val="00937211"/>
    <w:rsid w:val="00940A1F"/>
    <w:rsid w:val="00941220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00C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4A16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398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040A67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Clean-Energy-Credi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CE77BD76A4FA797C5747BD60C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CAB7-3602-4A47-A836-ACE6E2744550}"/>
      </w:docPartPr>
      <w:docPartBody>
        <w:p w:rsidR="000608F2" w:rsidRDefault="00CB5C67" w:rsidP="00CB5C67">
          <w:pPr>
            <w:pStyle w:val="0FECE77BD76A4FA797C5747BD60C4A4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53BFA6EB14D8F97F0679CE0D3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6078-E91A-47DA-8637-A9547E8B2950}"/>
      </w:docPartPr>
      <w:docPartBody>
        <w:p w:rsidR="00000000" w:rsidRDefault="00917849" w:rsidP="00917849">
          <w:pPr>
            <w:pStyle w:val="F8653BFA6EB14D8F97F0679CE0D3598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2A360B"/>
    <w:rsid w:val="00374BAF"/>
    <w:rsid w:val="004E2D81"/>
    <w:rsid w:val="00525F43"/>
    <w:rsid w:val="00731377"/>
    <w:rsid w:val="00917849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849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B883C6EF6E574464A141253C182A0DCA">
    <w:name w:val="B883C6EF6E574464A141253C182A0DCA"/>
    <w:rsid w:val="004E2D81"/>
  </w:style>
  <w:style w:type="paragraph" w:customStyle="1" w:styleId="827DDFEB1DAE489DA02D97D45A7978E4">
    <w:name w:val="827DDFEB1DAE489DA02D97D45A7978E4"/>
    <w:rsid w:val="004E2D81"/>
  </w:style>
  <w:style w:type="paragraph" w:customStyle="1" w:styleId="F8653BFA6EB14D8F97F0679CE0D3598E">
    <w:name w:val="F8653BFA6EB14D8F97F0679CE0D3598E"/>
    <w:rsid w:val="00917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4" ma:contentTypeDescription="Create a new document." ma:contentTypeScope="" ma:versionID="a2755bf53d7d4d53812b3388320afa85">
  <xsd:schema xmlns:xsd="http://www.w3.org/2001/XMLSchema" xmlns:xs="http://www.w3.org/2001/XMLSchema" xmlns:p="http://schemas.microsoft.com/office/2006/metadata/properties" xmlns:ns2="973cce62-d354-49ee-a291-01c731dc7929" targetNamespace="http://schemas.microsoft.com/office/2006/metadata/properties" ma:root="true" ma:fieldsID="43d956685fc620d7c75f882f629203af" ns2:_="">
    <xsd:import namespace="973cce62-d354-49ee-a291-01c731dc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C2074-5777-4389-BBDD-09F672A689F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73cce62-d354-49ee-a291-01c731dc79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A3176E-E216-4862-BEA5-EEBCBF334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66D8E-D8D3-4568-9D0A-F8AF9B6F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 Energy Credits – April 21, 2022 Feedback</dc:title>
  <dc:subject/>
  <dc:creator>Independent Electricity System Operator (IESO)</dc:creator>
  <cp:keywords/>
  <dc:description/>
  <cp:lastModifiedBy>Daniela Drazic</cp:lastModifiedBy>
  <cp:revision>7</cp:revision>
  <cp:lastPrinted>2020-04-17T18:00:00Z</cp:lastPrinted>
  <dcterms:created xsi:type="dcterms:W3CDTF">2022-04-12T17:42:00Z</dcterms:created>
  <dcterms:modified xsi:type="dcterms:W3CDTF">2022-04-25T14:23:00Z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