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C00F22" w:rsidP="006F582B">
      <w:pPr>
        <w:pStyle w:val="Heading2"/>
      </w:pPr>
      <w:bookmarkStart w:id="0" w:name="_GoBack"/>
      <w:r w:rsidRPr="00C00F22">
        <w:t>Cost Recovery for Integrating System Changes</w:t>
      </w:r>
      <w:r w:rsidR="00CC533A">
        <w:t xml:space="preserve"> </w:t>
      </w:r>
      <w:r w:rsidR="007A1A30">
        <w:t xml:space="preserve">– </w:t>
      </w:r>
      <w:r w:rsidR="0070142B">
        <w:t>Ju</w:t>
      </w:r>
      <w:r>
        <w:t>ly 22</w:t>
      </w:r>
      <w:r w:rsidR="00D91151">
        <w:t>, 2021</w:t>
      </w:r>
      <w:bookmarkEnd w:id="0"/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740728" w:rsidRDefault="00740728" w:rsidP="00740728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C00F22" w:rsidRPr="00C00F22">
        <w:rPr>
          <w:lang w:val="en-US"/>
        </w:rPr>
        <w:t>Cost Recovery for Integrating System Changes</w:t>
      </w:r>
      <w:r w:rsidR="00D91151" w:rsidRPr="00D91151">
        <w:rPr>
          <w:lang w:val="en-US"/>
        </w:rPr>
        <w:t xml:space="preserve"> </w:t>
      </w:r>
      <w:r w:rsidRPr="00740728">
        <w:rPr>
          <w:lang w:val="en-US"/>
        </w:rPr>
        <w:t>webpage unless otherwise requested by the sender.</w:t>
      </w:r>
    </w:p>
    <w:p w:rsidR="00B57806" w:rsidRDefault="00B57806" w:rsidP="006F582B">
      <w:pPr>
        <w:pStyle w:val="BodyText"/>
        <w:rPr>
          <w:rFonts w:eastAsiaTheme="minorEastAsia" w:cs="Tahoma"/>
          <w:szCs w:val="22"/>
          <w:lang w:val="en-US"/>
        </w:rPr>
      </w:pPr>
      <w:r w:rsidRPr="00B57806">
        <w:rPr>
          <w:rFonts w:eastAsiaTheme="minorEastAsia" w:cs="Tahoma"/>
          <w:b/>
          <w:szCs w:val="22"/>
          <w:lang w:val="en-US"/>
        </w:rPr>
        <w:t xml:space="preserve">Please provide feedback </w:t>
      </w:r>
      <w:r w:rsidR="0070142B">
        <w:rPr>
          <w:rFonts w:eastAsiaTheme="minorEastAsia" w:cs="Tahoma"/>
          <w:b/>
          <w:szCs w:val="22"/>
          <w:lang w:val="en-US"/>
        </w:rPr>
        <w:t xml:space="preserve">by </w:t>
      </w:r>
      <w:r w:rsidR="00C00F22">
        <w:rPr>
          <w:rFonts w:eastAsiaTheme="minorEastAsia" w:cs="Tahoma"/>
          <w:b/>
          <w:szCs w:val="22"/>
          <w:lang w:val="en-US"/>
        </w:rPr>
        <w:t>August</w:t>
      </w:r>
      <w:r w:rsidR="0070142B">
        <w:rPr>
          <w:rFonts w:eastAsiaTheme="minorEastAsia" w:cs="Tahoma"/>
          <w:b/>
          <w:szCs w:val="22"/>
          <w:lang w:val="en-US"/>
        </w:rPr>
        <w:t xml:space="preserve"> 1</w:t>
      </w:r>
      <w:r w:rsidR="00C00F22">
        <w:rPr>
          <w:rFonts w:eastAsiaTheme="minorEastAsia" w:cs="Tahoma"/>
          <w:b/>
          <w:szCs w:val="22"/>
          <w:lang w:val="en-US"/>
        </w:rPr>
        <w:t>2</w:t>
      </w:r>
      <w:r w:rsidRPr="00B57806">
        <w:rPr>
          <w:rFonts w:eastAsiaTheme="minorEastAsia" w:cs="Tahoma"/>
          <w:b/>
          <w:szCs w:val="22"/>
          <w:lang w:val="en-US"/>
        </w:rPr>
        <w:t>, 2021</w:t>
      </w:r>
      <w:r w:rsidRPr="00B57806">
        <w:rPr>
          <w:rFonts w:eastAsiaTheme="minorEastAsia" w:cs="Tahoma"/>
          <w:szCs w:val="22"/>
          <w:lang w:val="en-US"/>
        </w:rPr>
        <w:t xml:space="preserve"> to </w:t>
      </w:r>
      <w:hyperlink r:id="rId8" w:history="1">
        <w:r w:rsidRPr="00224584">
          <w:rPr>
            <w:rStyle w:val="Hyperlink"/>
          </w:rPr>
          <w:t>engagement@ieso.ca</w:t>
        </w:r>
      </w:hyperlink>
      <w:r w:rsidRPr="00B57806">
        <w:rPr>
          <w:rFonts w:eastAsiaTheme="minorEastAsia" w:cs="Tahoma"/>
          <w:szCs w:val="22"/>
          <w:lang w:val="en-US"/>
        </w:rPr>
        <w:t xml:space="preserve">. Please use subject: </w:t>
      </w:r>
    </w:p>
    <w:p w:rsidR="00B57806" w:rsidRDefault="00B57806" w:rsidP="006F582B">
      <w:pPr>
        <w:pStyle w:val="BodyText"/>
        <w:rPr>
          <w:rFonts w:eastAsiaTheme="minorEastAsia" w:cs="Tahoma"/>
          <w:szCs w:val="22"/>
          <w:lang w:val="en-US"/>
        </w:rPr>
      </w:pPr>
      <w:r w:rsidRPr="00B57806">
        <w:rPr>
          <w:rFonts w:eastAsiaTheme="minorEastAsia" w:cs="Tahoma"/>
          <w:szCs w:val="22"/>
          <w:lang w:val="en-US"/>
        </w:rPr>
        <w:t xml:space="preserve">Feedback: </w:t>
      </w:r>
      <w:r w:rsidR="00C00F22" w:rsidRPr="00C00F22">
        <w:rPr>
          <w:rFonts w:eastAsiaTheme="minorEastAsia" w:cs="Tahoma"/>
          <w:szCs w:val="22"/>
          <w:lang w:val="en-US"/>
        </w:rPr>
        <w:t>Cost Recovery for Integrating System Changes</w:t>
      </w:r>
      <w:r w:rsidR="00C00F22">
        <w:rPr>
          <w:rFonts w:eastAsiaTheme="minorEastAsia" w:cs="Tahoma"/>
          <w:szCs w:val="22"/>
          <w:lang w:val="en-US"/>
        </w:rPr>
        <w:t xml:space="preserve"> Feedback</w:t>
      </w:r>
    </w:p>
    <w:p w:rsidR="003714F7" w:rsidRDefault="003714F7" w:rsidP="006F582B">
      <w:pPr>
        <w:pStyle w:val="BodyText"/>
        <w:rPr>
          <w:rFonts w:eastAsiaTheme="minorEastAsia" w:cs="Tahoma"/>
          <w:szCs w:val="22"/>
          <w:lang w:val="en-US"/>
        </w:rPr>
      </w:pPr>
      <w:r>
        <w:rPr>
          <w:rFonts w:eastAsiaTheme="minorEastAsia" w:cs="Tahoma"/>
          <w:szCs w:val="22"/>
          <w:lang w:val="en-US"/>
        </w:rPr>
        <w:t xml:space="preserve">For context, the questions below are taken from slide </w:t>
      </w:r>
      <w:r w:rsidR="00C00F22">
        <w:rPr>
          <w:rFonts w:eastAsiaTheme="minorEastAsia" w:cs="Tahoma"/>
          <w:szCs w:val="22"/>
          <w:lang w:val="en-US"/>
        </w:rPr>
        <w:t>17</w:t>
      </w:r>
      <w:r>
        <w:rPr>
          <w:rFonts w:eastAsiaTheme="minorEastAsia" w:cs="Tahoma"/>
          <w:szCs w:val="22"/>
          <w:lang w:val="en-US"/>
        </w:rPr>
        <w:t xml:space="preserve"> from the </w:t>
      </w:r>
      <w:r w:rsidR="0070142B">
        <w:rPr>
          <w:rFonts w:eastAsiaTheme="minorEastAsia" w:cs="Tahoma"/>
          <w:szCs w:val="22"/>
          <w:lang w:val="en-US"/>
        </w:rPr>
        <w:t>Ju</w:t>
      </w:r>
      <w:r w:rsidR="00C00F22">
        <w:rPr>
          <w:rFonts w:eastAsiaTheme="minorEastAsia" w:cs="Tahoma"/>
          <w:szCs w:val="22"/>
          <w:lang w:val="en-US"/>
        </w:rPr>
        <w:t>ly</w:t>
      </w:r>
      <w:r w:rsidR="0070142B">
        <w:rPr>
          <w:rFonts w:eastAsiaTheme="minorEastAsia" w:cs="Tahoma"/>
          <w:szCs w:val="22"/>
          <w:lang w:val="en-US"/>
        </w:rPr>
        <w:t xml:space="preserve"> 2</w:t>
      </w:r>
      <w:r w:rsidR="00C00F22">
        <w:rPr>
          <w:rFonts w:eastAsiaTheme="minorEastAsia" w:cs="Tahoma"/>
          <w:szCs w:val="22"/>
          <w:lang w:val="en-US"/>
        </w:rPr>
        <w:t>2</w:t>
      </w:r>
      <w:r>
        <w:rPr>
          <w:rFonts w:eastAsiaTheme="minorEastAsia" w:cs="Tahoma"/>
          <w:szCs w:val="22"/>
          <w:lang w:val="en-US"/>
        </w:rPr>
        <w:t xml:space="preserve">, 2021 </w:t>
      </w:r>
      <w:hyperlink r:id="rId9" w:history="1">
        <w:r w:rsidRPr="00C00F22">
          <w:rPr>
            <w:rStyle w:val="Hyperlink"/>
          </w:rPr>
          <w:t>presentation</w:t>
        </w:r>
      </w:hyperlink>
      <w:r>
        <w:rPr>
          <w:rFonts w:eastAsiaTheme="minorEastAsia" w:cs="Tahoma"/>
          <w:szCs w:val="22"/>
          <w:lang w:val="en-US"/>
        </w:rPr>
        <w:t xml:space="preserve"> </w:t>
      </w:r>
      <w:r w:rsidR="0070142B">
        <w:rPr>
          <w:rFonts w:eastAsiaTheme="minorEastAsia" w:cs="Tahoma"/>
          <w:szCs w:val="22"/>
          <w:lang w:val="en-US"/>
        </w:rPr>
        <w:t xml:space="preserve">posted </w:t>
      </w:r>
      <w:r>
        <w:rPr>
          <w:rFonts w:eastAsiaTheme="minorEastAsia" w:cs="Tahoma"/>
          <w:szCs w:val="22"/>
          <w:lang w:val="en-US"/>
        </w:rPr>
        <w:t xml:space="preserve">on the </w:t>
      </w:r>
      <w:hyperlink r:id="rId10" w:history="1">
        <w:r w:rsidR="00224584">
          <w:rPr>
            <w:rStyle w:val="Hyperlink"/>
          </w:rPr>
          <w:t>engagement webpage</w:t>
        </w:r>
      </w:hyperlink>
      <w:r>
        <w:rPr>
          <w:rFonts w:eastAsiaTheme="minorEastAsia" w:cs="Tahoma"/>
          <w:szCs w:val="22"/>
          <w:lang w:val="en-US"/>
        </w:rPr>
        <w:t xml:space="preserve">. </w:t>
      </w:r>
    </w:p>
    <w:p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:rsidR="00C04795" w:rsidRPr="004200EA" w:rsidRDefault="00F409BC" w:rsidP="00EF1F49">
      <w:pPr>
        <w:pStyle w:val="Heading3"/>
      </w:pPr>
      <w:bookmarkStart w:id="1" w:name="_Toc35868671"/>
      <w:r w:rsidRPr="00F409BC">
        <w:lastRenderedPageBreak/>
        <w:t>General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4200EA" w:rsidRPr="006B7128" w:rsidTr="009B7464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224584">
        <w:trPr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4200EA" w:rsidRPr="006B7128" w:rsidRDefault="00C00F22" w:rsidP="00E84873">
            <w:pPr>
              <w:pStyle w:val="TableNumeralsLeftAlignment"/>
            </w:pPr>
            <w:r w:rsidRPr="00C00F22">
              <w:t>Are there any factors the IESO should consider when deciding on how to apply fees for various types of activities (e.g., fixed rate vs. hourly rate)?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0BE4" w:rsidRPr="006B7128" w:rsidTr="009B7464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:rsidTr="00224584">
        <w:trPr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3D0BE4" w:rsidRPr="006B7128" w:rsidRDefault="00C00F22" w:rsidP="00E84873">
            <w:pPr>
              <w:pStyle w:val="TableNumeralsLeftAlignment"/>
            </w:pPr>
            <w:r w:rsidRPr="00C00F22">
              <w:t>What invoice timing (e.g., end of each work phase vs. periodically) would be most appropriate?</w:t>
            </w: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3D0BE4" w:rsidRPr="006D7540" w:rsidRDefault="00F832B8" w:rsidP="00EF1F4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C81" w:rsidRPr="006B7128" w:rsidTr="00335481">
        <w:trPr>
          <w:cantSplit/>
          <w:trHeight w:val="126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:rsidTr="00224584">
        <w:trPr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915C81" w:rsidRPr="006B7128" w:rsidRDefault="00C00F22" w:rsidP="00050EB5">
            <w:pPr>
              <w:pStyle w:val="TableNumeralsLeftAlignment"/>
            </w:pPr>
            <w:r w:rsidRPr="00C00F22">
              <w:t>Are there any specific considerations that should be incorporated into the implementation approach for the new fees?</w:t>
            </w: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D80" w:rsidRPr="006B7128" w:rsidTr="00AC76A9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767D80" w:rsidRPr="003A3754" w:rsidRDefault="00767D80" w:rsidP="00AC76A9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767D80" w:rsidRPr="006B7128" w:rsidRDefault="00767D80" w:rsidP="00AC76A9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767D80" w:rsidRPr="006B7128" w:rsidTr="00AC76A9">
        <w:trPr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767D80" w:rsidRPr="006B7128" w:rsidRDefault="00C00F22" w:rsidP="00AC76A9">
            <w:pPr>
              <w:pStyle w:val="TableNumeralsLeftAlignment"/>
            </w:pPr>
            <w:r w:rsidRPr="00C00F22">
              <w:t>Do any special considerations exist for specific groups of proponents?</w:t>
            </w:r>
          </w:p>
        </w:tc>
        <w:sdt>
          <w:sdtPr>
            <w:id w:val="489136020"/>
            <w:placeholder>
              <w:docPart w:val="7273E17E6EE5421C8981633BA6FF2D17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767D80" w:rsidRPr="006D7540" w:rsidRDefault="00767D80" w:rsidP="00AC76A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11" w:rsidRDefault="00FA2311" w:rsidP="00F83314">
      <w:r>
        <w:separator/>
      </w:r>
    </w:p>
    <w:p w:rsidR="00FA2311" w:rsidRDefault="00FA2311"/>
  </w:endnote>
  <w:endnote w:type="continuationSeparator" w:id="0">
    <w:p w:rsidR="00FA2311" w:rsidRDefault="00FA2311" w:rsidP="00F83314">
      <w:r>
        <w:continuationSeparator/>
      </w:r>
    </w:p>
    <w:p w:rsidR="00FA2311" w:rsidRDefault="00FA2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24E9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CC533A" w:rsidP="00871E07">
    <w:pPr>
      <w:pStyle w:val="Footer"/>
      <w:ind w:right="360"/>
    </w:pPr>
    <w:r w:rsidRPr="00CC533A">
      <w:t>Cost Recovery for Integratin</w:t>
    </w:r>
    <w:r>
      <w:t>g System Changes</w:t>
    </w:r>
    <w:r w:rsidR="00FC7434">
      <w:t xml:space="preserve"> </w:t>
    </w:r>
    <w:r w:rsidR="00D91151">
      <w:t>2</w:t>
    </w:r>
    <w:r>
      <w:t>2</w:t>
    </w:r>
    <w:r w:rsidR="00FC7434">
      <w:t>/</w:t>
    </w:r>
    <w:r>
      <w:t>July</w:t>
    </w:r>
    <w:r w:rsidR="00FC7434">
      <w:t>/</w:t>
    </w:r>
    <w:r w:rsidR="00D91151"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524E96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11" w:rsidRDefault="00FA2311">
      <w:r>
        <w:separator/>
      </w:r>
    </w:p>
  </w:footnote>
  <w:footnote w:type="continuationSeparator" w:id="0">
    <w:p w:rsidR="00FA2311" w:rsidRDefault="00FA2311" w:rsidP="00F83314">
      <w:r>
        <w:continuationSeparator/>
      </w:r>
    </w:p>
    <w:p w:rsidR="00FA2311" w:rsidRDefault="00FA23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4584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5481"/>
    <w:rsid w:val="0034014B"/>
    <w:rsid w:val="003428C3"/>
    <w:rsid w:val="00343580"/>
    <w:rsid w:val="003543AA"/>
    <w:rsid w:val="0035658F"/>
    <w:rsid w:val="003703E0"/>
    <w:rsid w:val="00371357"/>
    <w:rsid w:val="003714F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00EB"/>
    <w:rsid w:val="00524E96"/>
    <w:rsid w:val="005250E4"/>
    <w:rsid w:val="00536D37"/>
    <w:rsid w:val="00540C81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5566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142B"/>
    <w:rsid w:val="00704EFB"/>
    <w:rsid w:val="0071682C"/>
    <w:rsid w:val="00731340"/>
    <w:rsid w:val="007360E5"/>
    <w:rsid w:val="00740728"/>
    <w:rsid w:val="0074423B"/>
    <w:rsid w:val="00750BE5"/>
    <w:rsid w:val="0076220E"/>
    <w:rsid w:val="00767D80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8007C"/>
    <w:rsid w:val="00991A11"/>
    <w:rsid w:val="00991B27"/>
    <w:rsid w:val="00991B46"/>
    <w:rsid w:val="009A702B"/>
    <w:rsid w:val="009B0889"/>
    <w:rsid w:val="009B09EE"/>
    <w:rsid w:val="009B6BAE"/>
    <w:rsid w:val="009B7464"/>
    <w:rsid w:val="009C2ACE"/>
    <w:rsid w:val="009E2295"/>
    <w:rsid w:val="009E31D3"/>
    <w:rsid w:val="00A0005D"/>
    <w:rsid w:val="00A00B71"/>
    <w:rsid w:val="00A047A0"/>
    <w:rsid w:val="00A12326"/>
    <w:rsid w:val="00A27CBA"/>
    <w:rsid w:val="00A315B3"/>
    <w:rsid w:val="00A4096B"/>
    <w:rsid w:val="00A473C8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57806"/>
    <w:rsid w:val="00B81E1D"/>
    <w:rsid w:val="00B94249"/>
    <w:rsid w:val="00BC1CD2"/>
    <w:rsid w:val="00BC73F3"/>
    <w:rsid w:val="00BE4AA6"/>
    <w:rsid w:val="00BE4D1D"/>
    <w:rsid w:val="00BE558C"/>
    <w:rsid w:val="00BF2E6E"/>
    <w:rsid w:val="00C00F22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3A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83600"/>
    <w:rsid w:val="00D907E6"/>
    <w:rsid w:val="00D91151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84873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9BC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0FF3"/>
    <w:rsid w:val="00F93C15"/>
    <w:rsid w:val="00F9639E"/>
    <w:rsid w:val="00FA18DA"/>
    <w:rsid w:val="00FA2311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73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ngagement@ieso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eso.ca/en/Sector-Participants/Engagement-Initiatives/Engagements/Cost-Recovery-for-Integrating-System-Chan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so.ca/-/media/Files/IESO/Document-Library/engage/crisc/crisc-20210722-presentation.ashx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3E17E6EE5421C8981633BA6FF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9AF3-7875-4E89-83A6-3AFBC1BA4563}"/>
      </w:docPartPr>
      <w:docPartBody>
        <w:p w:rsidR="00904BCC" w:rsidRDefault="000465C9" w:rsidP="000465C9">
          <w:pPr>
            <w:pStyle w:val="7273E17E6EE5421C8981633BA6FF2D17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465C9"/>
    <w:rsid w:val="000608F2"/>
    <w:rsid w:val="000965B7"/>
    <w:rsid w:val="00525F43"/>
    <w:rsid w:val="0053063F"/>
    <w:rsid w:val="00787AF2"/>
    <w:rsid w:val="007C1A3F"/>
    <w:rsid w:val="007C6AC6"/>
    <w:rsid w:val="008A4CF4"/>
    <w:rsid w:val="008E718D"/>
    <w:rsid w:val="00904BCC"/>
    <w:rsid w:val="00B513C0"/>
    <w:rsid w:val="00BF7039"/>
    <w:rsid w:val="00CB5C67"/>
    <w:rsid w:val="00F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BCC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B32F8C7E5DB4918875EDE74AD4D4FE3">
    <w:name w:val="4B32F8C7E5DB4918875EDE74AD4D4FE3"/>
    <w:rsid w:val="007C6AC6"/>
  </w:style>
  <w:style w:type="paragraph" w:customStyle="1" w:styleId="CD22010E5988487992F8E3860283EB11">
    <w:name w:val="CD22010E5988487992F8E3860283EB11"/>
    <w:rsid w:val="007C6AC6"/>
  </w:style>
  <w:style w:type="paragraph" w:customStyle="1" w:styleId="3F50820C0B3947588A40067314F08B60">
    <w:name w:val="3F50820C0B3947588A40067314F08B60"/>
    <w:rsid w:val="007C6AC6"/>
  </w:style>
  <w:style w:type="paragraph" w:customStyle="1" w:styleId="7EA93333FC244AEB98D3AC4433C8F7F6">
    <w:name w:val="7EA93333FC244AEB98D3AC4433C8F7F6"/>
    <w:rsid w:val="007C6AC6"/>
  </w:style>
  <w:style w:type="paragraph" w:customStyle="1" w:styleId="99D2D775B6D1410B8BE3264A3C2C4461">
    <w:name w:val="99D2D775B6D1410B8BE3264A3C2C4461"/>
    <w:rsid w:val="007C6AC6"/>
  </w:style>
  <w:style w:type="paragraph" w:customStyle="1" w:styleId="0813EC2E63DE4AFBB507577C963EBCE4">
    <w:name w:val="0813EC2E63DE4AFBB507577C963EBCE4"/>
    <w:rsid w:val="007C6AC6"/>
  </w:style>
  <w:style w:type="paragraph" w:customStyle="1" w:styleId="51C838ECE103434C99399FBDDC45059D">
    <w:name w:val="51C838ECE103434C99399FBDDC45059D"/>
    <w:rsid w:val="007C6AC6"/>
  </w:style>
  <w:style w:type="paragraph" w:customStyle="1" w:styleId="D83FD9FC77F744749CB9C31F4B47657A">
    <w:name w:val="D83FD9FC77F744749CB9C31F4B47657A"/>
    <w:rsid w:val="007C6AC6"/>
  </w:style>
  <w:style w:type="paragraph" w:customStyle="1" w:styleId="E089382612094355A4CD71BC382DBB3B">
    <w:name w:val="E089382612094355A4CD71BC382DBB3B"/>
    <w:rsid w:val="007C6AC6"/>
  </w:style>
  <w:style w:type="paragraph" w:customStyle="1" w:styleId="997E2A10BAF74B39B9AB8B40231AD102">
    <w:name w:val="997E2A10BAF74B39B9AB8B40231AD102"/>
    <w:rsid w:val="007C6AC6"/>
  </w:style>
  <w:style w:type="paragraph" w:customStyle="1" w:styleId="549C5DB5928F47B9AFBE6F22B23D3108">
    <w:name w:val="549C5DB5928F47B9AFBE6F22B23D3108"/>
    <w:rsid w:val="007C6AC6"/>
  </w:style>
  <w:style w:type="paragraph" w:customStyle="1" w:styleId="290ECA31C771401A8ECDFDEB4BF2DA93">
    <w:name w:val="290ECA31C771401A8ECDFDEB4BF2DA93"/>
    <w:rsid w:val="007C6AC6"/>
  </w:style>
  <w:style w:type="paragraph" w:customStyle="1" w:styleId="CDBEE9FEEC1A4501B5ABA7FA6DE423D2">
    <w:name w:val="CDBEE9FEEC1A4501B5ABA7FA6DE423D2"/>
    <w:rsid w:val="007C6AC6"/>
  </w:style>
  <w:style w:type="paragraph" w:customStyle="1" w:styleId="F089387CF75F4BA5883C0468E3622937">
    <w:name w:val="F089387CF75F4BA5883C0468E3622937"/>
    <w:rsid w:val="007C6AC6"/>
  </w:style>
  <w:style w:type="paragraph" w:customStyle="1" w:styleId="E822018876F74C9482B23FF05FA06969">
    <w:name w:val="E822018876F74C9482B23FF05FA06969"/>
    <w:rsid w:val="007C6AC6"/>
  </w:style>
  <w:style w:type="paragraph" w:customStyle="1" w:styleId="993B26D1AFCD44A89BF4FD5D198350DB">
    <w:name w:val="993B26D1AFCD44A89BF4FD5D198350DB"/>
    <w:rsid w:val="007C6AC6"/>
  </w:style>
  <w:style w:type="paragraph" w:customStyle="1" w:styleId="648A9BFB88F3480EB7E1A2893581CFBE">
    <w:name w:val="648A9BFB88F3480EB7E1A2893581CFBE"/>
    <w:rsid w:val="007C6AC6"/>
  </w:style>
  <w:style w:type="paragraph" w:customStyle="1" w:styleId="F2C2C112A8444E8A93EA5B2BDDD962D8">
    <w:name w:val="F2C2C112A8444E8A93EA5B2BDDD962D8"/>
    <w:rsid w:val="000465C9"/>
  </w:style>
  <w:style w:type="paragraph" w:customStyle="1" w:styleId="7273E17E6EE5421C8981633BA6FF2D17">
    <w:name w:val="7273E17E6EE5421C8981633BA6FF2D17"/>
    <w:rsid w:val="000465C9"/>
  </w:style>
  <w:style w:type="paragraph" w:customStyle="1" w:styleId="5A09878FD82346A2B50ECEED27579267">
    <w:name w:val="5A09878FD82346A2B50ECEED27579267"/>
    <w:rsid w:val="00904BCC"/>
  </w:style>
  <w:style w:type="paragraph" w:customStyle="1" w:styleId="29191CD86E1840D9AF1BA8E2DE1FE38E">
    <w:name w:val="29191CD86E1840D9AF1BA8E2DE1FE38E"/>
    <w:rsid w:val="00904BCC"/>
  </w:style>
  <w:style w:type="paragraph" w:customStyle="1" w:styleId="E4C6E527C92248B1A5C25B7A9FBDC665">
    <w:name w:val="E4C6E527C92248B1A5C25B7A9FBDC665"/>
    <w:rsid w:val="00904BCC"/>
  </w:style>
  <w:style w:type="paragraph" w:customStyle="1" w:styleId="E288A9F9831540E39646CAFAEB023002">
    <w:name w:val="E288A9F9831540E39646CAFAEB023002"/>
    <w:rsid w:val="00904BCC"/>
  </w:style>
  <w:style w:type="paragraph" w:customStyle="1" w:styleId="35986B94FB564E8EA2FBE5A2119BC566">
    <w:name w:val="35986B94FB564E8EA2FBE5A2119BC566"/>
    <w:rsid w:val="00904BCC"/>
  </w:style>
  <w:style w:type="paragraph" w:customStyle="1" w:styleId="9429FF0A4320472FBEC743CA53A429FE">
    <w:name w:val="9429FF0A4320472FBEC743CA53A429FE"/>
    <w:rsid w:val="00904BCC"/>
  </w:style>
  <w:style w:type="paragraph" w:customStyle="1" w:styleId="3F2F149BE1D94004909F74D9543EC58F">
    <w:name w:val="3F2F149BE1D94004909F74D9543EC58F"/>
    <w:rsid w:val="00904BCC"/>
  </w:style>
  <w:style w:type="paragraph" w:customStyle="1" w:styleId="E714A276A4B8455F871121E64C51D0E8">
    <w:name w:val="E714A276A4B8455F871121E64C51D0E8"/>
    <w:rsid w:val="00904BCC"/>
  </w:style>
  <w:style w:type="paragraph" w:customStyle="1" w:styleId="47875E3FD37E453E8C919AC386F46C86">
    <w:name w:val="47875E3FD37E453E8C919AC386F46C86"/>
    <w:rsid w:val="00904BCC"/>
  </w:style>
  <w:style w:type="paragraph" w:customStyle="1" w:styleId="ED87AE7C3E134262A654A8141C2CD30D">
    <w:name w:val="ED87AE7C3E134262A654A8141C2CD30D"/>
    <w:rsid w:val="00904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83B437-801D-4598-A521-1612AA41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260</Words>
  <Characters>1482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Awareness of System Operating Conditions meeting – April 22, 2021 Feedback</vt:lpstr>
    </vt:vector>
  </TitlesOfParts>
  <Manager/>
  <Company>Independent Electricity System Operator</Company>
  <LinksUpToDate>false</LinksUpToDate>
  <CharactersWithSpaces>1724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Recovery for Integrating System Changes – July 22, 2021 Feedback</dc:title>
  <dc:subject/>
  <dc:creator>Independent Electricity System Operator</dc:creator>
  <cp:keywords/>
  <dc:description/>
  <cp:lastModifiedBy>Daniela Drazic</cp:lastModifiedBy>
  <cp:revision>13</cp:revision>
  <cp:lastPrinted>2020-04-17T18:00:00Z</cp:lastPrinted>
  <dcterms:created xsi:type="dcterms:W3CDTF">2020-12-14T18:27:00Z</dcterms:created>
  <dcterms:modified xsi:type="dcterms:W3CDTF">2021-07-19T12:25:00Z</dcterms:modified>
  <cp:category/>
</cp:coreProperties>
</file>