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9002597" w:rsidR="006F582B" w:rsidRDefault="7D835EAD" w:rsidP="006F582B">
      <w:pPr>
        <w:pStyle w:val="Heading2"/>
      </w:pPr>
      <w:r>
        <w:t xml:space="preserve">2026 Provincial </w:t>
      </w:r>
      <w:proofErr w:type="spellStart"/>
      <w:r>
        <w:t>eDSM</w:t>
      </w:r>
      <w:proofErr w:type="spellEnd"/>
      <w:r>
        <w:t xml:space="preserve"> Achievable Potential Study</w:t>
      </w:r>
      <w:r w:rsidR="32649693">
        <w:t xml:space="preserve"> </w:t>
      </w:r>
      <w:r w:rsidR="007A1A30">
        <w:t xml:space="preserve">– </w:t>
      </w:r>
      <w:r w:rsidR="00C22E88">
        <w:t>February</w:t>
      </w:r>
      <w:r w:rsidR="11E43EE3">
        <w:t xml:space="preserve"> </w:t>
      </w:r>
      <w:r w:rsidR="00C22E88">
        <w:t>27</w:t>
      </w:r>
      <w:r w:rsidR="007A1A30">
        <w:t xml:space="preserve">, </w:t>
      </w:r>
      <w:r w:rsidR="00D875C0">
        <w:t>202</w:t>
      </w:r>
      <w:r w:rsidR="00C22E88">
        <w:t>6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7AE986E5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6BE8F9C6" w14:textId="77777777" w:rsidR="00880AC3" w:rsidRDefault="00880AC3" w:rsidP="004C1610">
      <w:pPr>
        <w:pStyle w:val="BodyText"/>
      </w:pPr>
    </w:p>
    <w:p w14:paraId="1176730E" w14:textId="00DE818F" w:rsidR="00880AC3" w:rsidRDefault="00880AC3" w:rsidP="00880AC3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11" w:history="1">
        <w:r w:rsidR="00F86B14" w:rsidRPr="00F86B14">
          <w:rPr>
            <w:rStyle w:val="Hyperlink"/>
            <w:noProof w:val="0"/>
            <w:lang w:val="en-US" w:eastAsia="en-US"/>
            <w14:ligatures w14:val="standard"/>
          </w:rPr>
          <w:t xml:space="preserve">2026 Provincial </w:t>
        </w:r>
        <w:proofErr w:type="spellStart"/>
        <w:r w:rsidR="00F86B14" w:rsidRPr="00F86B14">
          <w:rPr>
            <w:rStyle w:val="Hyperlink"/>
            <w:noProof w:val="0"/>
            <w:lang w:val="en-US" w:eastAsia="en-US"/>
            <w14:ligatures w14:val="standard"/>
          </w:rPr>
          <w:t>eDSM</w:t>
        </w:r>
        <w:proofErr w:type="spellEnd"/>
        <w:r w:rsidR="00F86B14" w:rsidRPr="00F86B14">
          <w:rPr>
            <w:rStyle w:val="Hyperlink"/>
            <w:noProof w:val="0"/>
            <w:lang w:val="en-US" w:eastAsia="en-US"/>
            <w14:ligatures w14:val="standard"/>
          </w:rPr>
          <w:t xml:space="preserve"> Achievable Potential Stud</w:t>
        </w:r>
      </w:hyperlink>
      <w:r w:rsidR="00F86B14">
        <w:rPr>
          <w:lang w:val="en-US"/>
        </w:rPr>
        <w:t>y engagement page</w:t>
      </w:r>
      <w:r w:rsidRPr="00740728">
        <w:rPr>
          <w:lang w:val="en-US"/>
        </w:rPr>
        <w:t xml:space="preserve"> unless otherwise requested by the sender.</w:t>
      </w:r>
    </w:p>
    <w:p w14:paraId="72EFAA0A" w14:textId="2D588943" w:rsidR="00555588" w:rsidRPr="00555588" w:rsidRDefault="00555588" w:rsidP="02132F59">
      <w:pPr>
        <w:pStyle w:val="BodyText"/>
        <w:rPr>
          <w:rFonts w:eastAsiaTheme="minorEastAsia" w:cs="Tahoma"/>
          <w:lang w:val="en-US"/>
        </w:rPr>
      </w:pPr>
      <w:r w:rsidRPr="1FFEEA8E">
        <w:rPr>
          <w:rFonts w:eastAsiaTheme="minorEastAsia" w:cs="Tahoma"/>
          <w:lang w:val="en-US"/>
        </w:rPr>
        <w:t>Following the</w:t>
      </w:r>
      <w:r w:rsidR="2F571BE8" w:rsidRPr="1FFEEA8E">
        <w:rPr>
          <w:rFonts w:eastAsiaTheme="minorEastAsia" w:cs="Tahoma"/>
          <w:lang w:val="en-US"/>
        </w:rPr>
        <w:t xml:space="preserve"> </w:t>
      </w:r>
      <w:r w:rsidR="00C22E88">
        <w:rPr>
          <w:rFonts w:eastAsiaTheme="minorEastAsia" w:cs="Tahoma"/>
          <w:lang w:val="en-US"/>
        </w:rPr>
        <w:t xml:space="preserve">focused engagement session on modelling and assumptions for behind-the-meter solar and storage and demand response measures, </w:t>
      </w:r>
      <w:r w:rsidRPr="1FFEEA8E">
        <w:rPr>
          <w:rFonts w:eastAsiaTheme="minorEastAsia" w:cs="Tahoma"/>
          <w:lang w:val="en-US"/>
        </w:rPr>
        <w:t xml:space="preserve">the Independent Electricity System Operator (IESO) is seeking feedback from stakeholders </w:t>
      </w:r>
      <w:r w:rsidR="00C22E88">
        <w:rPr>
          <w:rFonts w:eastAsiaTheme="minorEastAsia" w:cs="Tahoma"/>
          <w:lang w:val="en-US"/>
        </w:rPr>
        <w:t>on draft assumptions and modelling considerations</w:t>
      </w:r>
      <w:r w:rsidRPr="1FFEEA8E">
        <w:rPr>
          <w:rFonts w:eastAsiaTheme="minorEastAsia" w:cs="Tahoma"/>
          <w:lang w:val="en-US"/>
        </w:rPr>
        <w:t>. The webinar presentation</w:t>
      </w:r>
      <w:r w:rsidR="00C22E88">
        <w:rPr>
          <w:rFonts w:eastAsiaTheme="minorEastAsia" w:cs="Tahoma"/>
          <w:lang w:val="en-US"/>
        </w:rPr>
        <w:t>,</w:t>
      </w:r>
      <w:r w:rsidRPr="1FFEEA8E">
        <w:rPr>
          <w:rFonts w:eastAsiaTheme="minorEastAsia" w:cs="Tahoma"/>
          <w:lang w:val="en-US"/>
        </w:rPr>
        <w:t xml:space="preserve"> recording</w:t>
      </w:r>
      <w:r w:rsidR="00C22E88">
        <w:rPr>
          <w:rFonts w:eastAsiaTheme="minorEastAsia" w:cs="Tahoma"/>
          <w:lang w:val="en-US"/>
        </w:rPr>
        <w:t>, and draft measure input assumption files</w:t>
      </w:r>
      <w:r w:rsidRPr="1FFEEA8E">
        <w:rPr>
          <w:rFonts w:eastAsiaTheme="minorEastAsia" w:cs="Tahoma"/>
          <w:lang w:val="en-US"/>
        </w:rPr>
        <w:t xml:space="preserve"> can be accessed from the </w:t>
      </w:r>
      <w:hyperlink r:id="rId12" w:history="1">
        <w:r w:rsidRPr="00F86B14">
          <w:rPr>
            <w:rStyle w:val="Hyperlink"/>
            <w:rFonts w:eastAsiaTheme="minorEastAsia" w:cs="Tahoma"/>
            <w:noProof w:val="0"/>
            <w:lang w:val="en-US"/>
          </w:rPr>
          <w:t>engagement</w:t>
        </w:r>
        <w:r w:rsidRPr="00F86B14">
          <w:rPr>
            <w:rStyle w:val="Hyperlink"/>
            <w:rFonts w:eastAsiaTheme="minorEastAsia" w:cs="Tahoma"/>
            <w:noProof w:val="0"/>
          </w:rPr>
          <w:t xml:space="preserve"> </w:t>
        </w:r>
        <w:r w:rsidRPr="00F86B14">
          <w:rPr>
            <w:rStyle w:val="Hyperlink"/>
            <w:rFonts w:eastAsiaTheme="minorEastAsia" w:cs="Tahoma"/>
            <w:noProof w:val="0"/>
            <w:lang w:val="en-US"/>
          </w:rPr>
          <w:t>web page</w:t>
        </w:r>
      </w:hyperlink>
      <w:r w:rsidRPr="00F86B14">
        <w:rPr>
          <w:rFonts w:eastAsiaTheme="minorEastAsia" w:cs="Tahoma"/>
          <w:lang w:val="en-US"/>
        </w:rPr>
        <w:t>.</w:t>
      </w:r>
    </w:p>
    <w:p w14:paraId="5C15A2B6" w14:textId="715F71FC" w:rsidR="006F582B" w:rsidRDefault="00555588" w:rsidP="28DCDF1E">
      <w:pPr>
        <w:pStyle w:val="BodyText"/>
        <w:rPr>
          <w:rFonts w:eastAsiaTheme="minorEastAsia" w:cs="Tahoma"/>
          <w:lang w:val="en-US"/>
        </w:rPr>
      </w:pPr>
      <w:r w:rsidRPr="28DCDF1E">
        <w:rPr>
          <w:rFonts w:eastAsiaTheme="minorEastAsia" w:cs="Tahoma"/>
          <w:b/>
          <w:bCs/>
          <w:lang w:val="en-US"/>
        </w:rPr>
        <w:t>Please submit feedback to</w:t>
      </w:r>
      <w:r w:rsidRPr="28DCDF1E">
        <w:rPr>
          <w:rFonts w:eastAsiaTheme="minorEastAsia" w:cs="Tahoma"/>
          <w:lang w:val="en-US"/>
        </w:rPr>
        <w:t xml:space="preserve"> </w:t>
      </w:r>
      <w:r w:rsidRPr="28DCDF1E">
        <w:rPr>
          <w:rStyle w:val="Hyperlink"/>
          <w:lang w:val="en-US"/>
        </w:rPr>
        <w:t>engagement@ieso.ca</w:t>
      </w:r>
      <w:r w:rsidRPr="28DCDF1E">
        <w:rPr>
          <w:rFonts w:eastAsiaTheme="minorEastAsia" w:cs="Tahoma"/>
          <w:lang w:val="en-US"/>
        </w:rPr>
        <w:t xml:space="preserve"> by </w:t>
      </w:r>
      <w:r w:rsidR="00C22E88" w:rsidRPr="28DCDF1E">
        <w:rPr>
          <w:rFonts w:eastAsiaTheme="minorEastAsia" w:cs="Tahoma"/>
          <w:b/>
          <w:bCs/>
          <w:color w:val="EE0000"/>
          <w:lang w:val="en-US"/>
        </w:rPr>
        <w:t xml:space="preserve">March </w:t>
      </w:r>
      <w:r w:rsidR="208A0E79" w:rsidRPr="28DCDF1E">
        <w:rPr>
          <w:rFonts w:eastAsiaTheme="minorEastAsia" w:cs="Tahoma"/>
          <w:b/>
          <w:bCs/>
          <w:color w:val="EE0000"/>
          <w:lang w:val="en-US"/>
        </w:rPr>
        <w:t>13</w:t>
      </w:r>
      <w:r w:rsidR="57FED29D" w:rsidRPr="28DCDF1E">
        <w:rPr>
          <w:rFonts w:eastAsiaTheme="minorEastAsia" w:cs="Tahoma"/>
          <w:b/>
          <w:bCs/>
          <w:color w:val="EE0000"/>
          <w:lang w:val="en-US"/>
        </w:rPr>
        <w:t>, 202</w:t>
      </w:r>
      <w:r w:rsidR="00C22E88" w:rsidRPr="28DCDF1E">
        <w:rPr>
          <w:rFonts w:eastAsiaTheme="minorEastAsia" w:cs="Tahoma"/>
          <w:b/>
          <w:bCs/>
          <w:color w:val="EE0000"/>
          <w:lang w:val="en-US"/>
        </w:rPr>
        <w:t>6</w:t>
      </w:r>
      <w:r w:rsidRPr="28DCDF1E">
        <w:rPr>
          <w:rFonts w:eastAsiaTheme="minorEastAsia" w:cs="Tahoma"/>
          <w:lang w:val="en-US"/>
        </w:rPr>
        <w:t xml:space="preserve">. </w:t>
      </w:r>
      <w:r w:rsidRPr="28DCDF1E">
        <w:rPr>
          <w:rFonts w:eastAsiaTheme="minorEastAsia" w:cs="Tahoma"/>
          <w:b/>
          <w:bCs/>
          <w:lang w:val="en-US"/>
        </w:rPr>
        <w:t>If you wish to provide confidential feedback</w:t>
      </w:r>
      <w:r w:rsidRPr="28DCDF1E">
        <w:rPr>
          <w:rFonts w:eastAsiaTheme="minorEastAsia" w:cs="Tahoma"/>
          <w:lang w:val="en-US"/>
        </w:rPr>
        <w:t xml:space="preserve">, </w:t>
      </w:r>
      <w:r w:rsidRPr="28DCDF1E">
        <w:rPr>
          <w:rFonts w:eastAsiaTheme="minorEastAsia" w:cs="Tahoma"/>
          <w:b/>
          <w:bCs/>
          <w:lang w:val="en-US"/>
        </w:rPr>
        <w:t>please submit marked “Confidential”.</w:t>
      </w:r>
      <w:r w:rsidRPr="28DCDF1E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280CE50C" w14:textId="6A483B3A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358B92E" w14:textId="6DD03FAE" w:rsidR="00C04795" w:rsidRPr="004200EA" w:rsidRDefault="00A01697" w:rsidP="00EF1F49">
      <w:pPr>
        <w:pStyle w:val="Heading3"/>
      </w:pPr>
      <w:bookmarkStart w:id="0" w:name="_Toc35868671"/>
      <w:r>
        <w:lastRenderedPageBreak/>
        <w:t xml:space="preserve">Draft solar/storage and demand response inputs </w:t>
      </w:r>
      <w:r w:rsidR="00C22E88">
        <w:t xml:space="preserve">assumptions </w:t>
      </w:r>
    </w:p>
    <w:p w14:paraId="0CB4D756" w14:textId="54767CDF" w:rsidR="00197EE4" w:rsidRDefault="00C22E88" w:rsidP="00456376">
      <w:pPr>
        <w:pStyle w:val="BodyText"/>
      </w:pPr>
      <w:r>
        <w:t>Please provide comments in the “Stakeholder Feedback” column of the Demand Response and Solar Storage Input Assumptions spreadsheets</w:t>
      </w:r>
      <w:r w:rsidR="00A01697">
        <w:t>.</w:t>
      </w:r>
      <w:r>
        <w:t xml:space="preserve"> </w:t>
      </w:r>
    </w:p>
    <w:p w14:paraId="3A7B2997" w14:textId="77777777" w:rsidR="00A01697" w:rsidRDefault="00A01697" w:rsidP="00915C81">
      <w:pPr>
        <w:pStyle w:val="Heading3"/>
      </w:pPr>
    </w:p>
    <w:p w14:paraId="1D5BE3AB" w14:textId="69268D3F" w:rsidR="00915C81" w:rsidRDefault="00C22E88" w:rsidP="00915C81">
      <w:pPr>
        <w:pStyle w:val="Heading3"/>
      </w:pPr>
      <w:r>
        <w:t>Broader</w:t>
      </w:r>
      <w:r w:rsidR="00333118">
        <w:t xml:space="preserve"> development</w:t>
      </w:r>
      <w:r w:rsidR="00DA27FF">
        <w:t xml:space="preserve"> and </w:t>
      </w:r>
      <w:r w:rsidR="00333118">
        <w:t>trends relevant to solar</w:t>
      </w:r>
      <w:r w:rsidR="00DA27FF">
        <w:t>/</w:t>
      </w:r>
      <w:r w:rsidR="00333118">
        <w:t xml:space="preserve">storage and demand response </w:t>
      </w:r>
      <w:r w:rsidR="00DA27FF">
        <w:t xml:space="preserve">potential </w:t>
      </w:r>
      <w:r w:rsidR="00333118">
        <w:t xml:space="preserve">modelling 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915C81" w:rsidRPr="006B7128" w14:paraId="317848A2" w14:textId="77777777" w:rsidTr="02132F59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0F03E0A0" w14:textId="77777777" w:rsidR="00915C81" w:rsidRPr="003A3754" w:rsidRDefault="00915C81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22CD1A57" w14:textId="77777777" w:rsidR="00915C81" w:rsidRPr="006B7128" w:rsidRDefault="00915C81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915C81" w:rsidRPr="006B7128" w14:paraId="6144644D" w14:textId="77777777" w:rsidTr="02132F59">
        <w:trPr>
          <w:cantSplit/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799D320" w14:textId="25F9E762" w:rsidR="00333118" w:rsidRDefault="00333118" w:rsidP="00DA27FF">
            <w:pPr>
              <w:pStyle w:val="TableNumeralsLeftAlignment"/>
            </w:pPr>
            <w:r>
              <w:t xml:space="preserve">Beyond </w:t>
            </w:r>
            <w:r w:rsidR="00A01697">
              <w:t>feedback shared in the Input Assumptions spreadsheets, do you have any input on broader developments</w:t>
            </w:r>
            <w:r w:rsidR="00DA27FF">
              <w:t xml:space="preserve"> and </w:t>
            </w:r>
            <w:r w:rsidR="00A01697">
              <w:t>trends</w:t>
            </w:r>
            <w:r w:rsidR="00DA27FF">
              <w:t xml:space="preserve"> that may impact solar/storage and demand response potential, such as technology cost trajectories or expected impacts of recent regulatory changes concerning DER interconnection. </w:t>
            </w:r>
          </w:p>
          <w:p w14:paraId="6E873E33" w14:textId="46477430" w:rsidR="00DA27FF" w:rsidRPr="006B7128" w:rsidRDefault="00DA27FF" w:rsidP="00DA27FF">
            <w:pPr>
              <w:pStyle w:val="TableNumeralsLeftAlignment"/>
            </w:pP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56A1214" w14:textId="60B90D6E" w:rsidR="00915C81" w:rsidRPr="006D7540" w:rsidRDefault="00915C81">
            <w:pPr>
              <w:pStyle w:val="TableNumeralsLeftAlignment"/>
            </w:pPr>
          </w:p>
        </w:tc>
      </w:tr>
    </w:tbl>
    <w:p w14:paraId="11E11424" w14:textId="25280CEA" w:rsidR="00C37949" w:rsidRDefault="00C37949" w:rsidP="00C37949">
      <w:pPr>
        <w:pStyle w:val="BodyText"/>
      </w:pPr>
    </w:p>
    <w:p w14:paraId="2173918E" w14:textId="1CF79F74" w:rsidR="00050EB5" w:rsidRDefault="00050EB5" w:rsidP="00C22E88">
      <w:pPr>
        <w:pStyle w:val="Heading3"/>
      </w:pPr>
    </w:p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/>
    <w:p w14:paraId="0EA7A0E8" w14:textId="3E252430" w:rsidR="00D56CDF" w:rsidRDefault="00D56CDF" w:rsidP="00456376">
      <w:pPr>
        <w:pStyle w:val="BodyText"/>
      </w:pPr>
    </w:p>
    <w:sectPr w:rsidR="00D56CDF" w:rsidSect="003E04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50C3" w14:textId="77777777" w:rsidR="00EC0CF8" w:rsidRDefault="00EC0CF8" w:rsidP="00F83314">
      <w:r>
        <w:separator/>
      </w:r>
    </w:p>
    <w:p w14:paraId="15D82D79" w14:textId="77777777" w:rsidR="00EC0CF8" w:rsidRDefault="00EC0CF8"/>
  </w:endnote>
  <w:endnote w:type="continuationSeparator" w:id="0">
    <w:p w14:paraId="5B8FCDBF" w14:textId="77777777" w:rsidR="00EC0CF8" w:rsidRDefault="00EC0CF8" w:rsidP="00F83314">
      <w:r>
        <w:continuationSeparator/>
      </w:r>
    </w:p>
    <w:p w14:paraId="36D4F633" w14:textId="77777777" w:rsidR="00EC0CF8" w:rsidRDefault="00EC0CF8"/>
  </w:endnote>
  <w:endnote w:type="continuationNotice" w:id="1">
    <w:p w14:paraId="49B57A9E" w14:textId="77777777" w:rsidR="00EC0CF8" w:rsidRDefault="00EC0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B2E" w14:textId="77777777" w:rsidR="00BB4CE4" w:rsidRDefault="00BB4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186E5C1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05B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82EC386" w14:textId="2FEDDEFD" w:rsidR="02132F59" w:rsidRDefault="02132F59" w:rsidP="02132F59">
    <w:pPr>
      <w:pStyle w:val="Footer"/>
      <w:ind w:right="360"/>
    </w:pPr>
    <w:r>
      <w:t xml:space="preserve">2026 Provincial </w:t>
    </w:r>
    <w:proofErr w:type="spellStart"/>
    <w:r>
      <w:t>eDSM</w:t>
    </w:r>
    <w:proofErr w:type="spellEnd"/>
    <w:r>
      <w:t xml:space="preserve"> Achievable Potential Study, </w:t>
    </w:r>
    <w:r w:rsidR="00BB4CE4">
      <w:t>27</w:t>
    </w:r>
    <w:r>
      <w:t>/</w:t>
    </w:r>
    <w:r w:rsidR="00BB4CE4">
      <w:t>February</w:t>
    </w:r>
    <w:r>
      <w:t>/202</w:t>
    </w:r>
    <w:r w:rsidR="00BB4CE4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2A9073A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CB05BA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C1E7" w14:textId="77777777" w:rsidR="00EC0CF8" w:rsidRDefault="00EC0CF8">
      <w:r>
        <w:separator/>
      </w:r>
    </w:p>
  </w:footnote>
  <w:footnote w:type="continuationSeparator" w:id="0">
    <w:p w14:paraId="6DC561A0" w14:textId="77777777" w:rsidR="00EC0CF8" w:rsidRDefault="00EC0CF8" w:rsidP="00F83314">
      <w:r>
        <w:continuationSeparator/>
      </w:r>
    </w:p>
    <w:p w14:paraId="483F16BC" w14:textId="77777777" w:rsidR="00EC0CF8" w:rsidRDefault="00EC0CF8"/>
  </w:footnote>
  <w:footnote w:type="continuationNotice" w:id="1">
    <w:p w14:paraId="45561363" w14:textId="77777777" w:rsidR="00EC0CF8" w:rsidRDefault="00EC0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D1DF" w14:textId="77777777" w:rsidR="00BB4CE4" w:rsidRDefault="00BB4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2132F59" w14:paraId="7C4925ED" w14:textId="77777777" w:rsidTr="02132F59">
      <w:trPr>
        <w:trHeight w:val="300"/>
      </w:trPr>
      <w:tc>
        <w:tcPr>
          <w:tcW w:w="3295" w:type="dxa"/>
        </w:tcPr>
        <w:p w14:paraId="23D3EFE7" w14:textId="084176B0" w:rsidR="02132F59" w:rsidRDefault="02132F59" w:rsidP="02132F59">
          <w:pPr>
            <w:pStyle w:val="Header"/>
            <w:ind w:left="-115"/>
          </w:pPr>
        </w:p>
      </w:tc>
      <w:tc>
        <w:tcPr>
          <w:tcW w:w="3295" w:type="dxa"/>
        </w:tcPr>
        <w:p w14:paraId="7EDBEDBE" w14:textId="3A4714DB" w:rsidR="02132F59" w:rsidRDefault="02132F59" w:rsidP="02132F59">
          <w:pPr>
            <w:pStyle w:val="Header"/>
            <w:jc w:val="center"/>
          </w:pPr>
        </w:p>
      </w:tc>
      <w:tc>
        <w:tcPr>
          <w:tcW w:w="3295" w:type="dxa"/>
        </w:tcPr>
        <w:p w14:paraId="46B435DF" w14:textId="05B663A2" w:rsidR="02132F59" w:rsidRDefault="02132F59" w:rsidP="02132F59">
          <w:pPr>
            <w:pStyle w:val="Header"/>
            <w:ind w:right="-115"/>
            <w:jc w:val="right"/>
          </w:pPr>
        </w:p>
      </w:tc>
    </w:tr>
  </w:tbl>
  <w:p w14:paraId="797A100E" w14:textId="55062CAF" w:rsidR="02132F59" w:rsidRDefault="02132F59" w:rsidP="02132F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2132F59" w14:paraId="30202B69" w14:textId="77777777" w:rsidTr="02132F59">
      <w:trPr>
        <w:trHeight w:val="300"/>
      </w:trPr>
      <w:tc>
        <w:tcPr>
          <w:tcW w:w="3295" w:type="dxa"/>
        </w:tcPr>
        <w:p w14:paraId="58196673" w14:textId="3C85E9AA" w:rsidR="02132F59" w:rsidRDefault="02132F59" w:rsidP="02132F59">
          <w:pPr>
            <w:pStyle w:val="Header"/>
            <w:ind w:left="-115"/>
          </w:pPr>
        </w:p>
      </w:tc>
      <w:tc>
        <w:tcPr>
          <w:tcW w:w="3295" w:type="dxa"/>
        </w:tcPr>
        <w:p w14:paraId="2C9BA51F" w14:textId="4711F0E9" w:rsidR="02132F59" w:rsidRDefault="02132F59" w:rsidP="02132F59">
          <w:pPr>
            <w:pStyle w:val="Header"/>
            <w:jc w:val="center"/>
          </w:pPr>
        </w:p>
      </w:tc>
      <w:tc>
        <w:tcPr>
          <w:tcW w:w="3295" w:type="dxa"/>
        </w:tcPr>
        <w:p w14:paraId="40E48A53" w14:textId="76D57A31" w:rsidR="02132F59" w:rsidRDefault="02132F59" w:rsidP="02132F59">
          <w:pPr>
            <w:pStyle w:val="Header"/>
            <w:ind w:right="-115"/>
            <w:jc w:val="right"/>
          </w:pPr>
        </w:p>
      </w:tc>
    </w:tr>
  </w:tbl>
  <w:p w14:paraId="1F3F4014" w14:textId="51282F5C" w:rsidR="02132F59" w:rsidRDefault="02132F59" w:rsidP="0213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0763220">
    <w:abstractNumId w:val="0"/>
  </w:num>
  <w:num w:numId="2" w16cid:durableId="690910135">
    <w:abstractNumId w:val="1"/>
  </w:num>
  <w:num w:numId="3" w16cid:durableId="766196019">
    <w:abstractNumId w:val="2"/>
  </w:num>
  <w:num w:numId="4" w16cid:durableId="1119497845">
    <w:abstractNumId w:val="3"/>
  </w:num>
  <w:num w:numId="5" w16cid:durableId="433745804">
    <w:abstractNumId w:val="8"/>
  </w:num>
  <w:num w:numId="6" w16cid:durableId="1897399019">
    <w:abstractNumId w:val="4"/>
  </w:num>
  <w:num w:numId="7" w16cid:durableId="1663318826">
    <w:abstractNumId w:val="5"/>
  </w:num>
  <w:num w:numId="8" w16cid:durableId="2081292362">
    <w:abstractNumId w:val="6"/>
  </w:num>
  <w:num w:numId="9" w16cid:durableId="1118524153">
    <w:abstractNumId w:val="7"/>
  </w:num>
  <w:num w:numId="10" w16cid:durableId="1165247764">
    <w:abstractNumId w:val="11"/>
  </w:num>
  <w:num w:numId="11" w16cid:durableId="875393714">
    <w:abstractNumId w:val="33"/>
  </w:num>
  <w:num w:numId="12" w16cid:durableId="1885018328">
    <w:abstractNumId w:val="14"/>
  </w:num>
  <w:num w:numId="13" w16cid:durableId="888539044">
    <w:abstractNumId w:val="20"/>
  </w:num>
  <w:num w:numId="14" w16cid:durableId="882593205">
    <w:abstractNumId w:val="22"/>
  </w:num>
  <w:num w:numId="15" w16cid:durableId="255066493">
    <w:abstractNumId w:val="19"/>
  </w:num>
  <w:num w:numId="16" w16cid:durableId="2141411296">
    <w:abstractNumId w:val="25"/>
  </w:num>
  <w:num w:numId="17" w16cid:durableId="573902406">
    <w:abstractNumId w:val="10"/>
  </w:num>
  <w:num w:numId="18" w16cid:durableId="690379926">
    <w:abstractNumId w:val="27"/>
  </w:num>
  <w:num w:numId="19" w16cid:durableId="1404447649">
    <w:abstractNumId w:val="21"/>
  </w:num>
  <w:num w:numId="20" w16cid:durableId="1391731478">
    <w:abstractNumId w:val="28"/>
  </w:num>
  <w:num w:numId="21" w16cid:durableId="1175415016">
    <w:abstractNumId w:val="26"/>
  </w:num>
  <w:num w:numId="22" w16cid:durableId="35158989">
    <w:abstractNumId w:val="30"/>
  </w:num>
  <w:num w:numId="23" w16cid:durableId="1259407875">
    <w:abstractNumId w:val="16"/>
  </w:num>
  <w:num w:numId="24" w16cid:durableId="1651255093">
    <w:abstractNumId w:val="18"/>
  </w:num>
  <w:num w:numId="25" w16cid:durableId="213808243">
    <w:abstractNumId w:val="32"/>
  </w:num>
  <w:num w:numId="26" w16cid:durableId="1419593270">
    <w:abstractNumId w:val="13"/>
  </w:num>
  <w:num w:numId="27" w16cid:durableId="479423256">
    <w:abstractNumId w:val="34"/>
  </w:num>
  <w:num w:numId="28" w16cid:durableId="1152023424">
    <w:abstractNumId w:val="17"/>
  </w:num>
  <w:num w:numId="29" w16cid:durableId="33388398">
    <w:abstractNumId w:val="31"/>
  </w:num>
  <w:num w:numId="30" w16cid:durableId="109280355">
    <w:abstractNumId w:val="15"/>
  </w:num>
  <w:num w:numId="31" w16cid:durableId="1720133414">
    <w:abstractNumId w:val="23"/>
  </w:num>
  <w:num w:numId="32" w16cid:durableId="1468817533">
    <w:abstractNumId w:val="29"/>
  </w:num>
  <w:num w:numId="33" w16cid:durableId="3693040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4022290">
    <w:abstractNumId w:val="9"/>
  </w:num>
  <w:num w:numId="35" w16cid:durableId="322441396">
    <w:abstractNumId w:val="12"/>
  </w:num>
  <w:num w:numId="36" w16cid:durableId="665865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76786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3A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A6034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64724"/>
    <w:rsid w:val="001708DC"/>
    <w:rsid w:val="00180C5F"/>
    <w:rsid w:val="00191D1F"/>
    <w:rsid w:val="00197EE4"/>
    <w:rsid w:val="001B31FB"/>
    <w:rsid w:val="001B5068"/>
    <w:rsid w:val="001C122B"/>
    <w:rsid w:val="001C196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3057ED"/>
    <w:rsid w:val="00306409"/>
    <w:rsid w:val="00306932"/>
    <w:rsid w:val="00313BFA"/>
    <w:rsid w:val="0032141A"/>
    <w:rsid w:val="00323363"/>
    <w:rsid w:val="00323DDD"/>
    <w:rsid w:val="00325545"/>
    <w:rsid w:val="00333118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86FA7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3F6137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5D1E"/>
    <w:rsid w:val="004D7C5F"/>
    <w:rsid w:val="004E0F5C"/>
    <w:rsid w:val="004F115E"/>
    <w:rsid w:val="00502752"/>
    <w:rsid w:val="005066CE"/>
    <w:rsid w:val="00511291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5270"/>
    <w:rsid w:val="005D6B0E"/>
    <w:rsid w:val="005E0602"/>
    <w:rsid w:val="005F4CFF"/>
    <w:rsid w:val="00603F19"/>
    <w:rsid w:val="00606502"/>
    <w:rsid w:val="00607A0B"/>
    <w:rsid w:val="00615CDC"/>
    <w:rsid w:val="00617A9E"/>
    <w:rsid w:val="006246D3"/>
    <w:rsid w:val="00624AEC"/>
    <w:rsid w:val="00625442"/>
    <w:rsid w:val="006256B0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C64CF"/>
    <w:rsid w:val="007D004C"/>
    <w:rsid w:val="007D7593"/>
    <w:rsid w:val="007E2315"/>
    <w:rsid w:val="007E673E"/>
    <w:rsid w:val="00803BF6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0AC3"/>
    <w:rsid w:val="008823B2"/>
    <w:rsid w:val="008866FF"/>
    <w:rsid w:val="00886C37"/>
    <w:rsid w:val="00895B5D"/>
    <w:rsid w:val="00897595"/>
    <w:rsid w:val="008A06BF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99A"/>
    <w:rsid w:val="00915C81"/>
    <w:rsid w:val="00924BD3"/>
    <w:rsid w:val="00937211"/>
    <w:rsid w:val="00940A1F"/>
    <w:rsid w:val="00945BC3"/>
    <w:rsid w:val="00953E44"/>
    <w:rsid w:val="00956691"/>
    <w:rsid w:val="00966F34"/>
    <w:rsid w:val="009705C0"/>
    <w:rsid w:val="009766FE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1697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81E1D"/>
    <w:rsid w:val="00B94249"/>
    <w:rsid w:val="00BB4CE4"/>
    <w:rsid w:val="00BC1CD2"/>
    <w:rsid w:val="00BC73F3"/>
    <w:rsid w:val="00BE4AA6"/>
    <w:rsid w:val="00BE4D1D"/>
    <w:rsid w:val="00BE558C"/>
    <w:rsid w:val="00BF2E6E"/>
    <w:rsid w:val="00C01175"/>
    <w:rsid w:val="00C04795"/>
    <w:rsid w:val="00C16C48"/>
    <w:rsid w:val="00C22E88"/>
    <w:rsid w:val="00C31D32"/>
    <w:rsid w:val="00C36722"/>
    <w:rsid w:val="00C370C7"/>
    <w:rsid w:val="00C37949"/>
    <w:rsid w:val="00C41987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05BA"/>
    <w:rsid w:val="00CC5376"/>
    <w:rsid w:val="00CD06BE"/>
    <w:rsid w:val="00CD26E7"/>
    <w:rsid w:val="00CE0767"/>
    <w:rsid w:val="00CE3824"/>
    <w:rsid w:val="00CE3D01"/>
    <w:rsid w:val="00CE48CE"/>
    <w:rsid w:val="00CF5EE0"/>
    <w:rsid w:val="00D10DA4"/>
    <w:rsid w:val="00D1452A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875C0"/>
    <w:rsid w:val="00D907E6"/>
    <w:rsid w:val="00D91B48"/>
    <w:rsid w:val="00D93CA5"/>
    <w:rsid w:val="00DA251F"/>
    <w:rsid w:val="00DA27FF"/>
    <w:rsid w:val="00DA301F"/>
    <w:rsid w:val="00DA3F0F"/>
    <w:rsid w:val="00DA4168"/>
    <w:rsid w:val="00DA6AC8"/>
    <w:rsid w:val="00DB6BDE"/>
    <w:rsid w:val="00DC069D"/>
    <w:rsid w:val="00DC2622"/>
    <w:rsid w:val="00DC45E1"/>
    <w:rsid w:val="00DC5459"/>
    <w:rsid w:val="00DD3947"/>
    <w:rsid w:val="00DD5A3D"/>
    <w:rsid w:val="00DE026B"/>
    <w:rsid w:val="00DE3B49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02CD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0CF8"/>
    <w:rsid w:val="00EC7B54"/>
    <w:rsid w:val="00ED3CBC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B14"/>
    <w:rsid w:val="00F86E4D"/>
    <w:rsid w:val="00F87095"/>
    <w:rsid w:val="00F93731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2132F59"/>
    <w:rsid w:val="0423D34B"/>
    <w:rsid w:val="0433A32B"/>
    <w:rsid w:val="06E04899"/>
    <w:rsid w:val="0D19FCAF"/>
    <w:rsid w:val="0DDD0120"/>
    <w:rsid w:val="11C39E26"/>
    <w:rsid w:val="11E43EE3"/>
    <w:rsid w:val="11E4EF67"/>
    <w:rsid w:val="12FAA96A"/>
    <w:rsid w:val="13111D6A"/>
    <w:rsid w:val="13EA02A6"/>
    <w:rsid w:val="1579F632"/>
    <w:rsid w:val="1BCC78AA"/>
    <w:rsid w:val="1BE41432"/>
    <w:rsid w:val="1FBC48CE"/>
    <w:rsid w:val="1FFEEA8E"/>
    <w:rsid w:val="1FFF845E"/>
    <w:rsid w:val="208A0E79"/>
    <w:rsid w:val="2198EA62"/>
    <w:rsid w:val="21B41030"/>
    <w:rsid w:val="28DCDF1E"/>
    <w:rsid w:val="29CA5F34"/>
    <w:rsid w:val="2F571BE8"/>
    <w:rsid w:val="2FA41DC0"/>
    <w:rsid w:val="303CEA41"/>
    <w:rsid w:val="32649693"/>
    <w:rsid w:val="33834DC5"/>
    <w:rsid w:val="3DB34B01"/>
    <w:rsid w:val="43F215DE"/>
    <w:rsid w:val="4467A279"/>
    <w:rsid w:val="4C34F5AA"/>
    <w:rsid w:val="4FD87FB7"/>
    <w:rsid w:val="50650DE9"/>
    <w:rsid w:val="51FF48D2"/>
    <w:rsid w:val="52368A20"/>
    <w:rsid w:val="525B79BA"/>
    <w:rsid w:val="57FED29D"/>
    <w:rsid w:val="58E83A7A"/>
    <w:rsid w:val="5A41572B"/>
    <w:rsid w:val="5DBB3DFA"/>
    <w:rsid w:val="5F4C395F"/>
    <w:rsid w:val="61C829E1"/>
    <w:rsid w:val="63C27155"/>
    <w:rsid w:val="6501AC86"/>
    <w:rsid w:val="6598BF29"/>
    <w:rsid w:val="65DE7B03"/>
    <w:rsid w:val="674D9F41"/>
    <w:rsid w:val="67761527"/>
    <w:rsid w:val="684EE15B"/>
    <w:rsid w:val="6852286B"/>
    <w:rsid w:val="6F3390B8"/>
    <w:rsid w:val="73723C9A"/>
    <w:rsid w:val="76CA0045"/>
    <w:rsid w:val="771D07EE"/>
    <w:rsid w:val="78814697"/>
    <w:rsid w:val="790D33E2"/>
    <w:rsid w:val="7A5645B8"/>
    <w:rsid w:val="7D07C5E1"/>
    <w:rsid w:val="7D83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DA39C36-EFAE-4C98-888B-D38FFA0B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character" w:styleId="UnresolvedMention">
    <w:name w:val="Unresolved Mention"/>
    <w:basedOn w:val="DefaultParagraphFont"/>
    <w:uiPriority w:val="99"/>
    <w:semiHidden/>
    <w:unhideWhenUsed/>
    <w:rsid w:val="00F8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eso.ca/Sector-Participants/Engagement-Initiatives/Engagements/2026-Provincial-eDSM-Achievable-Potential-Stud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Sector-Participants/Engagement-Initiatives/Engagements/2026-Provincial-eDSM-Achievable-Potential-Stud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47E0"/>
    <w:rsid w:val="000965B7"/>
    <w:rsid w:val="001C196B"/>
    <w:rsid w:val="001D6BF5"/>
    <w:rsid w:val="00386FA7"/>
    <w:rsid w:val="00511291"/>
    <w:rsid w:val="00525F43"/>
    <w:rsid w:val="005D5270"/>
    <w:rsid w:val="00644421"/>
    <w:rsid w:val="00665DBC"/>
    <w:rsid w:val="00731377"/>
    <w:rsid w:val="0091599A"/>
    <w:rsid w:val="00B513C0"/>
    <w:rsid w:val="00BB412A"/>
    <w:rsid w:val="00CB5C67"/>
    <w:rsid w:val="00F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6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51f89-6cc0-4f79-8a78-760bd8de9c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ABD9374B64C498A366A646AFB24D4" ma:contentTypeVersion="13" ma:contentTypeDescription="Create a new document." ma:contentTypeScope="" ma:versionID="f40667259b90145a2c27340ea6f8ad40">
  <xsd:schema xmlns:xsd="http://www.w3.org/2001/XMLSchema" xmlns:xs="http://www.w3.org/2001/XMLSchema" xmlns:p="http://schemas.microsoft.com/office/2006/metadata/properties" xmlns:ns2="7fb51f89-6cc0-4f79-8a78-760bd8de9c3c" xmlns:ns3="37c9b1af-9a5e-4cb2-b390-3093dcd03fa1" targetNamespace="http://schemas.microsoft.com/office/2006/metadata/properties" ma:root="true" ma:fieldsID="e9dd0ac1e98713e7fdac79df4d8d8b36" ns2:_="" ns3:_="">
    <xsd:import namespace="7fb51f89-6cc0-4f79-8a78-760bd8de9c3c"/>
    <xsd:import namespace="37c9b1af-9a5e-4cb2-b390-3093dcd03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1f89-6cc0-4f79-8a78-760bd8de9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c83298-ab33-4bcc-aefe-996cd4cca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9b1af-9a5e-4cb2-b390-3093dcd03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BD0DC-259C-4487-98CB-A54E5A651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C93A2-0BAB-459A-94C3-9E9C13EBC62C}">
  <ds:schemaRefs>
    <ds:schemaRef ds:uri="http://schemas.microsoft.com/office/2006/metadata/properties"/>
    <ds:schemaRef ds:uri="http://schemas.microsoft.com/office/infopath/2007/PartnerControls"/>
    <ds:schemaRef ds:uri="7fb51f89-6cc0-4f79-8a78-760bd8de9c3c"/>
  </ds:schemaRefs>
</ds:datastoreItem>
</file>

<file path=customXml/itemProps3.xml><?xml version="1.0" encoding="utf-8"?>
<ds:datastoreItem xmlns:ds="http://schemas.openxmlformats.org/officeDocument/2006/customXml" ds:itemID="{29977659-50DB-40D5-AA51-9D45BEF73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DE4CF-0E88-41F3-B5A7-B0B8B8AB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51f89-6cc0-4f79-8a78-760bd8de9c3c"/>
    <ds:schemaRef ds:uri="37c9b1af-9a5e-4cb2-b390-3093dcd03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8151e3-dd12-48c1-aa8d-045ec2a1daaa}" enabled="1" method="Standard" siteId="{9775d500-e49b-49a7-9e24-1ada087be6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1760</Characters>
  <Application>Microsoft Office Word</Application>
  <DocSecurity>0</DocSecurity>
  <Lines>14</Lines>
  <Paragraphs>4</Paragraphs>
  <ScaleCrop>false</ScaleCrop>
  <Manager/>
  <Company>Independent Electricity System Operator</Company>
  <LinksUpToDate>false</LinksUpToDate>
  <CharactersWithSpaces>2064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Jamie Jang</cp:lastModifiedBy>
  <cp:revision>3</cp:revision>
  <cp:lastPrinted>2020-04-17T21:00:00Z</cp:lastPrinted>
  <dcterms:created xsi:type="dcterms:W3CDTF">2026-02-26T16:25:00Z</dcterms:created>
  <dcterms:modified xsi:type="dcterms:W3CDTF">2026-02-26T16:28:00Z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0x010100545ABD9374B64C498A366A646AFB24D4</vt:lpwstr>
  </property>
  <property fmtid="{D5CDD505-2E9C-101B-9397-08002B2CF9AE}" pid="3" name="MediaServiceImageTags">
    <vt:lpwstr/>
  </property>
</Properties>
</file>