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D5324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F6AF5BB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249F21E8" w:rsidR="005A5EF9" w:rsidRDefault="005A5EF9" w:rsidP="005A5EF9">
      <w:pPr>
        <w:pStyle w:val="YellowBarHeading2"/>
      </w:pPr>
    </w:p>
    <w:p w14:paraId="5DCE5DD0" w14:textId="0B09330C" w:rsidR="006F582B" w:rsidRDefault="00E1642C" w:rsidP="006F582B">
      <w:pPr>
        <w:pStyle w:val="Heading2"/>
      </w:pPr>
      <w:r>
        <w:t>Expanding Third Party Access to Smart Meter</w:t>
      </w:r>
      <w:r w:rsidR="00483291">
        <w:t>ing Entity (SME) Data October 19</w:t>
      </w:r>
      <w:r>
        <w:t>, 2023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72EFAA0A" w14:textId="403630CD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483291">
        <w:rPr>
          <w:rFonts w:eastAsiaTheme="minorEastAsia" w:cs="Tahoma"/>
          <w:szCs w:val="22"/>
          <w:lang w:val="en-US"/>
        </w:rPr>
        <w:t>October 19</w:t>
      </w:r>
      <w:r w:rsidR="00E1642C">
        <w:rPr>
          <w:rFonts w:eastAsiaTheme="minorEastAsia" w:cs="Tahoma"/>
          <w:szCs w:val="22"/>
          <w:lang w:val="en-US"/>
        </w:rPr>
        <w:t>, 2023</w:t>
      </w:r>
      <w:r>
        <w:rPr>
          <w:rFonts w:eastAsiaTheme="minorEastAsia" w:cs="Tahoma"/>
          <w:szCs w:val="22"/>
          <w:lang w:val="en-US"/>
        </w:rPr>
        <w:t xml:space="preserve"> engagement</w:t>
      </w:r>
      <w:r w:rsidRPr="00555588">
        <w:rPr>
          <w:rFonts w:eastAsiaTheme="minorEastAsia" w:cs="Tahoma"/>
          <w:szCs w:val="22"/>
          <w:lang w:val="en-US"/>
        </w:rPr>
        <w:t xml:space="preserve"> webinar,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Pr="00555588">
        <w:rPr>
          <w:rFonts w:eastAsiaTheme="minorEastAsia" w:cs="Tahoma"/>
          <w:szCs w:val="22"/>
          <w:lang w:val="en-US"/>
        </w:rPr>
        <w:t>eedback from stakeholders on the items discussed during the webinar. The webinar presentation and recording can be accessed from the</w:t>
      </w:r>
      <w:r w:rsidR="00E1642C" w:rsidRPr="00BC407F">
        <w:rPr>
          <w:rStyle w:val="Hyperlink"/>
          <w:u w:val="none"/>
          <w:lang w:val="en-US"/>
        </w:rPr>
        <w:t xml:space="preserve"> </w:t>
      </w:r>
      <w:hyperlink r:id="rId11" w:history="1">
        <w:r w:rsidR="00E1642C" w:rsidRPr="00BC407F">
          <w:rPr>
            <w:rStyle w:val="Hyperlink"/>
          </w:rPr>
          <w:t>Expanding Third Party Access to Smart Metering Entity web page</w:t>
        </w:r>
      </w:hyperlink>
      <w:r w:rsidRPr="00555588">
        <w:rPr>
          <w:rFonts w:eastAsiaTheme="minorEastAsia" w:cs="Tahoma"/>
          <w:szCs w:val="22"/>
          <w:lang w:val="en-US"/>
        </w:rPr>
        <w:t>.</w:t>
      </w:r>
    </w:p>
    <w:p w14:paraId="5C15A2B6" w14:textId="5CD0FB62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Style w:val="Hyperlink"/>
          <w:lang w:val="en-US"/>
        </w:rPr>
        <w:t>engagement@ieso.ca</w:t>
      </w:r>
      <w:r w:rsidRPr="00555588">
        <w:rPr>
          <w:rFonts w:eastAsiaTheme="minorEastAsia" w:cs="Tahoma"/>
          <w:szCs w:val="22"/>
          <w:lang w:val="en-US"/>
        </w:rPr>
        <w:t xml:space="preserve"> by </w:t>
      </w:r>
      <w:r w:rsidR="00483291">
        <w:rPr>
          <w:rFonts w:eastAsiaTheme="minorEastAsia" w:cs="Tahoma"/>
          <w:b/>
          <w:szCs w:val="22"/>
          <w:lang w:val="en-US"/>
        </w:rPr>
        <w:t>November 2</w:t>
      </w:r>
      <w:r w:rsidR="00E1642C">
        <w:rPr>
          <w:rFonts w:eastAsiaTheme="minorEastAsia" w:cs="Tahoma"/>
          <w:b/>
          <w:szCs w:val="22"/>
          <w:lang w:val="en-US"/>
        </w:rPr>
        <w:t>, 2023</w:t>
      </w:r>
      <w:r w:rsidRPr="00555588">
        <w:rPr>
          <w:rFonts w:eastAsiaTheme="minorEastAsia" w:cs="Tahoma"/>
          <w:szCs w:val="22"/>
          <w:lang w:val="en-US"/>
        </w:rPr>
        <w:t>. If you wish to provide confidential feedback, please submit as a separate document, marked “Confidential”. Otherwise, to promote transparency, feedback that is not marked “Confidential” will be posted on the engagement webpage.</w:t>
      </w:r>
    </w:p>
    <w:p w14:paraId="280CE50C" w14:textId="6A483B3A" w:rsidR="009B6BAE" w:rsidRDefault="009B6BAE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r>
        <w:br w:type="page"/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4200EA" w:rsidRPr="006B7128" w14:paraId="1F6F248C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bookmarkStart w:id="0" w:name="_Toc35868671"/>
            <w:r>
              <w:lastRenderedPageBreak/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2C915775" w14:textId="77777777" w:rsidR="00C41138" w:rsidRPr="00E1642C" w:rsidRDefault="00E84850" w:rsidP="00E1642C">
            <w:pPr>
              <w:pStyle w:val="TableNumeralsLeftAlignment"/>
              <w:rPr>
                <w:lang w:val="en-CA"/>
              </w:rPr>
            </w:pPr>
            <w:r w:rsidRPr="00E1642C">
              <w:t>What organization do you represent and what is your key interest in today’s discussions?</w:t>
            </w:r>
          </w:p>
          <w:p w14:paraId="05D9C244" w14:textId="60AECA3C" w:rsidR="004200EA" w:rsidRPr="006B7128" w:rsidRDefault="004200EA" w:rsidP="00EF1F49">
            <w:pPr>
              <w:pStyle w:val="TableNumeralsLeftAlignment"/>
            </w:pPr>
          </w:p>
        </w:tc>
        <w:sdt>
          <w:sdtPr>
            <w:id w:val="-19016568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DFE4F0C" w14:textId="29C04202" w:rsidR="004200EA" w:rsidRPr="006D7540" w:rsidRDefault="00F832B8" w:rsidP="00F832B8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CB4D756" w14:textId="02E0EDD1" w:rsidR="00197EE4" w:rsidRDefault="00197EE4" w:rsidP="00456376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3D0BE4" w:rsidRPr="006B7128" w14:paraId="3C47BE88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2865FAD9" w14:textId="77777777" w:rsidR="003D0BE4" w:rsidRPr="003A3754" w:rsidRDefault="003D0BE4" w:rsidP="00C333FC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6B5523B5" w14:textId="77777777" w:rsidR="003D0BE4" w:rsidRPr="006B7128" w:rsidRDefault="003D0BE4" w:rsidP="00C333FC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3D0BE4" w:rsidRPr="006B7128" w14:paraId="22116DB4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1CF4E814" w14:textId="2BAE043C" w:rsidR="00C41138" w:rsidRPr="00E1642C" w:rsidRDefault="00E84850" w:rsidP="00E1642C">
            <w:pPr>
              <w:pStyle w:val="TableNumeralsLeftAlignment"/>
              <w:rPr>
                <w:lang w:val="en-CA"/>
              </w:rPr>
            </w:pPr>
            <w:r w:rsidRPr="00E1642C">
              <w:t xml:space="preserve">Would your organization be interested in learning more about the smart metering data? </w:t>
            </w:r>
          </w:p>
          <w:p w14:paraId="70123BC0" w14:textId="65B2F1D8" w:rsidR="003D0BE4" w:rsidRPr="006B7128" w:rsidRDefault="003D0BE4" w:rsidP="00EF1F49">
            <w:pPr>
              <w:pStyle w:val="TableNumeralsLeftAlignment"/>
            </w:pPr>
          </w:p>
        </w:tc>
        <w:sdt>
          <w:sdtPr>
            <w:id w:val="-199631463"/>
            <w:placeholder>
              <w:docPart w:val="A5AED5CD9C964D73933C56690C2F1481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68B1E2E" w14:textId="543C9A18" w:rsidR="003D0BE4" w:rsidRPr="006D7540" w:rsidRDefault="00F832B8" w:rsidP="00EF1F49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D5BE3AB" w14:textId="55DDB2B0" w:rsidR="00915C81" w:rsidRDefault="00915C81" w:rsidP="00915C81">
      <w:pPr>
        <w:pStyle w:val="Heading3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915C81" w:rsidRPr="006B7128" w14:paraId="317848A2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0F03E0A0" w14:textId="77777777" w:rsidR="00915C81" w:rsidRPr="003A3754" w:rsidRDefault="00915C81" w:rsidP="00E17E7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22CD1A57" w14:textId="77777777" w:rsidR="00915C81" w:rsidRPr="006B7128" w:rsidRDefault="00915C81" w:rsidP="00E17E7F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915C81" w:rsidRPr="006B7128" w14:paraId="6144644D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47E8777E" w14:textId="77777777" w:rsidR="00C41138" w:rsidRPr="00E1642C" w:rsidRDefault="00E84850" w:rsidP="00E1642C">
            <w:pPr>
              <w:pStyle w:val="TableNumeralsLeftAlignment"/>
              <w:rPr>
                <w:lang w:val="en-CA"/>
              </w:rPr>
            </w:pPr>
            <w:r w:rsidRPr="00E1642C">
              <w:t>What smart meter data use cases would you consider that your organization could benefit from?</w:t>
            </w:r>
          </w:p>
          <w:p w14:paraId="6E873E33" w14:textId="0FEE66BF" w:rsidR="00915C81" w:rsidRPr="006B7128" w:rsidRDefault="00915C81" w:rsidP="00050EB5">
            <w:pPr>
              <w:pStyle w:val="TableNumeralsLeftAlignment"/>
            </w:pPr>
          </w:p>
        </w:tc>
        <w:sdt>
          <w:sdtPr>
            <w:id w:val="-1520702112"/>
            <w:placeholder>
              <w:docPart w:val="AC328908FCA347E182D661353F00CC1F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556A1214" w14:textId="7977BA4D" w:rsidR="00915C81" w:rsidRPr="006D7540" w:rsidRDefault="00F832B8" w:rsidP="00E17E7F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1E11424" w14:textId="25280CEA" w:rsidR="00C37949" w:rsidRDefault="00C37949" w:rsidP="00C37949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050EB5" w:rsidRPr="006B7128" w14:paraId="77A6492A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AE34B9C" w14:textId="77777777" w:rsidR="00050EB5" w:rsidRPr="003A3754" w:rsidRDefault="00050EB5" w:rsidP="00081167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5CD878FC" w14:textId="77777777" w:rsidR="00050EB5" w:rsidRPr="006B7128" w:rsidRDefault="00050EB5" w:rsidP="00081167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050EB5" w:rsidRPr="006B7128" w14:paraId="117313CF" w14:textId="77777777" w:rsidTr="00E1642C">
        <w:trPr>
          <w:cantSplit/>
          <w:trHeight w:val="1759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282B3B48" w14:textId="77777777" w:rsidR="00C41138" w:rsidRPr="00E1642C" w:rsidRDefault="00E84850" w:rsidP="00E1642C">
            <w:pPr>
              <w:pStyle w:val="TableNumeralsLeftAlignment"/>
              <w:rPr>
                <w:lang w:val="en-CA"/>
              </w:rPr>
            </w:pPr>
            <w:r w:rsidRPr="00E1642C">
              <w:t>Are you currently a client of any other data sources – public or private? If yes, can you please list which other data sources are you leveraging, and if possible for what uses?</w:t>
            </w:r>
          </w:p>
          <w:p w14:paraId="4151C67F" w14:textId="71DC36B2" w:rsidR="00050EB5" w:rsidRPr="006B7128" w:rsidRDefault="00050EB5" w:rsidP="00081167">
            <w:pPr>
              <w:pStyle w:val="TableNumeralsLeftAlignment"/>
            </w:pPr>
          </w:p>
        </w:tc>
        <w:sdt>
          <w:sdtPr>
            <w:id w:val="-420329485"/>
            <w:placeholder>
              <w:docPart w:val="AAE7D3A612E6466DBDB1B7F29D1C234B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7938C1E3" w14:textId="4C7527FB" w:rsidR="00050EB5" w:rsidRPr="006D7540" w:rsidRDefault="00F832B8" w:rsidP="00081167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1642C" w:rsidRPr="006B7128" w14:paraId="50A1C6FF" w14:textId="77777777" w:rsidTr="00E1642C">
        <w:trPr>
          <w:cantSplit/>
          <w:trHeight w:val="148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3E8FB257" w14:textId="3026F62F" w:rsidR="00E1642C" w:rsidRPr="00E1642C" w:rsidRDefault="00E1642C" w:rsidP="00E1642C">
            <w:pPr>
              <w:pStyle w:val="TableHeaderRightAlignment"/>
              <w:framePr w:wrap="auto" w:vAnchor="margin" w:yAlign="inline"/>
            </w:pPr>
            <w:r>
              <w:t>Topic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29B99BFB" w14:textId="12861A71" w:rsidR="00E1642C" w:rsidRDefault="00E1642C" w:rsidP="00E1642C">
            <w:pPr>
              <w:pStyle w:val="TableHeaderRightAlignment"/>
              <w:framePr w:wrap="auto" w:vAnchor="margin" w:yAlign="inline"/>
            </w:pPr>
            <w:r>
              <w:t>Feedback</w:t>
            </w:r>
          </w:p>
        </w:tc>
      </w:tr>
      <w:tr w:rsidR="00E1642C" w:rsidRPr="006B7128" w14:paraId="6BEBCDCB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48CF08CD" w14:textId="77983B77" w:rsidR="00E1642C" w:rsidRPr="00E1642C" w:rsidRDefault="00E1642C" w:rsidP="00E1642C">
            <w:pPr>
              <w:pStyle w:val="TableNumeralsLeftAlignment"/>
            </w:pPr>
            <w:r w:rsidRPr="00E1642C">
              <w:rPr>
                <w:lang w:val="en-CA"/>
              </w:rPr>
              <w:t>Is there any other information that you would like us to provide as part of these stakeholder engagement sessions, or any further questions?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499172BE" w14:textId="77777777" w:rsidR="00E1642C" w:rsidRDefault="00E1642C" w:rsidP="00081167">
            <w:pPr>
              <w:pStyle w:val="TableNumeralsLeftAlignment"/>
            </w:pPr>
          </w:p>
        </w:tc>
      </w:tr>
    </w:tbl>
    <w:p w14:paraId="309F31FF" w14:textId="10250A9A" w:rsidR="00050EB5" w:rsidRDefault="00050EB5" w:rsidP="00050EB5">
      <w:pPr>
        <w:pStyle w:val="Heading3"/>
      </w:pPr>
      <w:bookmarkStart w:id="1" w:name="_GoBack"/>
      <w:bookmarkEnd w:id="1"/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050EB5" w:rsidRPr="006B7128" w14:paraId="4BB1A448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664DD216" w14:textId="77777777" w:rsidR="00050EB5" w:rsidRPr="003A3754" w:rsidRDefault="00050EB5" w:rsidP="00081167">
            <w:pPr>
              <w:pStyle w:val="TableHeaderLeftAlignment"/>
            </w:pPr>
            <w:r>
              <w:lastRenderedPageBreak/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528176A6" w14:textId="77777777" w:rsidR="00050EB5" w:rsidRPr="006B7128" w:rsidRDefault="00050EB5" w:rsidP="00081167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050EB5" w:rsidRPr="006B7128" w14:paraId="484BDD3F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78C7F7F1" w14:textId="77777777" w:rsidR="00C41138" w:rsidRPr="00E1642C" w:rsidRDefault="00E84850" w:rsidP="00E1642C">
            <w:pPr>
              <w:pStyle w:val="TableNumeralsLeftAlignment"/>
              <w:rPr>
                <w:lang w:val="en-CA"/>
              </w:rPr>
            </w:pPr>
            <w:r w:rsidRPr="00E1642C">
              <w:t>Do you have any additional views on the current construct of the Third Party Access program (Cost Recovery Model - $145/</w:t>
            </w:r>
            <w:proofErr w:type="spellStart"/>
            <w:r w:rsidRPr="00E1642C">
              <w:t>hr</w:t>
            </w:r>
            <w:proofErr w:type="spellEnd"/>
            <w:r w:rsidRPr="00E1642C">
              <w:t>, data aggregation levels, customer segment selection – i.e. Residential and Small Commercial only, others)?</w:t>
            </w:r>
          </w:p>
          <w:p w14:paraId="78F84029" w14:textId="21FCC2C0" w:rsidR="00050EB5" w:rsidRPr="006B7128" w:rsidRDefault="00050EB5" w:rsidP="00081167">
            <w:pPr>
              <w:pStyle w:val="TableNumeralsLeftAlignment"/>
            </w:pPr>
          </w:p>
        </w:tc>
        <w:sdt>
          <w:sdtPr>
            <w:id w:val="-915473584"/>
            <w:placeholder>
              <w:docPart w:val="9C371C4495304FE0B43510CCCDE96F3C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66C25536" w14:textId="51D03860" w:rsidR="00050EB5" w:rsidRPr="006D7540" w:rsidRDefault="00F832B8" w:rsidP="00081167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173918E" w14:textId="59F4DDC2" w:rsidR="00050EB5" w:rsidRDefault="00050EB5" w:rsidP="00050EB5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050EB5" w:rsidRPr="006B7128" w14:paraId="2E25109F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282F1B3D" w14:textId="77777777" w:rsidR="00050EB5" w:rsidRPr="003A3754" w:rsidRDefault="00050EB5" w:rsidP="00081167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3234C98E" w14:textId="77777777" w:rsidR="00050EB5" w:rsidRPr="006B7128" w:rsidRDefault="00050EB5" w:rsidP="00081167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050EB5" w:rsidRPr="006B7128" w14:paraId="4B03F8B9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75354529" w14:textId="77777777" w:rsidR="00C41138" w:rsidRPr="00E1642C" w:rsidRDefault="00E84850" w:rsidP="00E1642C">
            <w:pPr>
              <w:pStyle w:val="TableNumeralsLeftAlignment"/>
              <w:rPr>
                <w:lang w:val="en-CA"/>
              </w:rPr>
            </w:pPr>
            <w:r w:rsidRPr="00E1642C">
              <w:t>Would you be amenable to have the SME contact you for a more in depth discussion on the third party access opportunities?</w:t>
            </w:r>
          </w:p>
          <w:p w14:paraId="5EFB7AE7" w14:textId="22997BF6" w:rsidR="00050EB5" w:rsidRPr="006B7128" w:rsidRDefault="00050EB5" w:rsidP="00081167">
            <w:pPr>
              <w:pStyle w:val="TableNumeralsLeftAlignment"/>
            </w:pPr>
          </w:p>
        </w:tc>
        <w:sdt>
          <w:sdtPr>
            <w:id w:val="1836175199"/>
            <w:placeholder>
              <w:docPart w:val="0FECE77BD76A4FA797C5747BD60C4A4C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70A6D345" w14:textId="62AAAE40" w:rsidR="00050EB5" w:rsidRPr="006D7540" w:rsidRDefault="00F832B8" w:rsidP="00081167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BD88D50" w14:textId="61E26A10" w:rsidR="00D2041D" w:rsidRDefault="00D2041D" w:rsidP="00D2041D">
      <w:pPr>
        <w:pStyle w:val="Heading3"/>
      </w:pPr>
      <w:r>
        <w:t>General Comments/Feedback</w:t>
      </w:r>
    </w:p>
    <w:sdt>
      <w:sdtPr>
        <w:id w:val="-946153268"/>
        <w:placeholder>
          <w:docPart w:val="10AC6A54A1DF4BC084DCE4DB6CDBD6CA"/>
        </w:placeholder>
        <w:showingPlcHdr/>
        <w:text/>
      </w:sdtPr>
      <w:sdtEndPr/>
      <w:sdtContent>
        <w:p w14:paraId="0EA7A0E8" w14:textId="3ABBB562" w:rsidR="00D56CDF" w:rsidRPr="003B554C" w:rsidRDefault="00F832B8" w:rsidP="00456376">
          <w:pPr>
            <w:pStyle w:val="BodyText"/>
          </w:pPr>
          <w:r w:rsidRPr="00D42390">
            <w:rPr>
              <w:rStyle w:val="PlaceholderText"/>
            </w:rPr>
            <w:t>Click or tap here to enter text.</w:t>
          </w:r>
        </w:p>
      </w:sdtContent>
    </w:sdt>
    <w:bookmarkEnd w:id="0" w:displacedByCustomXml="prev"/>
    <w:sectPr w:rsidR="00D56CDF" w:rsidRPr="003B554C" w:rsidSect="003E040F">
      <w:footerReference w:type="default" r:id="rId12"/>
      <w:footerReference w:type="first" r:id="rId13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DB366" w14:textId="77777777" w:rsidR="009122F0" w:rsidRDefault="009122F0" w:rsidP="00F83314">
      <w:r>
        <w:separator/>
      </w:r>
    </w:p>
    <w:p w14:paraId="4547F345" w14:textId="77777777" w:rsidR="009122F0" w:rsidRDefault="009122F0"/>
  </w:endnote>
  <w:endnote w:type="continuationSeparator" w:id="0">
    <w:p w14:paraId="36C2F862" w14:textId="77777777" w:rsidR="009122F0" w:rsidRDefault="009122F0" w:rsidP="00F83314">
      <w:r>
        <w:continuationSeparator/>
      </w:r>
    </w:p>
    <w:p w14:paraId="70BF9141" w14:textId="77777777" w:rsidR="009122F0" w:rsidRDefault="009122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24613E3D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04947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4A7CFF92" w14:textId="699B285C" w:rsidR="00C6016F" w:rsidRDefault="00950C8D" w:rsidP="00871E07">
    <w:pPr>
      <w:pStyle w:val="Footer"/>
      <w:ind w:right="360"/>
    </w:pPr>
    <w:r>
      <w:t>Expanding Third Party Access to Smart Metering Entity</w:t>
    </w:r>
    <w:r w:rsidR="00BC407F">
      <w:t>,</w:t>
    </w:r>
    <w:r>
      <w:t xml:space="preserve"> </w:t>
    </w:r>
    <w:r w:rsidR="00F04947">
      <w:t>19/</w:t>
    </w:r>
    <w:r>
      <w:t>October</w:t>
    </w:r>
    <w:r w:rsidR="00F04947">
      <w:t>/</w:t>
    </w:r>
    <w:r>
      <w:t>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65DC4BE3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F04947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42995" w14:textId="77777777" w:rsidR="009122F0" w:rsidRDefault="009122F0">
      <w:r>
        <w:separator/>
      </w:r>
    </w:p>
  </w:footnote>
  <w:footnote w:type="continuationSeparator" w:id="0">
    <w:p w14:paraId="5EAB849E" w14:textId="77777777" w:rsidR="009122F0" w:rsidRDefault="009122F0" w:rsidP="00F83314">
      <w:r>
        <w:continuationSeparator/>
      </w:r>
    </w:p>
    <w:p w14:paraId="750B8E39" w14:textId="77777777" w:rsidR="009122F0" w:rsidRDefault="009122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52507ED"/>
    <w:multiLevelType w:val="hybridMultilevel"/>
    <w:tmpl w:val="8E40B3A8"/>
    <w:lvl w:ilvl="0" w:tplc="B6B25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CE6F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90C0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FE7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C8E4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549D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EE2B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E66A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36C3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8D90ED5"/>
    <w:multiLevelType w:val="hybridMultilevel"/>
    <w:tmpl w:val="731EDC64"/>
    <w:lvl w:ilvl="0" w:tplc="AA3A1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89B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148E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A6F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0011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820F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FC0F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C227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A6B0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26D4B4D"/>
    <w:multiLevelType w:val="hybridMultilevel"/>
    <w:tmpl w:val="04E2D2D0"/>
    <w:lvl w:ilvl="0" w:tplc="0A526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F239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9E30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A68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3480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EEB1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4C02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68AF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E2CD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F361778"/>
    <w:multiLevelType w:val="multilevel"/>
    <w:tmpl w:val="0409001D"/>
    <w:numStyleLink w:val="1ai"/>
  </w:abstractNum>
  <w:abstractNum w:abstractNumId="23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853FEA"/>
    <w:multiLevelType w:val="hybridMultilevel"/>
    <w:tmpl w:val="78EECB44"/>
    <w:lvl w:ilvl="0" w:tplc="91CCEBE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CE77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BE58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B011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8A8E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1CAD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0E57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AC14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AA8E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65292E6A"/>
    <w:multiLevelType w:val="hybridMultilevel"/>
    <w:tmpl w:val="D50E34F6"/>
    <w:lvl w:ilvl="0" w:tplc="2D44E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A8D7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820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94EF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00B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20B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88A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A93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92F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3F0B1C"/>
    <w:multiLevelType w:val="hybridMultilevel"/>
    <w:tmpl w:val="D2CEB228"/>
    <w:lvl w:ilvl="0" w:tplc="2FA07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A0D8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6B5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7809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4C2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D637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C46E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145F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2CB5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A8C0D6D"/>
    <w:multiLevelType w:val="hybridMultilevel"/>
    <w:tmpl w:val="6B74B692"/>
    <w:lvl w:ilvl="0" w:tplc="8E2E02A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0A75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3EC6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ECFC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CA88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0408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A46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C81F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C29F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13"/>
  </w:num>
  <w:num w:numId="12">
    <w:abstractNumId w:val="40"/>
  </w:num>
  <w:num w:numId="13">
    <w:abstractNumId w:val="17"/>
  </w:num>
  <w:num w:numId="14">
    <w:abstractNumId w:val="23"/>
  </w:num>
  <w:num w:numId="15">
    <w:abstractNumId w:val="25"/>
  </w:num>
  <w:num w:numId="16">
    <w:abstractNumId w:val="22"/>
  </w:num>
  <w:num w:numId="17">
    <w:abstractNumId w:val="29"/>
  </w:num>
  <w:num w:numId="18">
    <w:abstractNumId w:val="12"/>
  </w:num>
  <w:num w:numId="19">
    <w:abstractNumId w:val="33"/>
  </w:num>
  <w:num w:numId="20">
    <w:abstractNumId w:val="24"/>
  </w:num>
  <w:num w:numId="21">
    <w:abstractNumId w:val="34"/>
  </w:num>
  <w:num w:numId="22">
    <w:abstractNumId w:val="32"/>
  </w:num>
  <w:num w:numId="23">
    <w:abstractNumId w:val="36"/>
  </w:num>
  <w:num w:numId="24">
    <w:abstractNumId w:val="19"/>
  </w:num>
  <w:num w:numId="25">
    <w:abstractNumId w:val="21"/>
  </w:num>
  <w:num w:numId="26">
    <w:abstractNumId w:val="39"/>
  </w:num>
  <w:num w:numId="27">
    <w:abstractNumId w:val="16"/>
  </w:num>
  <w:num w:numId="28">
    <w:abstractNumId w:val="41"/>
  </w:num>
  <w:num w:numId="29">
    <w:abstractNumId w:val="20"/>
  </w:num>
  <w:num w:numId="30">
    <w:abstractNumId w:val="37"/>
  </w:num>
  <w:num w:numId="31">
    <w:abstractNumId w:val="18"/>
  </w:num>
  <w:num w:numId="32">
    <w:abstractNumId w:val="26"/>
  </w:num>
  <w:num w:numId="33">
    <w:abstractNumId w:val="35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4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15"/>
  </w:num>
  <w:num w:numId="40">
    <w:abstractNumId w:val="9"/>
  </w:num>
  <w:num w:numId="41">
    <w:abstractNumId w:val="31"/>
  </w:num>
  <w:num w:numId="42">
    <w:abstractNumId w:val="10"/>
  </w:num>
  <w:num w:numId="43">
    <w:abstractNumId w:val="28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131078" w:nlCheck="1" w:checkStyle="0"/>
  <w:activeWritingStyle w:appName="MSWord" w:lang="en-CA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424C0"/>
    <w:rsid w:val="00043811"/>
    <w:rsid w:val="00050A11"/>
    <w:rsid w:val="00050EB5"/>
    <w:rsid w:val="000544D3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965B7"/>
    <w:rsid w:val="000B0E48"/>
    <w:rsid w:val="000B0F9D"/>
    <w:rsid w:val="000B6A46"/>
    <w:rsid w:val="000C06F7"/>
    <w:rsid w:val="000C382A"/>
    <w:rsid w:val="000C4332"/>
    <w:rsid w:val="000F12F2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23C2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82219"/>
    <w:rsid w:val="00483291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6D37"/>
    <w:rsid w:val="00540C81"/>
    <w:rsid w:val="00546F8B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3AC9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D6894"/>
    <w:rsid w:val="008E5E99"/>
    <w:rsid w:val="008F1EB5"/>
    <w:rsid w:val="008F5089"/>
    <w:rsid w:val="008F73C6"/>
    <w:rsid w:val="00902A0D"/>
    <w:rsid w:val="00906361"/>
    <w:rsid w:val="00906834"/>
    <w:rsid w:val="00911702"/>
    <w:rsid w:val="009122F0"/>
    <w:rsid w:val="0091379F"/>
    <w:rsid w:val="00915C81"/>
    <w:rsid w:val="00924BD3"/>
    <w:rsid w:val="00937211"/>
    <w:rsid w:val="00940A1F"/>
    <w:rsid w:val="0094489C"/>
    <w:rsid w:val="00945BC3"/>
    <w:rsid w:val="00950C8D"/>
    <w:rsid w:val="00953E44"/>
    <w:rsid w:val="00956691"/>
    <w:rsid w:val="00966F34"/>
    <w:rsid w:val="009705C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4D55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4D93"/>
    <w:rsid w:val="00B45BE4"/>
    <w:rsid w:val="00B54E3D"/>
    <w:rsid w:val="00B55305"/>
    <w:rsid w:val="00B81E1D"/>
    <w:rsid w:val="00B94249"/>
    <w:rsid w:val="00BC1CD2"/>
    <w:rsid w:val="00BC407F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138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B5C67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251F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1D54"/>
    <w:rsid w:val="00E07446"/>
    <w:rsid w:val="00E153D2"/>
    <w:rsid w:val="00E1642C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84850"/>
    <w:rsid w:val="00EA1429"/>
    <w:rsid w:val="00EA250A"/>
    <w:rsid w:val="00EB2896"/>
    <w:rsid w:val="00EB5F0D"/>
    <w:rsid w:val="00EB7697"/>
    <w:rsid w:val="00EC7B54"/>
    <w:rsid w:val="00EF0A96"/>
    <w:rsid w:val="00EF1F49"/>
    <w:rsid w:val="00F04947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6E4D"/>
    <w:rsid w:val="00F87095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  <w:rsid w:val="65159CA7"/>
    <w:rsid w:val="77DD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8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7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1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20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10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9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5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4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3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2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4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2760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7367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766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2483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4703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1050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eso.ca/en/Sector-Participants/Engagement-Initiatives/Engagements/Expanding-Third-Party-Access-to-the-Smart-Metering-Data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8F03-715D-4D26-9953-D1B369F5F5EC}"/>
      </w:docPartPr>
      <w:docPartBody>
        <w:p w:rsidR="000608F2" w:rsidRDefault="00CB5C67"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AED5CD9C964D73933C56690C2F1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5756A-49D5-4FE4-9D82-F955489F7B89}"/>
      </w:docPartPr>
      <w:docPartBody>
        <w:p w:rsidR="000608F2" w:rsidRDefault="00CB5C67" w:rsidP="00CB5C67">
          <w:pPr>
            <w:pStyle w:val="A5AED5CD9C964D73933C56690C2F1481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328908FCA347E182D661353F00C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586FA-B17D-4FF9-8629-6FB12042DAB7}"/>
      </w:docPartPr>
      <w:docPartBody>
        <w:p w:rsidR="000608F2" w:rsidRDefault="00CB5C67" w:rsidP="00CB5C67">
          <w:pPr>
            <w:pStyle w:val="AC328908FCA347E182D661353F00CC1F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E7D3A612E6466DBDB1B7F29D1C2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789BA-5F05-41FF-89B7-B973267EE1E1}"/>
      </w:docPartPr>
      <w:docPartBody>
        <w:p w:rsidR="000608F2" w:rsidRDefault="00CB5C67" w:rsidP="00CB5C67">
          <w:pPr>
            <w:pStyle w:val="AAE7D3A612E6466DBDB1B7F29D1C234B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371C4495304FE0B43510CCCDE96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931B2-E21D-4324-96A2-EA3472DD0B74}"/>
      </w:docPartPr>
      <w:docPartBody>
        <w:p w:rsidR="000608F2" w:rsidRDefault="00CB5C67" w:rsidP="00CB5C67">
          <w:pPr>
            <w:pStyle w:val="9C371C4495304FE0B43510CCCDE96F3C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ECE77BD76A4FA797C5747BD60C4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2CAB7-3602-4A47-A836-ACE6E2744550}"/>
      </w:docPartPr>
      <w:docPartBody>
        <w:p w:rsidR="000608F2" w:rsidRDefault="00CB5C67" w:rsidP="00CB5C67">
          <w:pPr>
            <w:pStyle w:val="0FECE77BD76A4FA797C5747BD60C4A4C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C6A54A1DF4BC084DCE4DB6CDBD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18CE-A7BB-47D8-ACAC-7256D1259804}"/>
      </w:docPartPr>
      <w:docPartBody>
        <w:p w:rsidR="000608F2" w:rsidRDefault="00CB5C67" w:rsidP="00CB5C67">
          <w:pPr>
            <w:pStyle w:val="10AC6A54A1DF4BC084DCE4DB6CDBD6CA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608F2"/>
    <w:rsid w:val="000965B7"/>
    <w:rsid w:val="00525F43"/>
    <w:rsid w:val="005F53D0"/>
    <w:rsid w:val="00731377"/>
    <w:rsid w:val="00966CA8"/>
    <w:rsid w:val="00B513C0"/>
    <w:rsid w:val="00CB5C67"/>
    <w:rsid w:val="00EC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5C6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A5AED5CD9C964D73933C56690C2F1481">
    <w:name w:val="A5AED5CD9C964D73933C56690C2F1481"/>
    <w:rsid w:val="00CB5C67"/>
  </w:style>
  <w:style w:type="paragraph" w:customStyle="1" w:styleId="AC328908FCA347E182D661353F00CC1F">
    <w:name w:val="AC328908FCA347E182D661353F00CC1F"/>
    <w:rsid w:val="00CB5C67"/>
  </w:style>
  <w:style w:type="paragraph" w:customStyle="1" w:styleId="AAE7D3A612E6466DBDB1B7F29D1C234B">
    <w:name w:val="AAE7D3A612E6466DBDB1B7F29D1C234B"/>
    <w:rsid w:val="00CB5C67"/>
  </w:style>
  <w:style w:type="paragraph" w:customStyle="1" w:styleId="9C371C4495304FE0B43510CCCDE96F3C">
    <w:name w:val="9C371C4495304FE0B43510CCCDE96F3C"/>
    <w:rsid w:val="00CB5C67"/>
  </w:style>
  <w:style w:type="paragraph" w:customStyle="1" w:styleId="0FECE77BD76A4FA797C5747BD60C4A4C">
    <w:name w:val="0FECE77BD76A4FA797C5747BD60C4A4C"/>
    <w:rsid w:val="00CB5C67"/>
  </w:style>
  <w:style w:type="paragraph" w:customStyle="1" w:styleId="10AC6A54A1DF4BC084DCE4DB6CDBD6CA">
    <w:name w:val="10AC6A54A1DF4BC084DCE4DB6CDBD6CA"/>
    <w:rsid w:val="00CB5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e8cdfa92-5fbc-415b-802d-96b25a684034">A required document for collecting stakeholder feedback </Note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11B0A3337E54387A2A4346AB2B014" ma:contentTypeVersion="3" ma:contentTypeDescription="Create a new document." ma:contentTypeScope="" ma:versionID="2c068751b5044bd652d7b8666f42400c">
  <xsd:schema xmlns:xsd="http://www.w3.org/2001/XMLSchema" xmlns:xs="http://www.w3.org/2001/XMLSchema" xmlns:p="http://schemas.microsoft.com/office/2006/metadata/properties" xmlns:ns2="e8cdfa92-5fbc-415b-802d-96b25a684034" targetNamespace="http://schemas.microsoft.com/office/2006/metadata/properties" ma:root="true" ma:fieldsID="687b5d02c4ee718000c11c2e967cd4c5" ns2:_="">
    <xsd:import namespace="e8cdfa92-5fbc-415b-802d-96b25a684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dfa92-5fbc-415b-802d-96b25a684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0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7C2074-5777-4389-BBDD-09F672A689F1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e8cdfa92-5fbc-415b-802d-96b25a68403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FC2035E-022F-40E5-94A9-30099C29A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48AF2C-6025-447F-8888-05984A9C8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dfa92-5fbc-415b-802d-96b25a684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8CF091-7342-45A9-B2B3-1248C0F9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2420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Expanding Third Party Access to Smart Metering Entity (SME) Data October 19, 2023 Feedback Form</dc:title>
  <dc:subject/>
  <dc:creator>Independent Electricity System Operator (IESO)</dc:creator>
  <cp:keywords/>
  <dc:description/>
  <cp:lastModifiedBy>Daniela Drazic</cp:lastModifiedBy>
  <cp:revision>5</cp:revision>
  <cp:lastPrinted>2020-04-17T18:00:00Z</cp:lastPrinted>
  <dcterms:created xsi:type="dcterms:W3CDTF">2023-10-16T21:39:00Z</dcterms:created>
  <dcterms:modified xsi:type="dcterms:W3CDTF">2023-10-17T17:47:00Z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0x010100F1111B0A3337E54387A2A4346AB2B014</vt:lpwstr>
  </property>
</Properties>
</file>