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D5324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43953EC" w14:textId="45276B46" w:rsidR="00D56AEC" w:rsidRDefault="65159CA7" w:rsidP="00456376">
      <w:pPr>
        <w:pStyle w:val="BodyText"/>
      </w:pPr>
      <w:r>
        <w:t xml:space="preserve"> </w:t>
      </w:r>
      <w:r w:rsidR="0035658F">
        <w:rPr>
          <w:noProof/>
        </w:rPr>
        <mc:AlternateContent>
          <mc:Choice Requires="wps">
            <w:drawing>
              <wp:inline distT="0" distB="0" distL="114300" distR="114300" wp14:anchorId="3E8EFD74" wp14:editId="320E9ABB">
                <wp:extent cx="6281928" cy="1463040"/>
                <wp:effectExtent l="0" t="0" r="5080" b="0"/>
                <wp:docPr id="1489805825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ECC6E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8EFD74" id="Rectangle 4" o:spid="_x0000_s1027" alt="Decorative" style="width:494.65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151ECC6E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814FA20" w14:textId="249F21E8" w:rsidR="005A5EF9" w:rsidRDefault="005A5EF9" w:rsidP="005A5EF9">
      <w:pPr>
        <w:pStyle w:val="YellowBarHeading2"/>
      </w:pPr>
    </w:p>
    <w:p w14:paraId="5DCE5DD0" w14:textId="406F7EDF" w:rsidR="006F582B" w:rsidRDefault="00B40316" w:rsidP="006F582B">
      <w:pPr>
        <w:pStyle w:val="Heading2"/>
      </w:pPr>
      <w:r>
        <w:t>Future Clean Electricity Fund</w:t>
      </w:r>
      <w:r w:rsidR="007A1A30">
        <w:t xml:space="preserve"> – </w:t>
      </w:r>
      <w:r>
        <w:t>October 13, 2023</w:t>
      </w:r>
    </w:p>
    <w:p w14:paraId="10631438" w14:textId="1FD2B2AC" w:rsidR="00B40316" w:rsidRPr="00B40316" w:rsidRDefault="00B40316" w:rsidP="00B40316">
      <w:pPr>
        <w:pStyle w:val="Heading3"/>
      </w:pPr>
      <w:r w:rsidRPr="00B40316">
        <w:t xml:space="preserve">Generators </w:t>
      </w:r>
    </w:p>
    <w:p w14:paraId="26724B9F" w14:textId="1E919A54" w:rsidR="009B6BAE" w:rsidRDefault="009B6BAE" w:rsidP="00B40316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DCA26F4" w14:textId="13B9E198" w:rsidR="00B40316" w:rsidRPr="00B40316" w:rsidRDefault="00555588" w:rsidP="00B40316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B40316">
        <w:rPr>
          <w:rFonts w:eastAsiaTheme="minorEastAsia" w:cs="Tahoma"/>
          <w:szCs w:val="22"/>
          <w:lang w:val="en-US"/>
        </w:rPr>
        <w:t>October 13, 2023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stakeholders on the items discussed during the webinar. The webinar presentation and recording can be accessed from the </w:t>
      </w:r>
      <w:hyperlink r:id="rId11" w:history="1">
        <w:r w:rsidR="00B40316" w:rsidRPr="00B40316">
          <w:rPr>
            <w:rStyle w:val="Hyperlink"/>
            <w:rFonts w:eastAsiaTheme="minorEastAsia" w:cs="Tahoma"/>
            <w:noProof w:val="0"/>
            <w:szCs w:val="22"/>
            <w:u w:color="8CD2F3" w:themeColor="background2"/>
            <w:lang w:val="en-US"/>
          </w:rPr>
          <w:t>Future Clean Electricity Fund</w:t>
        </w:r>
      </w:hyperlink>
      <w:r w:rsidR="00B40316">
        <w:rPr>
          <w:rFonts w:eastAsiaTheme="minorEastAsia" w:cs="Tahoma"/>
          <w:szCs w:val="22"/>
          <w:lang w:val="en-US"/>
        </w:rPr>
        <w:t xml:space="preserve"> web page.</w:t>
      </w:r>
    </w:p>
    <w:p w14:paraId="5C15A2B6" w14:textId="008BDD40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3D214F">
        <w:rPr>
          <w:rFonts w:eastAsiaTheme="minorEastAsia" w:cs="Tahoma"/>
          <w:szCs w:val="22"/>
          <w:lang w:val="en-US"/>
        </w:rPr>
        <w:t>by</w:t>
      </w:r>
      <w:r w:rsidRPr="00B40316">
        <w:rPr>
          <w:rFonts w:eastAsiaTheme="minorEastAsia" w:cs="Tahoma"/>
          <w:color w:val="FF0000"/>
          <w:szCs w:val="22"/>
          <w:lang w:val="en-US"/>
        </w:rPr>
        <w:t xml:space="preserve"> </w:t>
      </w:r>
      <w:r w:rsidR="00B40316" w:rsidRPr="00B40316">
        <w:rPr>
          <w:rFonts w:eastAsiaTheme="minorEastAsia" w:cs="Tahoma"/>
          <w:b/>
          <w:color w:val="FF0000"/>
          <w:szCs w:val="22"/>
          <w:lang w:val="en-US"/>
        </w:rPr>
        <w:t>October 27,2023</w:t>
      </w:r>
      <w:r w:rsidRPr="00B40316">
        <w:rPr>
          <w:rFonts w:eastAsiaTheme="minorEastAsia" w:cs="Tahoma"/>
          <w:color w:val="FF0000"/>
          <w:szCs w:val="22"/>
          <w:lang w:val="en-US"/>
        </w:rPr>
        <w:t xml:space="preserve">. </w:t>
      </w:r>
      <w:r w:rsidRPr="00555588">
        <w:rPr>
          <w:rFonts w:eastAsiaTheme="minorEastAsia" w:cs="Tahoma"/>
          <w:szCs w:val="22"/>
          <w:lang w:val="en-US"/>
        </w:rPr>
        <w:t>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  <w:bookmarkStart w:id="0" w:name="_GoBack"/>
      <w:bookmarkEnd w:id="0"/>
    </w:p>
    <w:p w14:paraId="4358B92E" w14:textId="49410AEB" w:rsidR="00C04795" w:rsidRPr="004200EA" w:rsidRDefault="00C04795" w:rsidP="00B40316">
      <w:pPr>
        <w:pStyle w:val="Heading3"/>
      </w:pPr>
      <w:bookmarkStart w:id="1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40316" w:rsidRPr="006B7128" w14:paraId="44D6E71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1DE3CB24" w:rsidR="00B40316" w:rsidRPr="006B7128" w:rsidRDefault="00B40316" w:rsidP="00B40316">
            <w:pPr>
              <w:pStyle w:val="TableNumeralsLeftAlignment"/>
            </w:pPr>
            <w:r w:rsidRPr="00435970">
              <w:rPr>
                <w:color w:val="1F497D"/>
              </w:rPr>
              <w:t>What barriers for new electricity generation projects have you encountered in the province?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6CF14187" w:rsidR="00B40316" w:rsidRPr="006D7540" w:rsidRDefault="00B40316" w:rsidP="00B40316">
            <w:pPr>
              <w:pStyle w:val="TableNumeralsLeftAlignment"/>
            </w:pPr>
          </w:p>
        </w:tc>
      </w:tr>
    </w:tbl>
    <w:p w14:paraId="0CB4D756" w14:textId="02E0EDD1" w:rsidR="00197EE4" w:rsidRDefault="00197EE4" w:rsidP="00456376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3D0BE4" w:rsidRPr="006B7128" w14:paraId="3C47BE88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865FAD9" w14:textId="77777777" w:rsidR="003D0BE4" w:rsidRPr="003A3754" w:rsidRDefault="003D0BE4" w:rsidP="00C333FC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B5523B5" w14:textId="77777777" w:rsidR="003D0BE4" w:rsidRPr="006B7128" w:rsidRDefault="003D0BE4" w:rsidP="00C333F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D0BE4" w:rsidRPr="006B7128" w14:paraId="22116DB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0123BC0" w14:textId="0F1508FA" w:rsidR="003D0BE4" w:rsidRPr="006B7128" w:rsidRDefault="00B40316" w:rsidP="00EF1F49">
            <w:pPr>
              <w:pStyle w:val="TableNumeralsLeftAlignment"/>
            </w:pPr>
            <w:r>
              <w:rPr>
                <w:color w:val="1F497D"/>
              </w:rPr>
              <w:t>What type(s) of support from the IESO would facilitate new clean electricity project development?</w:t>
            </w:r>
          </w:p>
        </w:tc>
        <w:sdt>
          <w:sdtPr>
            <w:id w:val="-199631463"/>
            <w:placeholder>
              <w:docPart w:val="A5AED5CD9C964D73933C56690C2F1481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68B1E2E" w14:textId="543C9A18" w:rsidR="003D0BE4" w:rsidRPr="006D7540" w:rsidRDefault="00F832B8" w:rsidP="00EF1F4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5BE3AB" w14:textId="19D94FF6" w:rsidR="00915C81" w:rsidRDefault="00915C81" w:rsidP="00B40316">
      <w:pPr>
        <w:pStyle w:val="Heading3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915C81" w:rsidRPr="006B7128" w14:paraId="317848A2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0F03E0A0" w14:textId="77777777"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2CD1A57" w14:textId="77777777"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14:paraId="6144644D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95363EE" w14:textId="77777777" w:rsidR="00B40316" w:rsidRDefault="00B40316" w:rsidP="00B40316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Do you have any projects under development that would benefit from the FCEF support?</w:t>
            </w:r>
          </w:p>
          <w:p w14:paraId="6E873E33" w14:textId="4E16BCBC" w:rsidR="00915C81" w:rsidRPr="006B7128" w:rsidRDefault="00915C81" w:rsidP="00050EB5">
            <w:pPr>
              <w:pStyle w:val="TableNumeralsLeftAlignment"/>
            </w:pPr>
          </w:p>
        </w:tc>
        <w:sdt>
          <w:sdtPr>
            <w:id w:val="-1520702112"/>
            <w:placeholder>
              <w:docPart w:val="AC328908FCA347E182D661353F00CC1F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56A1214" w14:textId="7977BA4D" w:rsidR="00915C81" w:rsidRPr="006D7540" w:rsidRDefault="00F832B8" w:rsidP="00E17E7F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E11424" w14:textId="25280CEA" w:rsidR="00C37949" w:rsidRDefault="00C37949" w:rsidP="00C37949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050EB5" w:rsidRPr="006B7128" w14:paraId="77A6492A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AE34B9C" w14:textId="77777777" w:rsidR="00050EB5" w:rsidRPr="003A3754" w:rsidRDefault="00050EB5" w:rsidP="00081167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CD878FC" w14:textId="77777777"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14:paraId="117313CF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4151C67F" w14:textId="3D037D9A" w:rsidR="00050EB5" w:rsidRPr="006B7128" w:rsidRDefault="00B40316" w:rsidP="00081167">
            <w:pPr>
              <w:pStyle w:val="TableNumeralsLeftAlignment"/>
            </w:pPr>
            <w:r>
              <w:rPr>
                <w:color w:val="1F497D"/>
              </w:rPr>
              <w:t>Are there any additional potential funding streams the IESO should consider?</w:t>
            </w:r>
          </w:p>
        </w:tc>
        <w:sdt>
          <w:sdtPr>
            <w:id w:val="-420329485"/>
            <w:placeholder>
              <w:docPart w:val="AAE7D3A612E6466DBDB1B7F29D1C234B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7938C1E3" w14:textId="4C7527FB" w:rsidR="00050EB5" w:rsidRPr="006D7540" w:rsidRDefault="00F832B8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9F31FF" w14:textId="57610586" w:rsidR="00050EB5" w:rsidRDefault="00050EB5" w:rsidP="00B40316">
      <w:pPr>
        <w:pStyle w:val="Heading3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050EB5" w:rsidRPr="006B7128" w14:paraId="4BB1A448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664DD216" w14:textId="77777777" w:rsidR="00050EB5" w:rsidRPr="003A3754" w:rsidRDefault="00050EB5" w:rsidP="00081167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28176A6" w14:textId="77777777"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14:paraId="484BDD3F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C0DB7AA" w14:textId="77777777" w:rsidR="00B40316" w:rsidRDefault="00B40316" w:rsidP="00B40316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Should any of the identified potential streams be recommended? Removed from consideration? If so, why?</w:t>
            </w:r>
          </w:p>
          <w:p w14:paraId="054BB307" w14:textId="77777777" w:rsidR="00B40316" w:rsidRDefault="00B40316" w:rsidP="00B40316">
            <w:pPr>
              <w:rPr>
                <w:color w:val="1F497D"/>
              </w:rPr>
            </w:pPr>
          </w:p>
          <w:p w14:paraId="78F84029" w14:textId="6B03CE49" w:rsidR="00050EB5" w:rsidRPr="006B7128" w:rsidRDefault="00050EB5" w:rsidP="00081167">
            <w:pPr>
              <w:pStyle w:val="TableNumeralsLeftAlignment"/>
            </w:pPr>
          </w:p>
        </w:tc>
        <w:sdt>
          <w:sdtPr>
            <w:id w:val="-915473584"/>
            <w:placeholder>
              <w:docPart w:val="9C371C4495304FE0B43510CCCDE96F3C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6C25536" w14:textId="51D03860" w:rsidR="00050EB5" w:rsidRPr="006D7540" w:rsidRDefault="00F832B8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73918E" w14:textId="59F4DDC2" w:rsidR="00050EB5" w:rsidRDefault="00050EB5" w:rsidP="00050EB5">
      <w:pPr>
        <w:pStyle w:val="BodyText"/>
      </w:pPr>
    </w:p>
    <w:p w14:paraId="734A1283" w14:textId="77777777" w:rsidR="00B40316" w:rsidRDefault="00B40316" w:rsidP="00B40316">
      <w:pPr>
        <w:pStyle w:val="Heading3"/>
      </w:pPr>
    </w:p>
    <w:p w14:paraId="1FE320FD" w14:textId="77777777" w:rsidR="00B40316" w:rsidRDefault="00B40316" w:rsidP="00B40316">
      <w:pPr>
        <w:pStyle w:val="Heading3"/>
      </w:pPr>
    </w:p>
    <w:p w14:paraId="3BD88D50" w14:textId="45E5E731" w:rsidR="00D2041D" w:rsidRDefault="00D2041D" w:rsidP="00B40316">
      <w:pPr>
        <w:pStyle w:val="Heading3"/>
      </w:pPr>
      <w:r>
        <w:lastRenderedPageBreak/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footerReference w:type="default" r:id="rId12"/>
      <w:footerReference w:type="first" r:id="rId13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34CB7" w14:textId="77777777" w:rsidR="00A36C89" w:rsidRDefault="00A36C89" w:rsidP="00F83314">
      <w:r>
        <w:separator/>
      </w:r>
    </w:p>
    <w:p w14:paraId="05B2D4C3" w14:textId="77777777" w:rsidR="00A36C89" w:rsidRDefault="00A36C89"/>
  </w:endnote>
  <w:endnote w:type="continuationSeparator" w:id="0">
    <w:p w14:paraId="5DC3EB0C" w14:textId="77777777" w:rsidR="00A36C89" w:rsidRDefault="00A36C89" w:rsidP="00F83314">
      <w:r>
        <w:continuationSeparator/>
      </w:r>
    </w:p>
    <w:p w14:paraId="401D0280" w14:textId="77777777" w:rsidR="00A36C89" w:rsidRDefault="00A36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69C5EC3D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D214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0B537F5D" w:rsidR="00C6016F" w:rsidRDefault="00B40316" w:rsidP="00871E07">
    <w:pPr>
      <w:pStyle w:val="Footer"/>
      <w:ind w:right="360"/>
    </w:pPr>
    <w:r>
      <w:t>Future Clean Electricity Fund</w:t>
    </w:r>
    <w:r w:rsidR="00FC7434">
      <w:t xml:space="preserve">, </w:t>
    </w:r>
    <w:r>
      <w:t>October/13/2023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4D6119C3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3D214F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3CDD4" w14:textId="77777777" w:rsidR="00A36C89" w:rsidRDefault="00A36C89">
      <w:r>
        <w:separator/>
      </w:r>
    </w:p>
  </w:footnote>
  <w:footnote w:type="continuationSeparator" w:id="0">
    <w:p w14:paraId="5A75CE69" w14:textId="77777777" w:rsidR="00A36C89" w:rsidRDefault="00A36C89" w:rsidP="00F83314">
      <w:r>
        <w:continuationSeparator/>
      </w:r>
    </w:p>
    <w:p w14:paraId="747C829C" w14:textId="77777777" w:rsidR="00A36C89" w:rsidRDefault="00A36C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5292E6A"/>
    <w:multiLevelType w:val="hybridMultilevel"/>
    <w:tmpl w:val="D50E34F6"/>
    <w:lvl w:ilvl="0" w:tplc="2D44E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8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20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4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0B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0B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88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A9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2F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34"/>
  </w:num>
  <w:num w:numId="13">
    <w:abstractNumId w:val="14"/>
  </w:num>
  <w:num w:numId="14">
    <w:abstractNumId w:val="20"/>
  </w:num>
  <w:num w:numId="15">
    <w:abstractNumId w:val="22"/>
  </w:num>
  <w:num w:numId="16">
    <w:abstractNumId w:val="19"/>
  </w:num>
  <w:num w:numId="17">
    <w:abstractNumId w:val="25"/>
  </w:num>
  <w:num w:numId="18">
    <w:abstractNumId w:val="10"/>
  </w:num>
  <w:num w:numId="19">
    <w:abstractNumId w:val="28"/>
  </w:num>
  <w:num w:numId="20">
    <w:abstractNumId w:val="21"/>
  </w:num>
  <w:num w:numId="21">
    <w:abstractNumId w:val="29"/>
  </w:num>
  <w:num w:numId="22">
    <w:abstractNumId w:val="27"/>
  </w:num>
  <w:num w:numId="23">
    <w:abstractNumId w:val="31"/>
  </w:num>
  <w:num w:numId="24">
    <w:abstractNumId w:val="16"/>
  </w:num>
  <w:num w:numId="25">
    <w:abstractNumId w:val="18"/>
  </w:num>
  <w:num w:numId="26">
    <w:abstractNumId w:val="33"/>
  </w:num>
  <w:num w:numId="27">
    <w:abstractNumId w:val="13"/>
  </w:num>
  <w:num w:numId="28">
    <w:abstractNumId w:val="35"/>
  </w:num>
  <w:num w:numId="29">
    <w:abstractNumId w:val="17"/>
  </w:num>
  <w:num w:numId="30">
    <w:abstractNumId w:val="32"/>
  </w:num>
  <w:num w:numId="31">
    <w:abstractNumId w:val="15"/>
  </w:num>
  <w:num w:numId="32">
    <w:abstractNumId w:val="23"/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23C2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214F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264C4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489C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36C89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0316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5C67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1D54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  <w:rsid w:val="65159CA7"/>
    <w:rsid w:val="77D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B40316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b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B40316"/>
    <w:rPr>
      <w:rFonts w:ascii="Tahoma" w:eastAsiaTheme="majorEastAsia" w:hAnsi="Tahoma" w:cs="Times New Roman (Headings CS)"/>
      <w:b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8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7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1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20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10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9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5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4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3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2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4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eso.ca/en/Sector-Participants/Engagement-Initiatives/Engagements/Future-Clean-Electricity-Fund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ED5CD9C964D73933C56690C2F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756A-49D5-4FE4-9D82-F955489F7B89}"/>
      </w:docPartPr>
      <w:docPartBody>
        <w:p w:rsidR="000608F2" w:rsidRDefault="00CB5C67" w:rsidP="00CB5C67">
          <w:pPr>
            <w:pStyle w:val="A5AED5CD9C964D73933C56690C2F14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28908FCA347E182D661353F0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86FA-B17D-4FF9-8629-6FB12042DAB7}"/>
      </w:docPartPr>
      <w:docPartBody>
        <w:p w:rsidR="000608F2" w:rsidRDefault="00CB5C67" w:rsidP="00CB5C67">
          <w:pPr>
            <w:pStyle w:val="AC328908FCA347E182D661353F00CC1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7D3A612E6466DBDB1B7F29D1C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89BA-5F05-41FF-89B7-B973267EE1E1}"/>
      </w:docPartPr>
      <w:docPartBody>
        <w:p w:rsidR="000608F2" w:rsidRDefault="00CB5C67" w:rsidP="00CB5C67">
          <w:pPr>
            <w:pStyle w:val="AAE7D3A612E6466DBDB1B7F29D1C234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71C4495304FE0B43510CCCDE9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31B2-E21D-4324-96A2-EA3472DD0B74}"/>
      </w:docPartPr>
      <w:docPartBody>
        <w:p w:rsidR="000608F2" w:rsidRDefault="00CB5C67" w:rsidP="00CB5C67">
          <w:pPr>
            <w:pStyle w:val="9C371C4495304FE0B43510CCCDE96F3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824E71"/>
    <w:rsid w:val="00966CA8"/>
    <w:rsid w:val="0099791A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11B0A3337E54387A2A4346AB2B014" ma:contentTypeVersion="3" ma:contentTypeDescription="Create a new document." ma:contentTypeScope="" ma:versionID="2c068751b5044bd652d7b8666f42400c">
  <xsd:schema xmlns:xsd="http://www.w3.org/2001/XMLSchema" xmlns:xs="http://www.w3.org/2001/XMLSchema" xmlns:p="http://schemas.microsoft.com/office/2006/metadata/properties" xmlns:ns2="e8cdfa92-5fbc-415b-802d-96b25a684034" targetNamespace="http://schemas.microsoft.com/office/2006/metadata/properties" ma:root="true" ma:fieldsID="687b5d02c4ee718000c11c2e967cd4c5" ns2:_="">
    <xsd:import namespace="e8cdfa92-5fbc-415b-802d-96b25a684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fa92-5fbc-415b-802d-96b25a684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8cdfa92-5fbc-415b-802d-96b25a684034">A required document for collecting stakeholder feedback </Not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8AF2C-6025-447F-8888-05984A9C8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fa92-5fbc-415b-802d-96b25a684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2035E-022F-40E5-94A9-30099C29A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C2074-5777-4389-BBDD-09F672A689F1}">
  <ds:schemaRefs>
    <ds:schemaRef ds:uri="http://schemas.microsoft.com/office/2006/metadata/properties"/>
    <ds:schemaRef ds:uri="http://schemas.microsoft.com/office/infopath/2007/PartnerControls"/>
    <ds:schemaRef ds:uri="e8cdfa92-5fbc-415b-802d-96b25a684034"/>
  </ds:schemaRefs>
</ds:datastoreItem>
</file>

<file path=customXml/itemProps4.xml><?xml version="1.0" encoding="utf-8"?>
<ds:datastoreItem xmlns:ds="http://schemas.openxmlformats.org/officeDocument/2006/customXml" ds:itemID="{D0BBC193-04C2-4EA4-9A5A-10521BDF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Printed>2020-04-17T18:00:00Z</cp:lastPrinted>
  <dcterms:created xsi:type="dcterms:W3CDTF">2023-10-08T14:00:00Z</dcterms:created>
  <dcterms:modified xsi:type="dcterms:W3CDTF">2023-10-08T14:09:00Z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0x010100F1111B0A3337E54387A2A4346AB2B014</vt:lpwstr>
  </property>
</Properties>
</file>