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3953EC" w14:textId="7E27D1EC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76747FC9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  <w:r w:rsidR="003B51C3">
                              <w:rPr>
                                <w:lang w:val="en-US"/>
                              </w:rPr>
                              <w:t xml:space="preserve"> -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76747FC9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  <w:r w:rsidR="003B51C3">
                        <w:rPr>
                          <w:lang w:val="en-US"/>
                        </w:rPr>
                        <w:t xml:space="preserve"> - Public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69B2865A" w14:textId="043ED772" w:rsidR="00C7501F" w:rsidRDefault="00373435" w:rsidP="006E7BD2">
      <w:pPr>
        <w:pStyle w:val="Heading3"/>
        <w:rPr>
          <w:sz w:val="44"/>
          <w:lang w:val="en-US"/>
        </w:rPr>
      </w:pPr>
      <w:r>
        <w:rPr>
          <w:sz w:val="44"/>
          <w:lang w:val="en-US"/>
        </w:rPr>
        <w:t xml:space="preserve">Hydrogen </w:t>
      </w:r>
      <w:r w:rsidR="00C7501F" w:rsidRPr="00C7501F">
        <w:rPr>
          <w:sz w:val="44"/>
          <w:lang w:val="en-US"/>
        </w:rPr>
        <w:t xml:space="preserve">Interruptible Rate Pilot </w:t>
      </w:r>
      <w:r>
        <w:rPr>
          <w:sz w:val="44"/>
          <w:lang w:val="en-US"/>
        </w:rPr>
        <w:t>– July, 2023</w:t>
      </w:r>
    </w:p>
    <w:p w14:paraId="26724B9F" w14:textId="4EBAA757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240B8720" w14:textId="77777777" w:rsidR="008A7F9A" w:rsidRDefault="008A7F9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52DF82F0" w14:textId="64FB373C" w:rsidR="00373435" w:rsidRDefault="00373435" w:rsidP="00373435">
      <w:pPr>
        <w:pStyle w:val="BodyText"/>
        <w:rPr>
          <w:rFonts w:cs="Tahoma"/>
        </w:rPr>
      </w:pPr>
      <w:r>
        <w:t xml:space="preserve">Following the focused consultation sessions with potential pilot participants, the IESO is seeking feedback on a number of questions related to initial design elements of the </w:t>
      </w:r>
      <w:r w:rsidR="004F7E18">
        <w:t xml:space="preserve">Hydrogen </w:t>
      </w:r>
      <w:r>
        <w:t xml:space="preserve">Interruptible Rate Pilot. </w:t>
      </w:r>
    </w:p>
    <w:p w14:paraId="63AF01E2" w14:textId="43224764" w:rsidR="00373435" w:rsidRDefault="00373435" w:rsidP="00373435">
      <w:pPr>
        <w:pStyle w:val="BodyText"/>
      </w:pPr>
      <w:r>
        <w:rPr>
          <w:b/>
          <w:color w:val="FF0000"/>
        </w:rPr>
        <w:t>Please prov</w:t>
      </w:r>
      <w:r w:rsidR="00B46030">
        <w:rPr>
          <w:b/>
          <w:color w:val="FF0000"/>
        </w:rPr>
        <w:t xml:space="preserve">ide feedback </w:t>
      </w:r>
      <w:r>
        <w:rPr>
          <w:b/>
        </w:rPr>
        <w:t xml:space="preserve">to </w:t>
      </w:r>
      <w:hyperlink r:id="rId11" w:history="1">
        <w:r>
          <w:rPr>
            <w:rStyle w:val="Hyperlink"/>
            <w:b/>
          </w:rPr>
          <w:t>engagement@ieso.ca</w:t>
        </w:r>
      </w:hyperlink>
      <w:r>
        <w:rPr>
          <w:b/>
        </w:rPr>
        <w:t xml:space="preserve">. </w:t>
      </w:r>
      <w:r>
        <w:t xml:space="preserve">Please use subject header: </w:t>
      </w:r>
      <w:r w:rsidR="004F7E18" w:rsidRPr="007F3AAA">
        <w:rPr>
          <w:i/>
        </w:rPr>
        <w:t xml:space="preserve">Hydrogen </w:t>
      </w:r>
      <w:r>
        <w:rPr>
          <w:i/>
        </w:rPr>
        <w:t>Interruptible Rate Pilot</w:t>
      </w:r>
      <w:r>
        <w:t xml:space="preserve">.  </w:t>
      </w:r>
    </w:p>
    <w:p w14:paraId="4BE82CFE" w14:textId="6BA21301" w:rsidR="00373435" w:rsidRDefault="00373435" w:rsidP="00373435">
      <w:pPr>
        <w:pStyle w:val="BodyText"/>
      </w:pPr>
      <w:r>
        <w:t xml:space="preserve">To promote transparency, your responses in this public feedback form will be posted on the </w:t>
      </w:r>
      <w:hyperlink r:id="rId12" w:history="1">
        <w:r w:rsidR="004F7E18">
          <w:rPr>
            <w:rStyle w:val="Hyperlink"/>
          </w:rPr>
          <w:t>Hydrogen Interruptible Rate Pilot webpage</w:t>
        </w:r>
      </w:hyperlink>
      <w:r w:rsidR="004F7E18">
        <w:rPr>
          <w:rStyle w:val="Hyperlink"/>
        </w:rPr>
        <w:t xml:space="preserve">, </w:t>
      </w:r>
      <w:r>
        <w:t xml:space="preserve">unless otherwise requested by the sender. If you would like to submit feedback confidentially, please use the additional feedback form labeled as ‘Confidential’.  </w:t>
      </w:r>
    </w:p>
    <w:p w14:paraId="2512E9B6" w14:textId="351FCFCD" w:rsidR="00373435" w:rsidRDefault="00373435" w:rsidP="00373435">
      <w:pPr>
        <w:pStyle w:val="BodyText"/>
      </w:pPr>
      <w:r>
        <w:t>The IESO will consider and work to incorporate comments, as appropriate, and provide responses at a follow-up session with potential pil</w:t>
      </w:r>
      <w:r w:rsidR="00B46030">
        <w:t>ot participants in August 2023</w:t>
      </w:r>
      <w:r>
        <w:t>. Thank you for your valuable contribution to the consultation process.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759A0F8F" w:rsidR="00C04795" w:rsidRPr="004438BD" w:rsidRDefault="004438BD" w:rsidP="00EF1F49">
      <w:pPr>
        <w:pStyle w:val="Heading3"/>
        <w:rPr>
          <w:i/>
        </w:rPr>
      </w:pPr>
      <w:bookmarkStart w:id="1" w:name="_Toc35868671"/>
      <w:r>
        <w:lastRenderedPageBreak/>
        <w:t>Public</w:t>
      </w:r>
      <w:r>
        <w:rPr>
          <w:i/>
        </w:rPr>
        <w:t xml:space="preserve"> </w:t>
      </w:r>
      <w:r>
        <w:t>Feedback: Specific Questions</w:t>
      </w:r>
      <w:r>
        <w:br/>
      </w:r>
      <w:r>
        <w:rPr>
          <w:i/>
          <w:sz w:val="20"/>
          <w:szCs w:val="20"/>
        </w:rPr>
        <w:t xml:space="preserve">Please note: Responses in this section will be posted on the </w:t>
      </w:r>
      <w:r w:rsidR="009F728B">
        <w:rPr>
          <w:i/>
          <w:sz w:val="20"/>
          <w:szCs w:val="20"/>
        </w:rPr>
        <w:t xml:space="preserve">Hydrogen </w:t>
      </w:r>
      <w:r>
        <w:rPr>
          <w:i/>
          <w:sz w:val="20"/>
          <w:szCs w:val="20"/>
        </w:rPr>
        <w:t>Interruptible Rate Pilot engagement webpage.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How likely are you to participate in an H2 IRP and why? 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5FD2E86" w14:textId="63D21245" w:rsidR="00086B8A" w:rsidRPr="008A7F9A" w:rsidRDefault="00086B8A" w:rsidP="00086B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7F9A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How likely are you to participate in an H2 IRP and why?</w:t>
            </w:r>
            <w:r w:rsidRPr="008A7F9A">
              <w:rPr>
                <w:rStyle w:val="eop"/>
                <w:rFonts w:eastAsiaTheme="majorEastAsia" w:cs="Tahoma"/>
                <w:color w:val="000000"/>
                <w:sz w:val="22"/>
                <w:szCs w:val="22"/>
                <w:lang w:val="en-US"/>
              </w:rPr>
              <w:t xml:space="preserve"> ​</w:t>
            </w:r>
          </w:p>
          <w:p w14:paraId="05D9C244" w14:textId="426E0757" w:rsidR="004200EA" w:rsidRPr="006B7128" w:rsidRDefault="004200EA" w:rsidP="00EF1F49">
            <w:pPr>
              <w:pStyle w:val="TableNumeralsLeftAlignment"/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Which design features on slide 6 are most likely to impact your decision to participate? Do the options provided make sense for H2 producers? 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086B8A">
        <w:trPr>
          <w:cantSplit/>
          <w:trHeight w:val="1291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21F2F9E4" w:rsidR="003D0BE4" w:rsidRPr="008A7F9A" w:rsidRDefault="00086B8A" w:rsidP="00E245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</w:rPr>
            </w:pPr>
            <w:r w:rsidRPr="008A7F9A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Which design features on slide 6 are most likely to impact your decision to participate? Do the options provided make sense for H2 producers?</w:t>
            </w:r>
            <w:r w:rsidRPr="008A7F9A">
              <w:rPr>
                <w:rStyle w:val="normaltextrun"/>
                <w:rFonts w:ascii="Tahoma" w:eastAsiaTheme="majorEastAsia" w:hAnsi="Tahoma" w:cs="Tahoma"/>
                <w:color w:val="000000"/>
                <w:position w:val="2"/>
                <w:sz w:val="22"/>
                <w:szCs w:val="22"/>
                <w:lang w:val="en-US"/>
              </w:rPr>
              <w:t xml:space="preserve"> ​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5D4ADA24" w:rsidR="00915C81" w:rsidRDefault="00915C81" w:rsidP="00915C81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With respect to the other support options on slide 7: &#10;a) Which of the other presented support options (e.g., CECs, RET), if any, would be valuable to include in/alongside an H2 IRP and why? &#10;b) Are there particular approaches to the deployment of these options that would make the pilot more beneficial for participants and other ratepayers? &#10;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1AC671D" w14:textId="77777777" w:rsidR="008A7F9A" w:rsidRDefault="00086B8A" w:rsidP="008A7F9A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A7F9A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With respect to the other support options on slide 7: </w:t>
            </w:r>
            <w:r w:rsidRPr="008A7F9A">
              <w:rPr>
                <w:rStyle w:val="eop"/>
                <w:rFonts w:ascii="Tahoma" w:eastAsiaTheme="majorEastAsia" w:hAnsi="Tahoma" w:cs="Tahoma"/>
                <w:color w:val="000000"/>
                <w:sz w:val="22"/>
                <w:szCs w:val="22"/>
                <w:lang w:val="en-US"/>
              </w:rPr>
              <w:t>​</w:t>
            </w:r>
          </w:p>
          <w:p w14:paraId="5DDDFF3D" w14:textId="77777777" w:rsidR="008A7F9A" w:rsidRDefault="00086B8A" w:rsidP="008A7F9A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A7F9A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Which of the other presented support options (e.g., CECs, RET), if any, would be valuable to include in/alongside an H2 IRP and why? </w:t>
            </w:r>
            <w:r w:rsidRPr="008A7F9A">
              <w:rPr>
                <w:rStyle w:val="eop"/>
                <w:rFonts w:ascii="Tahoma" w:eastAsiaTheme="majorEastAsia" w:hAnsi="Tahoma" w:cs="Tahoma"/>
                <w:color w:val="000000"/>
                <w:sz w:val="22"/>
                <w:szCs w:val="22"/>
                <w:lang w:val="en-US"/>
              </w:rPr>
              <w:t>​</w:t>
            </w:r>
          </w:p>
          <w:p w14:paraId="42AD288C" w14:textId="11B813D8" w:rsidR="00086B8A" w:rsidRPr="008A7F9A" w:rsidRDefault="00086B8A" w:rsidP="008A7F9A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A7F9A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Are there particular approaches to the deployment of these options that would make the pilot more beneficial for participants and other ratepayers?</w:t>
            </w:r>
            <w:r w:rsidRPr="008A7F9A">
              <w:rPr>
                <w:rStyle w:val="eop"/>
                <w:rFonts w:ascii="Tahoma" w:eastAsiaTheme="majorEastAsia" w:hAnsi="Tahoma" w:cs="Tahoma"/>
                <w:color w:val="000000"/>
                <w:sz w:val="22"/>
                <w:szCs w:val="22"/>
              </w:rPr>
              <w:t xml:space="preserve"> ​</w:t>
            </w:r>
          </w:p>
          <w:p w14:paraId="6E873E33" w14:textId="3CC16B54" w:rsidR="00915C81" w:rsidRPr="00E24575" w:rsidRDefault="00915C81" w:rsidP="00086B8A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position w:val="3"/>
                <w:szCs w:val="30"/>
              </w:rPr>
            </w:pP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Are there any other design options the IESO should consider and why? 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3778D8B" w14:textId="089CBC4F" w:rsidR="00086B8A" w:rsidRPr="008A7F9A" w:rsidRDefault="00086B8A" w:rsidP="00086B8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</w:pPr>
            <w:r w:rsidRPr="008A7F9A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 xml:space="preserve">Are there any other design options the IESO should consider and </w:t>
            </w:r>
            <w:r w:rsidR="004438BD" w:rsidRPr="008A7F9A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why?</w:t>
            </w:r>
            <w:r w:rsidR="004438BD" w:rsidRPr="008A7F9A">
              <w:rPr>
                <w:rStyle w:val="normaltextrun"/>
                <w:rFonts w:ascii="Tahoma" w:hAnsi="Tahoma"/>
                <w:position w:val="2"/>
                <w:sz w:val="22"/>
                <w:szCs w:val="22"/>
              </w:rPr>
              <w:t xml:space="preserve"> ​</w:t>
            </w:r>
          </w:p>
          <w:p w14:paraId="4151C67F" w14:textId="31C37BF7" w:rsidR="00050EB5" w:rsidRPr="006B7128" w:rsidRDefault="00050EB5" w:rsidP="00473879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F31FF" w14:textId="6F228DD3" w:rsidR="00050EB5" w:rsidRDefault="00050EB5" w:rsidP="00050EB5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Please provide any comments you may have on the potential activities and timelines on slide 10. Are the timelines realistic and achievable? "/>
      </w:tblPr>
      <w:tblGrid>
        <w:gridCol w:w="4050"/>
        <w:gridCol w:w="5940"/>
      </w:tblGrid>
      <w:tr w:rsidR="00050EB5" w:rsidRPr="006B7128" w14:paraId="4BB1A44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64DD216" w14:textId="77777777" w:rsidR="00050EB5" w:rsidRPr="003A3754" w:rsidRDefault="00050EB5" w:rsidP="00081167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AC1FBBB" w14:textId="5C5873E2" w:rsidR="00086B8A" w:rsidRPr="008A7F9A" w:rsidRDefault="00086B8A" w:rsidP="00086B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A7F9A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Please provide any comments you may have on the potential activities and timelines on slide 10. Are the timelines realistic and achievable?</w:t>
            </w:r>
            <w:r w:rsidRPr="008A7F9A">
              <w:rPr>
                <w:rStyle w:val="eop"/>
                <w:rFonts w:eastAsiaTheme="majorEastAsia" w:cs="Tahoma"/>
                <w:color w:val="000000"/>
                <w:sz w:val="22"/>
                <w:szCs w:val="22"/>
              </w:rPr>
              <w:t xml:space="preserve"> ​</w:t>
            </w:r>
          </w:p>
          <w:p w14:paraId="78F84029" w14:textId="6DE44F45" w:rsidR="00050EB5" w:rsidRPr="006B7128" w:rsidRDefault="00050EB5" w:rsidP="00C7501F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73918E" w14:textId="59F4DDC2" w:rsidR="00050EB5" w:rsidRDefault="00050EB5" w:rsidP="00050EB5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Do you have any further feedback for consideration in the development of an H2 IRP?&#10;Click or tap here to enter text."/>
      </w:tblPr>
      <w:tblGrid>
        <w:gridCol w:w="4050"/>
        <w:gridCol w:w="5940"/>
      </w:tblGrid>
      <w:tr w:rsidR="00050EB5" w:rsidRPr="006B7128" w14:paraId="2E25109F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2F1B3D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234C98E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B03F8B9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FB7AE7" w14:textId="780A1FF1" w:rsidR="00050EB5" w:rsidRPr="008A7F9A" w:rsidRDefault="00086B8A" w:rsidP="00C7501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</w:pPr>
            <w:r w:rsidRPr="008A7F9A">
              <w:rPr>
                <w:rStyle w:val="normaltextrun"/>
                <w:rFonts w:ascii="Tahoma" w:hAnsi="Tahoma" w:cs="Tahoma"/>
                <w:color w:val="000000"/>
                <w:position w:val="2"/>
                <w:sz w:val="22"/>
                <w:szCs w:val="22"/>
                <w:lang w:val="en-US"/>
              </w:rPr>
              <w:t>Do you have any further feedback for consideration in the development of an H2 IRP?</w:t>
            </w:r>
            <w:r w:rsidRPr="008A7F9A">
              <w:rPr>
                <w:rStyle w:val="normaltextrun"/>
                <w:rFonts w:ascii="Tahoma" w:hAnsi="Tahoma"/>
                <w:position w:val="2"/>
                <w:sz w:val="22"/>
                <w:szCs w:val="22"/>
                <w:lang w:val="en-US"/>
              </w:rPr>
              <w:t>​</w:t>
            </w:r>
          </w:p>
        </w:tc>
        <w:sdt>
          <w:sdtPr>
            <w:id w:val="1836175199"/>
            <w:placeholder>
              <w:docPart w:val="0FECE77BD76A4FA797C5747BD60C4A4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0A6D345" w14:textId="62AAAE4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13"/>
      <w:footerReference w:type="first" r:id="rId14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DFE42" w14:textId="77777777" w:rsidR="00804FBA" w:rsidRDefault="00804FBA" w:rsidP="00F83314">
      <w:r>
        <w:separator/>
      </w:r>
    </w:p>
    <w:p w14:paraId="6A0FFDD2" w14:textId="77777777" w:rsidR="00804FBA" w:rsidRDefault="00804FBA"/>
  </w:endnote>
  <w:endnote w:type="continuationSeparator" w:id="0">
    <w:p w14:paraId="6726C1B7" w14:textId="77777777" w:rsidR="00804FBA" w:rsidRDefault="00804FBA" w:rsidP="00F83314">
      <w:r>
        <w:continuationSeparator/>
      </w:r>
    </w:p>
    <w:p w14:paraId="54E28676" w14:textId="77777777" w:rsidR="00804FBA" w:rsidRDefault="00804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D3337B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07EA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7CFF92" w14:textId="7E3F7669" w:rsidR="00C6016F" w:rsidRDefault="004438BD" w:rsidP="00871E07">
    <w:pPr>
      <w:pStyle w:val="Footer"/>
      <w:ind w:right="360"/>
    </w:pPr>
    <w:r>
      <w:t>Hydrogen interruptible Rate Pilot</w:t>
    </w:r>
    <w:r w:rsidR="00FC7434">
      <w:t xml:space="preserve">, </w:t>
    </w:r>
    <w:r>
      <w:t>July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6C49FD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07EA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CB57E" w14:textId="77777777" w:rsidR="00804FBA" w:rsidRDefault="00804FBA">
      <w:r>
        <w:separator/>
      </w:r>
    </w:p>
  </w:footnote>
  <w:footnote w:type="continuationSeparator" w:id="0">
    <w:p w14:paraId="77286F1B" w14:textId="77777777" w:rsidR="00804FBA" w:rsidRDefault="00804FBA" w:rsidP="00F83314">
      <w:r>
        <w:continuationSeparator/>
      </w:r>
    </w:p>
    <w:p w14:paraId="653B60F5" w14:textId="77777777" w:rsidR="00804FBA" w:rsidRDefault="00804F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A510025"/>
    <w:multiLevelType w:val="multilevel"/>
    <w:tmpl w:val="5BF8C2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3E511AD"/>
    <w:multiLevelType w:val="hybridMultilevel"/>
    <w:tmpl w:val="A06493E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5A1"/>
    <w:rsid w:val="000715B1"/>
    <w:rsid w:val="000717C2"/>
    <w:rsid w:val="00075B8E"/>
    <w:rsid w:val="00075C0F"/>
    <w:rsid w:val="00081440"/>
    <w:rsid w:val="000817F3"/>
    <w:rsid w:val="00082BCB"/>
    <w:rsid w:val="00082C3C"/>
    <w:rsid w:val="00086B8A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3435"/>
    <w:rsid w:val="00374220"/>
    <w:rsid w:val="0037600B"/>
    <w:rsid w:val="003772C4"/>
    <w:rsid w:val="00382CCF"/>
    <w:rsid w:val="00383086"/>
    <w:rsid w:val="00390B42"/>
    <w:rsid w:val="00391AA6"/>
    <w:rsid w:val="00394A6A"/>
    <w:rsid w:val="003B51C3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438BD"/>
    <w:rsid w:val="00456376"/>
    <w:rsid w:val="00473879"/>
    <w:rsid w:val="00482219"/>
    <w:rsid w:val="00497849"/>
    <w:rsid w:val="004C1610"/>
    <w:rsid w:val="004D5A69"/>
    <w:rsid w:val="004D7C5F"/>
    <w:rsid w:val="004E0F5C"/>
    <w:rsid w:val="004F115E"/>
    <w:rsid w:val="004F7E18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8A0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6325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7F3AAA"/>
    <w:rsid w:val="00803BF6"/>
    <w:rsid w:val="00804FBA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7F9A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182C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251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F728B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73889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1142"/>
    <w:rsid w:val="00B04816"/>
    <w:rsid w:val="00B141CC"/>
    <w:rsid w:val="00B15B1B"/>
    <w:rsid w:val="00B27004"/>
    <w:rsid w:val="00B44D93"/>
    <w:rsid w:val="00B45BE4"/>
    <w:rsid w:val="00B46030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12D4"/>
    <w:rsid w:val="00BF2E6E"/>
    <w:rsid w:val="00C01175"/>
    <w:rsid w:val="00C04795"/>
    <w:rsid w:val="00C07EA1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3B92"/>
    <w:rsid w:val="00C65893"/>
    <w:rsid w:val="00C7071C"/>
    <w:rsid w:val="00C7501F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16D15"/>
    <w:rsid w:val="00E24575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0A6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298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0FF4708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paragraph">
    <w:name w:val="paragraph"/>
    <w:basedOn w:val="Normal"/>
    <w:rsid w:val="00C7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C7501F"/>
  </w:style>
  <w:style w:type="character" w:customStyle="1" w:styleId="eop">
    <w:name w:val="eop"/>
    <w:basedOn w:val="DefaultParagraphFont"/>
    <w:rsid w:val="00C7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so.ca/en/Sector-Participants/Engagement-Initiatives/Engagements/Hydrogen-Interruptible-Rate-Pilo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agement@ieso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CE77BD76A4FA797C5747BD60C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CAB7-3602-4A47-A836-ACE6E2744550}"/>
      </w:docPartPr>
      <w:docPartBody>
        <w:p w:rsidR="000608F2" w:rsidRDefault="00CB5C67" w:rsidP="00CB5C67">
          <w:pPr>
            <w:pStyle w:val="0FECE77BD76A4FA797C5747BD60C4A4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0324C"/>
    <w:rsid w:val="000608F2"/>
    <w:rsid w:val="000965B7"/>
    <w:rsid w:val="00525F43"/>
    <w:rsid w:val="005B45A3"/>
    <w:rsid w:val="005B4F0B"/>
    <w:rsid w:val="006D76EF"/>
    <w:rsid w:val="00731377"/>
    <w:rsid w:val="00875A06"/>
    <w:rsid w:val="008C321B"/>
    <w:rsid w:val="008C6B77"/>
    <w:rsid w:val="00966CA8"/>
    <w:rsid w:val="00B513C0"/>
    <w:rsid w:val="00CB5C67"/>
    <w:rsid w:val="00F6173D"/>
    <w:rsid w:val="00FB6D24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A9029-17AA-4488-B827-5379ED2E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2688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Matthew Evans</cp:lastModifiedBy>
  <cp:revision>2</cp:revision>
  <cp:lastPrinted>2020-04-17T18:00:00Z</cp:lastPrinted>
  <dcterms:created xsi:type="dcterms:W3CDTF">2023-07-19T13:29:00Z</dcterms:created>
  <dcterms:modified xsi:type="dcterms:W3CDTF">2023-07-19T13:29:00Z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