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872EF" w14:textId="77777777" w:rsidR="00D56AEC" w:rsidRDefault="0035658F" w:rsidP="00456376">
      <w:pPr>
        <w:pStyle w:val="BodyText"/>
      </w:pPr>
      <w:r>
        <w:rPr>
          <w:noProof/>
          <w:lang w:val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9A5B61" wp14:editId="6284E19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81420" cy="1035050"/>
                <wp:effectExtent l="0" t="0" r="5080" b="0"/>
                <wp:wrapSquare wrapText="bothSides"/>
                <wp:docPr id="4" name="Rectangle 4" descr="Decorative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420" cy="103505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tx2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E202A6" w14:textId="19BD8BCA" w:rsidR="0035658F" w:rsidRPr="006F582B" w:rsidRDefault="002040D1" w:rsidP="00D4161A">
                            <w:pPr>
                              <w:pStyle w:val="Heading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Feedback Form</w:t>
                            </w:r>
                            <w:r w:rsidR="00D613A9">
                              <w:rPr>
                                <w:lang w:val="en-US"/>
                              </w:rPr>
                              <w:t xml:space="preserve"> - Public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A5B61" id="Rectangle 4" o:spid="_x0000_s1026" alt="Decorative" style="position:absolute;margin-left:0;margin-top:0;width:494.6pt;height:8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" fillcolor="#036 [3215]" stroked="f" strokeweight="1pt">
                <v:fill color2="#006b71 [3207]" angle="90" focus="100%" type="gradient">
                  <o:fill v:ext="view" type="gradientUnscaled"/>
                </v:fill>
                <v:textbox inset="18pt,18pt,18pt,18pt">
                  <w:txbxContent>
                    <w:p w14:paraId="0FE202A6" w14:textId="19BD8BCA" w:rsidR="0035658F" w:rsidRPr="006F582B" w:rsidRDefault="002040D1" w:rsidP="00D4161A">
                      <w:pPr>
                        <w:pStyle w:val="Heading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Feedback Form</w:t>
                      </w:r>
                      <w:r w:rsidR="00D613A9">
                        <w:rPr>
                          <w:lang w:val="en-US"/>
                        </w:rPr>
                        <w:t xml:space="preserve"> - Public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9CE0C7F" w14:textId="77777777" w:rsidR="005A5EF9" w:rsidRDefault="005A5EF9" w:rsidP="005A5EF9">
      <w:pPr>
        <w:pStyle w:val="YellowBarHeading2"/>
      </w:pPr>
    </w:p>
    <w:p w14:paraId="00C23D88" w14:textId="6EA5A9F0" w:rsidR="006F582B" w:rsidRDefault="00B1367F" w:rsidP="006F582B">
      <w:pPr>
        <w:pStyle w:val="Heading2"/>
      </w:pPr>
      <w:r w:rsidRPr="00B1367F">
        <w:rPr>
          <w:lang w:val="en-US"/>
        </w:rPr>
        <w:t>Interruptible Rate Pilot</w:t>
      </w:r>
      <w:r>
        <w:rPr>
          <w:lang w:val="en-US"/>
        </w:rPr>
        <w:t xml:space="preserve">: </w:t>
      </w:r>
      <w:r w:rsidRPr="00B1367F">
        <w:rPr>
          <w:lang w:val="en-US"/>
        </w:rPr>
        <w:t xml:space="preserve">Initial Design Elements </w:t>
      </w:r>
      <w:r w:rsidR="007A1A30" w:rsidRPr="00CF0207">
        <w:t>–</w:t>
      </w:r>
      <w:r>
        <w:t>October</w:t>
      </w:r>
      <w:r w:rsidR="00CF0207">
        <w:t>, 2</w:t>
      </w:r>
      <w:r w:rsidR="009B70D1">
        <w:t>022</w:t>
      </w:r>
    </w:p>
    <w:p w14:paraId="36BF3245" w14:textId="77777777" w:rsidR="009B6BAE" w:rsidRDefault="009B6BAE" w:rsidP="006E7BD2">
      <w:pPr>
        <w:pStyle w:val="Heading3"/>
      </w:pPr>
      <w:r>
        <w:t>Feedback Provided by:</w:t>
      </w:r>
    </w:p>
    <w:p w14:paraId="5FF84CD2" w14:textId="77777777" w:rsidR="009B6BAE" w:rsidRDefault="009B6BAE" w:rsidP="006F582B">
      <w:pPr>
        <w:pStyle w:val="BodyText"/>
      </w:pPr>
      <w:r>
        <w:t xml:space="preserve">Name:  </w:t>
      </w:r>
      <w:sdt>
        <w:sdtPr>
          <w:id w:val="-713506490"/>
          <w:placeholder>
            <w:docPart w:val="9C533DB87EE947A4B4C7AA498FEE8A8F"/>
          </w:placeholder>
          <w:showingPlcHdr/>
        </w:sdtPr>
        <w:sdtEndPr/>
        <w:sdtContent>
          <w:r w:rsidR="00306409" w:rsidRPr="00073539">
            <w:rPr>
              <w:rStyle w:val="PlaceholderText"/>
            </w:rPr>
            <w:t>Click or tap here to enter text.</w:t>
          </w:r>
        </w:sdtContent>
      </w:sdt>
    </w:p>
    <w:p w14:paraId="53A7EBBB" w14:textId="77777777" w:rsidR="009B6BAE" w:rsidRDefault="004C1610" w:rsidP="006F582B">
      <w:pPr>
        <w:pStyle w:val="BodyText"/>
      </w:pPr>
      <w:r>
        <w:t>Title</w:t>
      </w:r>
      <w:r w:rsidR="009B6BAE">
        <w:t>:</w:t>
      </w:r>
      <w:r w:rsidR="00EB7697">
        <w:t xml:space="preserve">  </w:t>
      </w:r>
      <w:sdt>
        <w:sdtPr>
          <w:id w:val="-1799907666"/>
          <w:placeholder>
            <w:docPart w:val="0F47F12E7A4644B19780CE1BEACF3656"/>
          </w:placeholder>
          <w:showingPlcHdr/>
        </w:sdtPr>
        <w:sdtEndPr/>
        <w:sdtContent>
          <w:r w:rsidR="00EB7697" w:rsidRPr="00073539">
            <w:rPr>
              <w:rStyle w:val="PlaceholderText"/>
            </w:rPr>
            <w:t>Click or tap here to enter text.</w:t>
          </w:r>
        </w:sdtContent>
      </w:sdt>
    </w:p>
    <w:p w14:paraId="6C0B3DCC" w14:textId="77777777" w:rsidR="009B6BAE" w:rsidRDefault="004C1610" w:rsidP="006F582B">
      <w:pPr>
        <w:pStyle w:val="BodyText"/>
      </w:pPr>
      <w:r>
        <w:t>Organization</w:t>
      </w:r>
      <w:r w:rsidR="009B6BAE">
        <w:t>:</w:t>
      </w:r>
      <w:r w:rsidR="00EB7697">
        <w:t xml:space="preserve">  </w:t>
      </w:r>
      <w:sdt>
        <w:sdtPr>
          <w:id w:val="975652756"/>
          <w:placeholder>
            <w:docPart w:val="9E5748EAEA9D472DBF7627D8EAFC857F"/>
          </w:placeholder>
          <w:showingPlcHdr/>
        </w:sdtPr>
        <w:sdtEndPr/>
        <w:sdtContent>
          <w:r w:rsidR="00EB7697" w:rsidRPr="00073539">
            <w:rPr>
              <w:rStyle w:val="PlaceholderText"/>
            </w:rPr>
            <w:t>Click or tap here to enter text.</w:t>
          </w:r>
        </w:sdtContent>
      </w:sdt>
    </w:p>
    <w:p w14:paraId="064EA549" w14:textId="77777777" w:rsidR="009B6BAE" w:rsidRDefault="004C1610" w:rsidP="009B6BAE">
      <w:pPr>
        <w:pStyle w:val="BodyText"/>
      </w:pPr>
      <w:r>
        <w:t>Email</w:t>
      </w:r>
      <w:r w:rsidR="009B6BAE">
        <w:t xml:space="preserve">:  </w:t>
      </w:r>
      <w:sdt>
        <w:sdtPr>
          <w:id w:val="-995802097"/>
          <w:placeholder>
            <w:docPart w:val="DB0C53BD792941CCA6A1181116471AEA"/>
          </w:placeholder>
          <w:showingPlcHdr/>
        </w:sdtPr>
        <w:sdtEndPr/>
        <w:sdtContent>
          <w:r w:rsidR="00EB7697" w:rsidRPr="00073539">
            <w:rPr>
              <w:rStyle w:val="PlaceholderText"/>
            </w:rPr>
            <w:t>Click or tap here to enter text.</w:t>
          </w:r>
        </w:sdtContent>
      </w:sdt>
    </w:p>
    <w:p w14:paraId="1227A3D6" w14:textId="77777777" w:rsidR="004C1610" w:rsidRDefault="004C1610" w:rsidP="004C1610">
      <w:pPr>
        <w:pStyle w:val="BodyText"/>
      </w:pPr>
      <w:r>
        <w:t xml:space="preserve">Date:  </w:t>
      </w:r>
      <w:sdt>
        <w:sdtPr>
          <w:id w:val="1530453228"/>
          <w:placeholder>
            <w:docPart w:val="8CDBE164729B4E618B2D43CD35719164"/>
          </w:placeholder>
          <w:showingPlcHdr/>
        </w:sdtPr>
        <w:sdtEndPr/>
        <w:sdtContent>
          <w:r w:rsidRPr="00073539">
            <w:rPr>
              <w:rStyle w:val="PlaceholderText"/>
            </w:rPr>
            <w:t>Click or tap here to enter text.</w:t>
          </w:r>
        </w:sdtContent>
      </w:sdt>
    </w:p>
    <w:p w14:paraId="15C4F2B4" w14:textId="77777777" w:rsidR="009362BC" w:rsidRDefault="009362BC" w:rsidP="009362BC">
      <w:pPr>
        <w:pStyle w:val="BodyText"/>
      </w:pPr>
    </w:p>
    <w:p w14:paraId="6C8D64BA" w14:textId="09A44AAD" w:rsidR="00CF0207" w:rsidRPr="00CF0207" w:rsidRDefault="00CF0207" w:rsidP="00CF0207">
      <w:pPr>
        <w:pStyle w:val="BodyText"/>
        <w:rPr>
          <w:lang w:val="en-CA"/>
        </w:rPr>
      </w:pPr>
      <w:r w:rsidRPr="00CF0207">
        <w:rPr>
          <w:lang w:val="en-CA"/>
        </w:rPr>
        <w:t>Following the</w:t>
      </w:r>
      <w:r w:rsidR="00B1367F">
        <w:rPr>
          <w:lang w:val="en-CA"/>
        </w:rPr>
        <w:t xml:space="preserve"> focused consultation sessions with potential pilot participants,</w:t>
      </w:r>
      <w:r w:rsidR="009B70D1">
        <w:rPr>
          <w:lang w:val="en-CA"/>
        </w:rPr>
        <w:t xml:space="preserve"> the IESO is seeking feedback </w:t>
      </w:r>
      <w:r w:rsidR="00634B18">
        <w:rPr>
          <w:lang w:val="en-CA"/>
        </w:rPr>
        <w:t>on</w:t>
      </w:r>
      <w:r w:rsidR="009B70D1">
        <w:rPr>
          <w:lang w:val="en-CA"/>
        </w:rPr>
        <w:t xml:space="preserve"> a number of questions related to</w:t>
      </w:r>
      <w:r w:rsidR="00B1367F">
        <w:rPr>
          <w:lang w:val="en-CA"/>
        </w:rPr>
        <w:t xml:space="preserve"> initial design elements </w:t>
      </w:r>
      <w:r w:rsidR="00123E2B">
        <w:rPr>
          <w:lang w:val="en-CA"/>
        </w:rPr>
        <w:t xml:space="preserve">of </w:t>
      </w:r>
      <w:r w:rsidR="00B1367F">
        <w:rPr>
          <w:lang w:val="en-CA"/>
        </w:rPr>
        <w:t>the Interruptible Rate Pilot</w:t>
      </w:r>
      <w:r w:rsidR="009B70D1">
        <w:rPr>
          <w:lang w:val="en-CA"/>
        </w:rPr>
        <w:t xml:space="preserve">. </w:t>
      </w:r>
    </w:p>
    <w:p w14:paraId="2BE3A984" w14:textId="05710931" w:rsidR="00174FEB" w:rsidRDefault="00CF0207" w:rsidP="00CF0207">
      <w:pPr>
        <w:pStyle w:val="BodyText"/>
        <w:rPr>
          <w:lang w:val="en-CA"/>
        </w:rPr>
      </w:pPr>
      <w:r w:rsidRPr="00B15381">
        <w:rPr>
          <w:b/>
          <w:color w:val="FF0000"/>
          <w:lang w:val="en-CA"/>
        </w:rPr>
        <w:t xml:space="preserve">Please provide feedback by </w:t>
      </w:r>
      <w:r w:rsidR="00C225C5">
        <w:rPr>
          <w:b/>
          <w:color w:val="FF0000"/>
          <w:lang w:val="en-CA"/>
        </w:rPr>
        <w:t>November 1</w:t>
      </w:r>
      <w:r w:rsidR="009B70D1">
        <w:rPr>
          <w:b/>
          <w:color w:val="FF0000"/>
          <w:lang w:val="en-CA"/>
        </w:rPr>
        <w:t>, 2022</w:t>
      </w:r>
      <w:r w:rsidRPr="00B15381">
        <w:rPr>
          <w:b/>
          <w:color w:val="FF0000"/>
          <w:lang w:val="en-CA"/>
        </w:rPr>
        <w:t xml:space="preserve"> </w:t>
      </w:r>
      <w:r w:rsidR="009712B7">
        <w:rPr>
          <w:b/>
          <w:lang w:val="en-CA"/>
        </w:rPr>
        <w:t xml:space="preserve">to </w:t>
      </w:r>
      <w:hyperlink r:id="rId8" w:history="1">
        <w:r w:rsidR="009712B7" w:rsidRPr="00403A58">
          <w:rPr>
            <w:rStyle w:val="Hyperlink"/>
            <w:b/>
          </w:rPr>
          <w:t>engagement@ieso.ca</w:t>
        </w:r>
      </w:hyperlink>
      <w:r w:rsidR="009712B7">
        <w:rPr>
          <w:b/>
          <w:lang w:val="en-CA"/>
        </w:rPr>
        <w:t xml:space="preserve">. </w:t>
      </w:r>
      <w:r w:rsidRPr="00CF0207">
        <w:rPr>
          <w:lang w:val="en-CA"/>
        </w:rPr>
        <w:t xml:space="preserve">Please use subject header: </w:t>
      </w:r>
      <w:r w:rsidR="00B1367F">
        <w:rPr>
          <w:i/>
          <w:lang w:val="en-CA"/>
        </w:rPr>
        <w:t>Interruptible Rate Pilot</w:t>
      </w:r>
      <w:r w:rsidRPr="00CF0207">
        <w:rPr>
          <w:lang w:val="en-CA"/>
        </w:rPr>
        <w:t>.</w:t>
      </w:r>
      <w:r w:rsidR="00174FEB">
        <w:rPr>
          <w:lang w:val="en-CA"/>
        </w:rPr>
        <w:t xml:space="preserve"> </w:t>
      </w:r>
      <w:r w:rsidRPr="00CF0207">
        <w:rPr>
          <w:lang w:val="en-CA"/>
        </w:rPr>
        <w:t xml:space="preserve"> </w:t>
      </w:r>
    </w:p>
    <w:p w14:paraId="075E1EF2" w14:textId="3AB29E0D" w:rsidR="00CF0207" w:rsidRPr="00CF0207" w:rsidRDefault="00123E2B" w:rsidP="00CF0207">
      <w:pPr>
        <w:pStyle w:val="BodyText"/>
        <w:rPr>
          <w:lang w:val="en-CA"/>
        </w:rPr>
      </w:pPr>
      <w:r>
        <w:rPr>
          <w:lang w:val="en-CA"/>
        </w:rPr>
        <w:t>T</w:t>
      </w:r>
      <w:r w:rsidR="00CF0207" w:rsidRPr="00CF0207">
        <w:rPr>
          <w:lang w:val="en-CA"/>
        </w:rPr>
        <w:t xml:space="preserve">o promote transparency, </w:t>
      </w:r>
      <w:r>
        <w:rPr>
          <w:lang w:val="en-CA"/>
        </w:rPr>
        <w:t>your response</w:t>
      </w:r>
      <w:r w:rsidR="00697789">
        <w:rPr>
          <w:lang w:val="en-CA"/>
        </w:rPr>
        <w:t xml:space="preserve">s in </w:t>
      </w:r>
      <w:r w:rsidR="00D613A9">
        <w:rPr>
          <w:lang w:val="en-CA"/>
        </w:rPr>
        <w:t>this public</w:t>
      </w:r>
      <w:r>
        <w:rPr>
          <w:lang w:val="en-CA"/>
        </w:rPr>
        <w:t xml:space="preserve"> feedback </w:t>
      </w:r>
      <w:r w:rsidR="00D613A9">
        <w:rPr>
          <w:lang w:val="en-CA"/>
        </w:rPr>
        <w:t>form</w:t>
      </w:r>
      <w:r>
        <w:rPr>
          <w:lang w:val="en-CA"/>
        </w:rPr>
        <w:t xml:space="preserve"> </w:t>
      </w:r>
      <w:r w:rsidR="00CF0207" w:rsidRPr="00CF0207">
        <w:rPr>
          <w:lang w:val="en-CA"/>
        </w:rPr>
        <w:t>will be posted on the</w:t>
      </w:r>
      <w:r w:rsidR="006228AB">
        <w:rPr>
          <w:lang w:val="en-CA"/>
        </w:rPr>
        <w:t xml:space="preserve"> </w:t>
      </w:r>
      <w:hyperlink r:id="rId9" w:history="1">
        <w:r w:rsidR="006228AB" w:rsidRPr="00FD7706">
          <w:rPr>
            <w:rStyle w:val="Hyperlink"/>
          </w:rPr>
          <w:t>Interruptible Rate P</w:t>
        </w:r>
        <w:r w:rsidR="006228AB" w:rsidRPr="00FD7706">
          <w:rPr>
            <w:rStyle w:val="Hyperlink"/>
          </w:rPr>
          <w:t>i</w:t>
        </w:r>
        <w:r w:rsidR="006228AB" w:rsidRPr="00FD7706">
          <w:rPr>
            <w:rStyle w:val="Hyperlink"/>
          </w:rPr>
          <w:t>lot webpage</w:t>
        </w:r>
      </w:hyperlink>
      <w:r w:rsidR="00BE3C00" w:rsidRPr="00FD7706">
        <w:rPr>
          <w:rStyle w:val="Hyperlink"/>
          <w:rFonts w:cs="Tahoma"/>
          <w:noProof w:val="0"/>
          <w:u w:val="none"/>
          <w:lang w:val="en-CA"/>
        </w:rPr>
        <w:t>,</w:t>
      </w:r>
      <w:r w:rsidR="009712B7">
        <w:rPr>
          <w:lang w:val="en-CA"/>
        </w:rPr>
        <w:t xml:space="preserve"> </w:t>
      </w:r>
      <w:r w:rsidR="00CF0207" w:rsidRPr="00CF0207">
        <w:rPr>
          <w:lang w:val="en-CA"/>
        </w:rPr>
        <w:t>unless otherwise requested by the sender.</w:t>
      </w:r>
      <w:r w:rsidR="00D613A9">
        <w:rPr>
          <w:lang w:val="en-CA"/>
        </w:rPr>
        <w:t xml:space="preserve"> If you would like to submit feedback confidentially, please use the additional feedback form labeled as ‘Confidential’.</w:t>
      </w:r>
      <w:r w:rsidR="00CF0207" w:rsidRPr="00CF0207">
        <w:rPr>
          <w:lang w:val="en-CA"/>
        </w:rPr>
        <w:t xml:space="preserve">  </w:t>
      </w:r>
    </w:p>
    <w:p w14:paraId="694A4399" w14:textId="327422C6" w:rsidR="00CF0207" w:rsidRPr="00CF0207" w:rsidRDefault="00CF0207" w:rsidP="00CF0207">
      <w:pPr>
        <w:pStyle w:val="BodyText"/>
        <w:rPr>
          <w:lang w:val="en-CA"/>
        </w:rPr>
      </w:pPr>
      <w:r w:rsidRPr="00CF0207">
        <w:rPr>
          <w:lang w:val="en-CA"/>
        </w:rPr>
        <w:t xml:space="preserve">The IESO will consider and </w:t>
      </w:r>
      <w:r w:rsidR="00123E2B" w:rsidRPr="00CF0207">
        <w:rPr>
          <w:lang w:val="en-CA"/>
        </w:rPr>
        <w:t xml:space="preserve">work to </w:t>
      </w:r>
      <w:r w:rsidRPr="00CF0207">
        <w:rPr>
          <w:lang w:val="en-CA"/>
        </w:rPr>
        <w:t>incorporate comments</w:t>
      </w:r>
      <w:r w:rsidR="00123E2B">
        <w:rPr>
          <w:lang w:val="en-CA"/>
        </w:rPr>
        <w:t>,</w:t>
      </w:r>
      <w:r w:rsidRPr="00CF0207">
        <w:rPr>
          <w:lang w:val="en-CA"/>
        </w:rPr>
        <w:t xml:space="preserve"> as appropriate</w:t>
      </w:r>
      <w:r w:rsidR="00123E2B">
        <w:rPr>
          <w:lang w:val="en-CA"/>
        </w:rPr>
        <w:t>,</w:t>
      </w:r>
      <w:r w:rsidRPr="00CF0207">
        <w:rPr>
          <w:lang w:val="en-CA"/>
        </w:rPr>
        <w:t xml:space="preserve"> and </w:t>
      </w:r>
      <w:r w:rsidR="009B70D1">
        <w:rPr>
          <w:lang w:val="en-CA"/>
        </w:rPr>
        <w:t>provide</w:t>
      </w:r>
      <w:r w:rsidRPr="00CF0207">
        <w:rPr>
          <w:lang w:val="en-CA"/>
        </w:rPr>
        <w:t xml:space="preserve"> responses</w:t>
      </w:r>
      <w:r w:rsidR="009B70D1">
        <w:rPr>
          <w:lang w:val="en-CA"/>
        </w:rPr>
        <w:t xml:space="preserve"> at </w:t>
      </w:r>
      <w:r w:rsidR="00AF129A">
        <w:rPr>
          <w:lang w:val="en-CA"/>
        </w:rPr>
        <w:t>a follow-up session with potential pilot participants in November 2022</w:t>
      </w:r>
      <w:r w:rsidRPr="00CF0207">
        <w:rPr>
          <w:lang w:val="en-CA"/>
        </w:rPr>
        <w:t>.</w:t>
      </w:r>
      <w:r w:rsidR="009B70D1">
        <w:rPr>
          <w:lang w:val="en-CA"/>
        </w:rPr>
        <w:t xml:space="preserve"> </w:t>
      </w:r>
      <w:r w:rsidRPr="00CF0207">
        <w:rPr>
          <w:lang w:val="en-CA"/>
        </w:rPr>
        <w:t xml:space="preserve">Thank you for your </w:t>
      </w:r>
      <w:r w:rsidR="00123E2B">
        <w:rPr>
          <w:lang w:val="en-CA"/>
        </w:rPr>
        <w:t xml:space="preserve">valuable </w:t>
      </w:r>
      <w:r w:rsidR="00337C4D">
        <w:rPr>
          <w:lang w:val="en-CA"/>
        </w:rPr>
        <w:t>contribution</w:t>
      </w:r>
      <w:r w:rsidR="00123E2B">
        <w:rPr>
          <w:lang w:val="en-CA"/>
        </w:rPr>
        <w:t xml:space="preserve"> to the consultation process</w:t>
      </w:r>
      <w:r w:rsidRPr="00CF0207">
        <w:rPr>
          <w:lang w:val="en-CA"/>
        </w:rPr>
        <w:t>.</w:t>
      </w:r>
    </w:p>
    <w:p w14:paraId="61103FFD" w14:textId="77777777" w:rsidR="00E81A05" w:rsidRDefault="00E81A05">
      <w:pPr>
        <w:spacing w:after="0" w:line="240" w:lineRule="auto"/>
        <w:rPr>
          <w:rFonts w:eastAsiaTheme="majorEastAsia" w:cs="Times New Roman (Headings CS)"/>
          <w:color w:val="003366" w:themeColor="text2"/>
          <w:kern w:val="2"/>
          <w:sz w:val="28"/>
          <w:szCs w:val="26"/>
          <w14:ligatures w14:val="standard"/>
          <w14:numForm w14:val="lining"/>
          <w14:numSpacing w14:val="tabular"/>
        </w:rPr>
      </w:pPr>
      <w:bookmarkStart w:id="0" w:name="_Toc35868671"/>
      <w:r>
        <w:br w:type="page"/>
      </w:r>
    </w:p>
    <w:p w14:paraId="5F0F74CD" w14:textId="48CCE08F" w:rsidR="00174FEB" w:rsidRPr="00D613A9" w:rsidRDefault="00174FEB" w:rsidP="00D613A9">
      <w:pPr>
        <w:pStyle w:val="Heading3"/>
        <w:rPr>
          <w:i/>
        </w:rPr>
      </w:pPr>
      <w:r w:rsidRPr="005A1790">
        <w:lastRenderedPageBreak/>
        <w:t>Public</w:t>
      </w:r>
      <w:r w:rsidRPr="00174FEB">
        <w:rPr>
          <w:i/>
        </w:rPr>
        <w:t xml:space="preserve"> </w:t>
      </w:r>
      <w:r>
        <w:t>Feedback</w:t>
      </w:r>
      <w:r w:rsidR="00697789">
        <w:t>: Specific Questions</w:t>
      </w:r>
      <w:r w:rsidR="00697789">
        <w:br/>
      </w:r>
      <w:r w:rsidR="00697789" w:rsidRPr="00697789">
        <w:rPr>
          <w:i/>
          <w:sz w:val="20"/>
          <w:szCs w:val="20"/>
        </w:rPr>
        <w:t xml:space="preserve">Please note: Responses in this section will be posted on the </w:t>
      </w:r>
      <w:r w:rsidR="00EE2E5B">
        <w:rPr>
          <w:i/>
          <w:sz w:val="20"/>
          <w:szCs w:val="20"/>
        </w:rPr>
        <w:t>Interruptible Rate Pilot engagement</w:t>
      </w:r>
      <w:r w:rsidR="00697789" w:rsidRPr="00697789">
        <w:rPr>
          <w:i/>
          <w:sz w:val="20"/>
          <w:szCs w:val="20"/>
        </w:rPr>
        <w:t xml:space="preserve"> </w:t>
      </w:r>
      <w:r w:rsidR="004432A0" w:rsidRPr="00697789">
        <w:rPr>
          <w:i/>
          <w:sz w:val="20"/>
          <w:szCs w:val="20"/>
        </w:rPr>
        <w:t>webp</w:t>
      </w:r>
      <w:r w:rsidR="004432A0">
        <w:rPr>
          <w:i/>
          <w:sz w:val="20"/>
          <w:szCs w:val="20"/>
        </w:rPr>
        <w:t>age</w:t>
      </w:r>
      <w:r w:rsidR="00697789" w:rsidRPr="00697789">
        <w:rPr>
          <w:i/>
          <w:sz w:val="20"/>
          <w:szCs w:val="20"/>
        </w:rPr>
        <w:t>.</w:t>
      </w: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</w:tblPr>
      <w:tblGrid>
        <w:gridCol w:w="4995"/>
        <w:gridCol w:w="4995"/>
      </w:tblGrid>
      <w:tr w:rsidR="00174FEB" w:rsidRPr="006B7128" w14:paraId="73032124" w14:textId="77777777" w:rsidTr="00705633">
        <w:trPr>
          <w:cantSplit/>
          <w:trHeight w:val="144"/>
          <w:tblHeader/>
        </w:trPr>
        <w:tc>
          <w:tcPr>
            <w:tcW w:w="4995" w:type="dxa"/>
            <w:tcMar>
              <w:top w:w="0" w:type="dxa"/>
              <w:bottom w:w="130" w:type="dxa"/>
            </w:tcMar>
            <w:vAlign w:val="bottom"/>
          </w:tcPr>
          <w:p w14:paraId="7619A368" w14:textId="77777777" w:rsidR="00174FEB" w:rsidRPr="003A3754" w:rsidRDefault="00174FEB" w:rsidP="00705633">
            <w:pPr>
              <w:pStyle w:val="TableHeaderLeftAlignment"/>
            </w:pPr>
            <w:r>
              <w:t>Topic</w:t>
            </w:r>
          </w:p>
        </w:tc>
        <w:tc>
          <w:tcPr>
            <w:tcW w:w="4995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509EB142" w14:textId="77777777" w:rsidR="00174FEB" w:rsidRPr="006B7128" w:rsidRDefault="00174FEB" w:rsidP="00705633">
            <w:pPr>
              <w:pStyle w:val="TableHeaderRightAlignment"/>
              <w:framePr w:wrap="around"/>
            </w:pPr>
            <w:r>
              <w:t>Feedback</w:t>
            </w:r>
          </w:p>
        </w:tc>
      </w:tr>
      <w:tr w:rsidR="002F05DF" w:rsidRPr="006B7128" w14:paraId="643F9E8D" w14:textId="77777777" w:rsidTr="007701C5">
        <w:trPr>
          <w:cantSplit/>
          <w:trHeight w:val="751"/>
        </w:trPr>
        <w:tc>
          <w:tcPr>
            <w:tcW w:w="4995" w:type="dxa"/>
            <w:shd w:val="clear" w:color="auto" w:fill="auto"/>
            <w:tcMar>
              <w:top w:w="130" w:type="dxa"/>
              <w:bottom w:w="130" w:type="dxa"/>
            </w:tcMar>
          </w:tcPr>
          <w:p w14:paraId="4FD29271" w14:textId="61CC2D86" w:rsidR="002C0830" w:rsidRDefault="002F05DF" w:rsidP="002C0830">
            <w:pPr>
              <w:spacing w:after="0" w:line="240" w:lineRule="auto"/>
              <w:ind w:right="72"/>
              <w:rPr>
                <w:lang w:val="en-US"/>
              </w:rPr>
            </w:pPr>
            <w:r w:rsidRPr="007701C5">
              <w:rPr>
                <w:lang w:val="en-US"/>
              </w:rPr>
              <w:t>Please provide feedback on the draft eligibility criteria</w:t>
            </w:r>
            <w:r w:rsidR="00A91102">
              <w:rPr>
                <w:lang w:val="en-US"/>
              </w:rPr>
              <w:t xml:space="preserve"> and interruption process</w:t>
            </w:r>
            <w:r w:rsidRPr="007701C5">
              <w:rPr>
                <w:lang w:val="en-US"/>
              </w:rPr>
              <w:t xml:space="preserve">, including </w:t>
            </w:r>
            <w:r w:rsidR="00BE3C00">
              <w:rPr>
                <w:lang w:val="en-US"/>
              </w:rPr>
              <w:t xml:space="preserve">in particular </w:t>
            </w:r>
            <w:r w:rsidRPr="007701C5">
              <w:rPr>
                <w:lang w:val="en-US"/>
              </w:rPr>
              <w:t xml:space="preserve">the </w:t>
            </w:r>
            <w:r w:rsidR="00BE3C00">
              <w:rPr>
                <w:lang w:val="en-US"/>
              </w:rPr>
              <w:t xml:space="preserve">following </w:t>
            </w:r>
            <w:r w:rsidRPr="007701C5">
              <w:rPr>
                <w:lang w:val="en-US"/>
              </w:rPr>
              <w:t>square bracketed parameters</w:t>
            </w:r>
            <w:r>
              <w:rPr>
                <w:lang w:val="en-US"/>
              </w:rPr>
              <w:t xml:space="preserve"> </w:t>
            </w:r>
            <w:r w:rsidR="00BE3C00">
              <w:rPr>
                <w:lang w:val="en-US"/>
              </w:rPr>
              <w:t xml:space="preserve">that are contained </w:t>
            </w:r>
            <w:r>
              <w:rPr>
                <w:lang w:val="en-US"/>
              </w:rPr>
              <w:t xml:space="preserve">in the </w:t>
            </w:r>
            <w:r w:rsidR="00BE3C00">
              <w:rPr>
                <w:lang w:val="en-US"/>
              </w:rPr>
              <w:t xml:space="preserve">IESO’s </w:t>
            </w:r>
            <w:r>
              <w:rPr>
                <w:lang w:val="en-US"/>
              </w:rPr>
              <w:t>consultation deck</w:t>
            </w:r>
            <w:r w:rsidR="00BE3C00">
              <w:rPr>
                <w:lang w:val="en-US"/>
              </w:rPr>
              <w:t>:</w:t>
            </w:r>
          </w:p>
          <w:p w14:paraId="546710BB" w14:textId="77777777" w:rsidR="002C0830" w:rsidRPr="002C0830" w:rsidRDefault="002C0830" w:rsidP="002C0830">
            <w:pPr>
              <w:spacing w:after="0" w:line="240" w:lineRule="auto"/>
              <w:ind w:right="72"/>
              <w:rPr>
                <w:sz w:val="10"/>
                <w:lang w:val="en-US"/>
              </w:rPr>
            </w:pPr>
          </w:p>
          <w:p w14:paraId="40308595" w14:textId="70FB5E4B" w:rsidR="002C0830" w:rsidRDefault="002C0830" w:rsidP="002C0830">
            <w:pPr>
              <w:spacing w:after="0" w:line="240" w:lineRule="auto"/>
              <w:ind w:right="72"/>
              <w:rPr>
                <w:lang w:val="en-US"/>
              </w:rPr>
            </w:pPr>
            <w:r>
              <w:rPr>
                <w:lang w:val="en-US"/>
              </w:rPr>
              <w:t xml:space="preserve">On slide </w:t>
            </w:r>
            <w:r w:rsidR="00EE2E5B">
              <w:rPr>
                <w:lang w:val="en-US"/>
              </w:rPr>
              <w:t>9</w:t>
            </w:r>
            <w:r>
              <w:rPr>
                <w:lang w:val="en-US"/>
              </w:rPr>
              <w:t>, re: draft eligibility criteria:</w:t>
            </w:r>
          </w:p>
          <w:p w14:paraId="03B48EF9" w14:textId="3BB22C83" w:rsidR="002C0830" w:rsidRPr="002C0830" w:rsidRDefault="002C0830" w:rsidP="002C0830">
            <w:pPr>
              <w:spacing w:after="0" w:line="240" w:lineRule="auto"/>
              <w:ind w:right="72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r w:rsidRPr="002C0830">
              <w:rPr>
                <w:lang w:val="en-US"/>
              </w:rPr>
              <w:t>h</w:t>
            </w:r>
            <w:r>
              <w:rPr>
                <w:lang w:val="en-US"/>
              </w:rPr>
              <w:t>ave peak demand of at least [5]</w:t>
            </w:r>
            <w:r w:rsidRPr="002C0830">
              <w:rPr>
                <w:lang w:val="en-US"/>
              </w:rPr>
              <w:t xml:space="preserve"> MW</w:t>
            </w:r>
          </w:p>
          <w:p w14:paraId="40DD949D" w14:textId="3C823AA6" w:rsidR="002C0830" w:rsidRPr="002C0830" w:rsidRDefault="002C0830" w:rsidP="002C0830">
            <w:pPr>
              <w:spacing w:after="0" w:line="240" w:lineRule="auto"/>
              <w:ind w:right="72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r w:rsidRPr="002C0830">
              <w:rPr>
                <w:lang w:val="en-US"/>
              </w:rPr>
              <w:t>have the capability to interrupt at least [20-50%] of its peak demand for four hours</w:t>
            </w:r>
          </w:p>
          <w:p w14:paraId="365E904F" w14:textId="204C05E0" w:rsidR="002C0830" w:rsidRDefault="002C0830" w:rsidP="002C0830">
            <w:pPr>
              <w:spacing w:after="0" w:line="240" w:lineRule="auto"/>
              <w:ind w:right="72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r w:rsidRPr="002C0830">
              <w:rPr>
                <w:lang w:val="en-US"/>
              </w:rPr>
              <w:t>have a maximum of [20-50] MW of curtailable demand</w:t>
            </w:r>
          </w:p>
          <w:p w14:paraId="5BEC8F20" w14:textId="06A27C28" w:rsidR="002C0830" w:rsidRPr="002C0830" w:rsidRDefault="002C0830" w:rsidP="002C0830">
            <w:pPr>
              <w:spacing w:after="0" w:line="240" w:lineRule="auto"/>
              <w:ind w:right="72"/>
              <w:rPr>
                <w:sz w:val="10"/>
                <w:lang w:val="en-US"/>
              </w:rPr>
            </w:pPr>
          </w:p>
          <w:p w14:paraId="2281B8FD" w14:textId="765D63AC" w:rsidR="002C0830" w:rsidRDefault="002C0830" w:rsidP="002C0830">
            <w:pPr>
              <w:spacing w:after="0" w:line="240" w:lineRule="auto"/>
              <w:ind w:right="72"/>
              <w:rPr>
                <w:lang w:val="en-US"/>
              </w:rPr>
            </w:pPr>
            <w:r>
              <w:rPr>
                <w:lang w:val="en-US"/>
              </w:rPr>
              <w:t>On slide 1</w:t>
            </w:r>
            <w:r w:rsidR="00EE2E5B">
              <w:rPr>
                <w:lang w:val="en-US"/>
              </w:rPr>
              <w:t>1</w:t>
            </w:r>
            <w:r>
              <w:rPr>
                <w:lang w:val="en-US"/>
              </w:rPr>
              <w:t>, re: interruption events:</w:t>
            </w:r>
          </w:p>
          <w:p w14:paraId="485504D4" w14:textId="77777777" w:rsidR="0095770A" w:rsidRDefault="002C0830" w:rsidP="002C0830">
            <w:pPr>
              <w:spacing w:after="0" w:line="240" w:lineRule="auto"/>
              <w:ind w:right="72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r w:rsidRPr="002C0830">
              <w:rPr>
                <w:lang w:val="en-US"/>
              </w:rPr>
              <w:t>subject to a maximum of [40-100] interruption hours and [10-20] events per year</w:t>
            </w:r>
          </w:p>
          <w:p w14:paraId="0CCD5454" w14:textId="77777777" w:rsidR="00EE2E5B" w:rsidRDefault="00EE2E5B" w:rsidP="002C0830">
            <w:pPr>
              <w:spacing w:after="0" w:line="240" w:lineRule="auto"/>
              <w:ind w:right="72"/>
              <w:rPr>
                <w:lang w:val="en-US"/>
              </w:rPr>
            </w:pPr>
          </w:p>
          <w:p w14:paraId="6B5D8307" w14:textId="77777777" w:rsidR="00EE2E5B" w:rsidRDefault="00EE2E5B" w:rsidP="00EE2E5B">
            <w:pPr>
              <w:spacing w:after="0" w:line="240" w:lineRule="auto"/>
              <w:ind w:right="72"/>
              <w:rPr>
                <w:lang w:val="en-US"/>
              </w:rPr>
            </w:pPr>
            <w:r>
              <w:rPr>
                <w:lang w:val="en-US"/>
              </w:rPr>
              <w:t>On slide 13, re: contract demand dead-band:</w:t>
            </w:r>
          </w:p>
          <w:p w14:paraId="4D4D7C75" w14:textId="7D78938F" w:rsidR="00EE2E5B" w:rsidRPr="009B70D1" w:rsidRDefault="00EE2E5B" w:rsidP="00EE2E5B">
            <w:pPr>
              <w:spacing w:after="0" w:line="240" w:lineRule="auto"/>
              <w:ind w:right="72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r w:rsidRPr="002F3BA4">
              <w:rPr>
                <w:lang w:val="en-US"/>
              </w:rPr>
              <w:t>If actual demand is greater/lower than a [±5%] dead-band around the contract demand, then non-performance/incentive rates would apply</w:t>
            </w:r>
          </w:p>
        </w:tc>
        <w:tc>
          <w:tcPr>
            <w:tcW w:w="4995" w:type="dxa"/>
            <w:shd w:val="clear" w:color="auto" w:fill="auto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30AC7CE1" w14:textId="77777777" w:rsidR="002F05DF" w:rsidRPr="006D7540" w:rsidRDefault="002F05DF" w:rsidP="002F05DF">
            <w:pPr>
              <w:pStyle w:val="TableNumeralsLeftAlignment"/>
            </w:pPr>
          </w:p>
        </w:tc>
      </w:tr>
      <w:tr w:rsidR="009B70D1" w:rsidRPr="006B7128" w14:paraId="7528CE5B" w14:textId="77777777" w:rsidTr="007701C5">
        <w:trPr>
          <w:cantSplit/>
          <w:trHeight w:val="751"/>
        </w:trPr>
        <w:tc>
          <w:tcPr>
            <w:tcW w:w="4995" w:type="dxa"/>
            <w:shd w:val="clear" w:color="auto" w:fill="auto"/>
            <w:tcMar>
              <w:top w:w="130" w:type="dxa"/>
              <w:bottom w:w="130" w:type="dxa"/>
            </w:tcMar>
          </w:tcPr>
          <w:p w14:paraId="5966257C" w14:textId="56D6A960" w:rsidR="00724E1E" w:rsidRDefault="002113DE" w:rsidP="00724E1E">
            <w:pPr>
              <w:spacing w:after="0" w:line="240" w:lineRule="auto"/>
              <w:ind w:right="72"/>
              <w:rPr>
                <w:lang w:val="en-US"/>
              </w:rPr>
            </w:pPr>
            <w:bookmarkStart w:id="1" w:name="_GoBack"/>
            <w:r>
              <w:rPr>
                <w:lang w:val="en-US"/>
              </w:rPr>
              <w:t>P</w:t>
            </w:r>
            <w:r w:rsidR="00BE3C00">
              <w:rPr>
                <w:lang w:val="en-US"/>
              </w:rPr>
              <w:t>lease p</w:t>
            </w:r>
            <w:r>
              <w:rPr>
                <w:lang w:val="en-US"/>
              </w:rPr>
              <w:t>rovide feedback on the five rate design options that Brattle presented. Which options do you prefer and why?</w:t>
            </w:r>
            <w:r w:rsidR="00F72D9D">
              <w:rPr>
                <w:lang w:val="en-US"/>
              </w:rPr>
              <w:t xml:space="preserve"> </w:t>
            </w:r>
            <w:r w:rsidR="00EE2E5B">
              <w:rPr>
                <w:lang w:val="en-US"/>
              </w:rPr>
              <w:t>What options are you the most opposed to and why?</w:t>
            </w:r>
          </w:p>
          <w:p w14:paraId="35E83EB9" w14:textId="77777777" w:rsidR="00724E1E" w:rsidRDefault="00724E1E" w:rsidP="00724E1E">
            <w:pPr>
              <w:spacing w:after="0" w:line="240" w:lineRule="auto"/>
              <w:ind w:right="72"/>
              <w:rPr>
                <w:lang w:val="en-US"/>
              </w:rPr>
            </w:pPr>
          </w:p>
          <w:p w14:paraId="229102C6" w14:textId="7A280087" w:rsidR="009B70D1" w:rsidRPr="002A2E7E" w:rsidRDefault="00724E1E" w:rsidP="00724E1E">
            <w:pPr>
              <w:spacing w:after="0" w:line="240" w:lineRule="auto"/>
              <w:ind w:right="72"/>
              <w:rPr>
                <w:lang w:val="en-US"/>
              </w:rPr>
            </w:pPr>
            <w:r>
              <w:rPr>
                <w:lang w:val="en-US"/>
              </w:rPr>
              <w:t xml:space="preserve">Do you prefer </w:t>
            </w:r>
            <w:r w:rsidR="00F72D9D">
              <w:rPr>
                <w:lang w:val="en-US"/>
              </w:rPr>
              <w:t xml:space="preserve">the use of a “fixed” (i.e., constant throughout the pilot) or “floating” (i.e., </w:t>
            </w:r>
            <w:r w:rsidR="00720D3C">
              <w:rPr>
                <w:lang w:val="en-US"/>
              </w:rPr>
              <w:t>changing based on monthly G</w:t>
            </w:r>
            <w:r w:rsidR="00BE3C00">
              <w:rPr>
                <w:lang w:val="en-US"/>
              </w:rPr>
              <w:t xml:space="preserve">lobal </w:t>
            </w:r>
            <w:r w:rsidR="00720D3C">
              <w:rPr>
                <w:lang w:val="en-US"/>
              </w:rPr>
              <w:t>A</w:t>
            </w:r>
            <w:r w:rsidR="00BE3C00">
              <w:rPr>
                <w:lang w:val="en-US"/>
              </w:rPr>
              <w:t>djustment</w:t>
            </w:r>
            <w:r w:rsidR="00720D3C">
              <w:rPr>
                <w:lang w:val="en-US"/>
              </w:rPr>
              <w:t xml:space="preserve">) pilot </w:t>
            </w:r>
            <w:r w:rsidR="00F72D9D">
              <w:rPr>
                <w:lang w:val="en-US"/>
              </w:rPr>
              <w:t>settlement</w:t>
            </w:r>
            <w:r w:rsidR="00720D3C">
              <w:rPr>
                <w:lang w:val="en-US"/>
              </w:rPr>
              <w:t>?</w:t>
            </w:r>
            <w:r w:rsidR="00F72D9D">
              <w:rPr>
                <w:lang w:val="en-US"/>
              </w:rPr>
              <w:t xml:space="preserve"> </w:t>
            </w:r>
          </w:p>
        </w:tc>
        <w:tc>
          <w:tcPr>
            <w:tcW w:w="4995" w:type="dxa"/>
            <w:shd w:val="clear" w:color="auto" w:fill="auto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30242193" w14:textId="77777777" w:rsidR="009B70D1" w:rsidRPr="006D7540" w:rsidRDefault="009B70D1" w:rsidP="00DC09F6">
            <w:pPr>
              <w:pStyle w:val="TableNumeralsLeftAlignment"/>
            </w:pPr>
          </w:p>
        </w:tc>
      </w:tr>
      <w:bookmarkEnd w:id="1"/>
      <w:tr w:rsidR="0095770A" w:rsidRPr="006B7128" w14:paraId="078899F3" w14:textId="77777777" w:rsidTr="007701C5">
        <w:trPr>
          <w:cantSplit/>
          <w:trHeight w:val="751"/>
        </w:trPr>
        <w:tc>
          <w:tcPr>
            <w:tcW w:w="4995" w:type="dxa"/>
            <w:shd w:val="clear" w:color="auto" w:fill="auto"/>
            <w:tcMar>
              <w:top w:w="130" w:type="dxa"/>
              <w:bottom w:w="130" w:type="dxa"/>
            </w:tcMar>
          </w:tcPr>
          <w:p w14:paraId="53B30D30" w14:textId="46F7E758" w:rsidR="0095770A" w:rsidRDefault="00BE3C00" w:rsidP="002113DE">
            <w:pPr>
              <w:spacing w:after="0" w:line="240" w:lineRule="auto"/>
              <w:ind w:right="72"/>
              <w:rPr>
                <w:lang w:val="en-US"/>
              </w:rPr>
            </w:pPr>
            <w:r>
              <w:rPr>
                <w:lang w:val="en-US"/>
              </w:rPr>
              <w:t>Please provide any</w:t>
            </w:r>
            <w:r w:rsidR="0095770A" w:rsidRPr="0095770A">
              <w:rPr>
                <w:lang w:val="en-US"/>
              </w:rPr>
              <w:t xml:space="preserve"> feedback on the propo</w:t>
            </w:r>
            <w:r w:rsidR="0095770A">
              <w:rPr>
                <w:lang w:val="en-US"/>
              </w:rPr>
              <w:t>sed method of exiting the pilot (as described on slide 1</w:t>
            </w:r>
            <w:r w:rsidR="00ED7C91">
              <w:rPr>
                <w:lang w:val="en-US"/>
              </w:rPr>
              <w:t>4</w:t>
            </w:r>
            <w:r w:rsidR="0095770A">
              <w:rPr>
                <w:lang w:val="en-US"/>
              </w:rPr>
              <w:t xml:space="preserve"> of the </w:t>
            </w:r>
            <w:r w:rsidR="00835DA8">
              <w:rPr>
                <w:lang w:val="en-US"/>
              </w:rPr>
              <w:t xml:space="preserve">IESO’s </w:t>
            </w:r>
            <w:r w:rsidR="0095770A">
              <w:rPr>
                <w:lang w:val="en-US"/>
              </w:rPr>
              <w:t>consultation deck)</w:t>
            </w:r>
            <w:r w:rsidR="0095770A" w:rsidRPr="0095770A">
              <w:rPr>
                <w:lang w:val="en-US"/>
              </w:rPr>
              <w:t>?</w:t>
            </w:r>
          </w:p>
        </w:tc>
        <w:tc>
          <w:tcPr>
            <w:tcW w:w="4995" w:type="dxa"/>
            <w:shd w:val="clear" w:color="auto" w:fill="auto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170DCD45" w14:textId="77777777" w:rsidR="0095770A" w:rsidRPr="006D7540" w:rsidRDefault="0095770A" w:rsidP="00DC09F6">
            <w:pPr>
              <w:pStyle w:val="TableNumeralsLeftAlignment"/>
            </w:pPr>
          </w:p>
        </w:tc>
      </w:tr>
      <w:tr w:rsidR="00626BF6" w:rsidRPr="006B7128" w14:paraId="0F5EED48" w14:textId="77777777" w:rsidTr="007701C5">
        <w:trPr>
          <w:cantSplit/>
          <w:trHeight w:val="751"/>
        </w:trPr>
        <w:tc>
          <w:tcPr>
            <w:tcW w:w="4995" w:type="dxa"/>
            <w:shd w:val="clear" w:color="auto" w:fill="auto"/>
            <w:tcMar>
              <w:top w:w="130" w:type="dxa"/>
              <w:bottom w:w="130" w:type="dxa"/>
            </w:tcMar>
          </w:tcPr>
          <w:p w14:paraId="67E72D11" w14:textId="612C990A" w:rsidR="00626BF6" w:rsidRDefault="00626BF6" w:rsidP="00626BF6">
            <w:pPr>
              <w:spacing w:after="0" w:line="240" w:lineRule="auto"/>
              <w:ind w:right="72"/>
              <w:rPr>
                <w:lang w:val="en-US"/>
              </w:rPr>
            </w:pPr>
            <w:r>
              <w:rPr>
                <w:lang w:val="en-US"/>
              </w:rPr>
              <w:t>Do the tentative project timelines work for you to participate in the pilot</w:t>
            </w:r>
            <w:r w:rsidR="00ED7C91">
              <w:rPr>
                <w:lang w:val="en-US"/>
              </w:rPr>
              <w:t xml:space="preserve"> (see slide 7</w:t>
            </w:r>
            <w:r w:rsidR="00DA0C15">
              <w:rPr>
                <w:lang w:val="en-US"/>
              </w:rPr>
              <w:t xml:space="preserve"> of the IESO’s consultation deck)</w:t>
            </w:r>
            <w:r>
              <w:rPr>
                <w:lang w:val="en-US"/>
              </w:rPr>
              <w:t xml:space="preserve">? </w:t>
            </w:r>
          </w:p>
        </w:tc>
        <w:tc>
          <w:tcPr>
            <w:tcW w:w="4995" w:type="dxa"/>
            <w:shd w:val="clear" w:color="auto" w:fill="auto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2AB8D20C" w14:textId="77777777" w:rsidR="00626BF6" w:rsidRPr="006D7540" w:rsidRDefault="00626BF6" w:rsidP="00DC09F6">
            <w:pPr>
              <w:pStyle w:val="TableNumeralsLeftAlignment"/>
            </w:pPr>
          </w:p>
        </w:tc>
      </w:tr>
    </w:tbl>
    <w:p w14:paraId="5ED98E5E" w14:textId="5DEFA92E" w:rsidR="00D2041D" w:rsidRDefault="002D303D" w:rsidP="00D2041D">
      <w:pPr>
        <w:pStyle w:val="Heading3"/>
      </w:pPr>
      <w:r w:rsidRPr="005A1790">
        <w:t>Public</w:t>
      </w:r>
      <w:r>
        <w:t xml:space="preserve"> </w:t>
      </w:r>
      <w:r w:rsidR="00DA0C15">
        <w:t>Feedback: General Comments</w:t>
      </w:r>
    </w:p>
    <w:bookmarkEnd w:id="0"/>
    <w:p w14:paraId="5B378FF4" w14:textId="68C4F14E" w:rsidR="00D56CDF" w:rsidRDefault="00D56CDF" w:rsidP="00456376">
      <w:pPr>
        <w:pStyle w:val="BodyText"/>
      </w:pPr>
    </w:p>
    <w:p w14:paraId="14812395" w14:textId="0A103628" w:rsidR="002D303D" w:rsidRDefault="00FD7706" w:rsidP="00456376">
      <w:pPr>
        <w:pStyle w:val="BodyText"/>
      </w:pPr>
      <w:sdt>
        <w:sdtPr>
          <w:id w:val="-2112268428"/>
          <w:placeholder>
            <w:docPart w:val="EAF01D63528D4C9AB6A020147773FFCC"/>
          </w:placeholder>
          <w:showingPlcHdr/>
        </w:sdtPr>
        <w:sdtEndPr/>
        <w:sdtContent>
          <w:r w:rsidR="00697789" w:rsidRPr="00073539">
            <w:rPr>
              <w:rStyle w:val="PlaceholderText"/>
            </w:rPr>
            <w:t>Click or tap here to enter text.</w:t>
          </w:r>
        </w:sdtContent>
      </w:sdt>
    </w:p>
    <w:sectPr w:rsidR="002D303D" w:rsidSect="003E040F">
      <w:footerReference w:type="default" r:id="rId10"/>
      <w:footerReference w:type="first" r:id="rId11"/>
      <w:pgSz w:w="12240" w:h="15840"/>
      <w:pgMar w:top="720" w:right="907" w:bottom="1584" w:left="1440" w:header="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8C52FA" w14:textId="77777777" w:rsidR="00A92564" w:rsidRDefault="00A92564" w:rsidP="00F83314">
      <w:r>
        <w:separator/>
      </w:r>
    </w:p>
    <w:p w14:paraId="3B582620" w14:textId="77777777" w:rsidR="00A92564" w:rsidRDefault="00A92564"/>
  </w:endnote>
  <w:endnote w:type="continuationSeparator" w:id="0">
    <w:p w14:paraId="12DC89D7" w14:textId="77777777" w:rsidR="00A92564" w:rsidRDefault="00A92564" w:rsidP="00F83314">
      <w:r>
        <w:continuationSeparator/>
      </w:r>
    </w:p>
    <w:p w14:paraId="31A0B7ED" w14:textId="77777777" w:rsidR="00A92564" w:rsidRDefault="00A925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Light (Headings)">
    <w:altName w:val="Calibri Light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4983323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6B13A0" w14:textId="50B58463" w:rsidR="003543AA" w:rsidRDefault="003543AA" w:rsidP="00B40E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D7706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5DCA18F" w14:textId="008FD6E9" w:rsidR="00C6016F" w:rsidRDefault="00DA0C15" w:rsidP="00871E07">
    <w:pPr>
      <w:pStyle w:val="Footer"/>
      <w:ind w:right="360"/>
    </w:pPr>
    <w:r>
      <w:t>Interruptible Rate Pilot – October 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67AF3" w14:textId="3F765EDE" w:rsidR="00C6016F" w:rsidRDefault="009C2ACE" w:rsidP="00E24C84">
    <w:pPr>
      <w:pStyle w:val="Footer"/>
    </w:pPr>
    <w:r w:rsidRPr="00A71F50">
      <w:rPr>
        <w:rFonts w:hint="eastAsia"/>
        <w:noProof/>
        <w:lang w:eastAsia="en-CA"/>
      </w:rPr>
      <w:drawing>
        <wp:anchor distT="0" distB="0" distL="114300" distR="114300" simplePos="0" relativeHeight="251659264" behindDoc="0" locked="0" layoutInCell="1" allowOverlap="1" wp14:anchorId="02C62699" wp14:editId="06C35D61">
          <wp:simplePos x="0" y="0"/>
          <wp:positionH relativeFrom="page">
            <wp:posOffset>469377</wp:posOffset>
          </wp:positionH>
          <wp:positionV relativeFrom="page">
            <wp:posOffset>9146540</wp:posOffset>
          </wp:positionV>
          <wp:extent cx="1170432" cy="539496"/>
          <wp:effectExtent l="0" t="0" r="0" b="0"/>
          <wp:wrapNone/>
          <wp:docPr id="13" name="Picture 13" descr="Independent Electricity System Opera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eso_E_twolinetag_rgb_300dpi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170432" cy="5394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1175">
      <w:tab/>
    </w:r>
    <w:r w:rsidR="00C01175" w:rsidRPr="00A71F50">
      <w:t xml:space="preserve"> </w:t>
    </w:r>
    <w:r w:rsidR="00C01175" w:rsidRPr="00A71F50">
      <w:fldChar w:fldCharType="begin"/>
    </w:r>
    <w:r w:rsidR="00C01175" w:rsidRPr="00A71F50">
      <w:instrText xml:space="preserve"> PAGE  \* Arabic </w:instrText>
    </w:r>
    <w:r w:rsidR="00C01175" w:rsidRPr="00A71F50">
      <w:fldChar w:fldCharType="separate"/>
    </w:r>
    <w:r w:rsidR="00FD7706">
      <w:rPr>
        <w:noProof/>
      </w:rPr>
      <w:t>1</w:t>
    </w:r>
    <w:r w:rsidR="00C01175" w:rsidRPr="00A71F5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54DE1" w14:textId="77777777" w:rsidR="00A92564" w:rsidRDefault="00A92564">
      <w:r>
        <w:separator/>
      </w:r>
    </w:p>
  </w:footnote>
  <w:footnote w:type="continuationSeparator" w:id="0">
    <w:p w14:paraId="329D0573" w14:textId="77777777" w:rsidR="00A92564" w:rsidRDefault="00A92564" w:rsidP="00F83314">
      <w:r>
        <w:continuationSeparator/>
      </w:r>
    </w:p>
    <w:p w14:paraId="4CE6CC8A" w14:textId="77777777" w:rsidR="00A92564" w:rsidRDefault="00A925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940E83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A72D7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700B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54BA6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75EC23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00A5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64D38"/>
    <w:lvl w:ilvl="0">
      <w:start w:val="1"/>
      <w:numFmt w:val="bullet"/>
      <w:pStyle w:val="ListBullet3"/>
      <w:lvlText w:val="•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7" w15:restartNumberingAfterBreak="0">
    <w:nsid w:val="FFFFFF83"/>
    <w:multiLevelType w:val="singleLevel"/>
    <w:tmpl w:val="462A4A32"/>
    <w:lvl w:ilvl="0">
      <w:start w:val="1"/>
      <w:numFmt w:val="bullet"/>
      <w:pStyle w:val="ListBullet2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8" w15:restartNumberingAfterBreak="0">
    <w:nsid w:val="0517017E"/>
    <w:multiLevelType w:val="hybridMultilevel"/>
    <w:tmpl w:val="F40E41BE"/>
    <w:lvl w:ilvl="0" w:tplc="A1AE2D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FAD6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9890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4093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4EE9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4C83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28CC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30C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52B4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5386D62"/>
    <w:multiLevelType w:val="hybridMultilevel"/>
    <w:tmpl w:val="2BDAA5DC"/>
    <w:lvl w:ilvl="0" w:tplc="9878A6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52493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D6443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906ABD9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8486A74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E50A48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128B4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F14D1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5CEC36E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0" w15:restartNumberingAfterBreak="0">
    <w:nsid w:val="05F95187"/>
    <w:multiLevelType w:val="hybridMultilevel"/>
    <w:tmpl w:val="03067464"/>
    <w:lvl w:ilvl="0" w:tplc="B3F0A2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4CAD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ECB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0CE9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8A0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C30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A6B4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B2F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B0A0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0D81471A"/>
    <w:multiLevelType w:val="hybridMultilevel"/>
    <w:tmpl w:val="C2CCBFAE"/>
    <w:lvl w:ilvl="0" w:tplc="0CF2E5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DDFCC8E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A0149D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644404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2E5E438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ECE6C62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8C3A32A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91247D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5F82721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2" w15:restartNumberingAfterBreak="0">
    <w:nsid w:val="19FC0233"/>
    <w:multiLevelType w:val="hybridMultilevel"/>
    <w:tmpl w:val="29B699FE"/>
    <w:lvl w:ilvl="0" w:tplc="250CC8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CAE8BE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9902A4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CB8063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D1485D6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F3F6BFB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FCCDA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2F5A17D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664FFC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3" w15:restartNumberingAfterBreak="0">
    <w:nsid w:val="1C703DF1"/>
    <w:multiLevelType w:val="multilevel"/>
    <w:tmpl w:val="A6349590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94908FC"/>
    <w:multiLevelType w:val="hybridMultilevel"/>
    <w:tmpl w:val="D902D936"/>
    <w:lvl w:ilvl="0" w:tplc="973AFE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D864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C2B8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EA91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52E7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3C63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2C77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0C61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704D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F1618D6"/>
    <w:multiLevelType w:val="hybridMultilevel"/>
    <w:tmpl w:val="09D6A1AA"/>
    <w:lvl w:ilvl="0" w:tplc="6AEA2D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E232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E21C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46E5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C283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8A39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9C11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7CD7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8266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BF0951"/>
    <w:multiLevelType w:val="hybridMultilevel"/>
    <w:tmpl w:val="347E3466"/>
    <w:lvl w:ilvl="0" w:tplc="9DCE98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928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7856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6685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F844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6465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F067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3E3F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18C2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6BB3C1E"/>
    <w:multiLevelType w:val="hybridMultilevel"/>
    <w:tmpl w:val="232A8510"/>
    <w:lvl w:ilvl="0" w:tplc="1E5E79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6CE7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C8A8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F4A9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666E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EC98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B63A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AC81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BEE1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992B87"/>
    <w:multiLevelType w:val="hybridMultilevel"/>
    <w:tmpl w:val="43384C5E"/>
    <w:lvl w:ilvl="0" w:tplc="3E8AC3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4088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5A5F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2A6A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5C3D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6C81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0E9B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E878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5C33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DC5490"/>
    <w:multiLevelType w:val="hybridMultilevel"/>
    <w:tmpl w:val="E4AE6AE4"/>
    <w:lvl w:ilvl="0" w:tplc="2F5AEC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24A11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2A3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962F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38A8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FC56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C45E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32FE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5CA3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58937F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62170B6"/>
    <w:multiLevelType w:val="multilevel"/>
    <w:tmpl w:val="55A864D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B8F50FE"/>
    <w:multiLevelType w:val="hybridMultilevel"/>
    <w:tmpl w:val="D47AEA66"/>
    <w:lvl w:ilvl="0" w:tplc="E66C3B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C000E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0237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5E0F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CE8C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A2B3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58F5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5467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10D1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1D862F7"/>
    <w:multiLevelType w:val="hybridMultilevel"/>
    <w:tmpl w:val="C83085A2"/>
    <w:lvl w:ilvl="0" w:tplc="1A4C4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74A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1E9C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0007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D066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60D4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A0C8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EC43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D00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B2C35EF"/>
    <w:multiLevelType w:val="hybridMultilevel"/>
    <w:tmpl w:val="A7D63C74"/>
    <w:lvl w:ilvl="0" w:tplc="BB36AC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3EDC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E22A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3E28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500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E412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DEB5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1A5D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B011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C956457"/>
    <w:multiLevelType w:val="hybridMultilevel"/>
    <w:tmpl w:val="66DCA3E6"/>
    <w:lvl w:ilvl="0" w:tplc="2D94F7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A043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889F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9A1C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1E00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D28D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0C98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E845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E0DC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3"/>
  </w:num>
  <w:num w:numId="10">
    <w:abstractNumId w:val="20"/>
  </w:num>
  <w:num w:numId="11">
    <w:abstractNumId w:val="21"/>
  </w:num>
  <w:num w:numId="12">
    <w:abstractNumId w:val="14"/>
  </w:num>
  <w:num w:numId="13">
    <w:abstractNumId w:val="23"/>
  </w:num>
  <w:num w:numId="14">
    <w:abstractNumId w:val="19"/>
  </w:num>
  <w:num w:numId="15">
    <w:abstractNumId w:val="16"/>
  </w:num>
  <w:num w:numId="16">
    <w:abstractNumId w:val="22"/>
  </w:num>
  <w:num w:numId="17">
    <w:abstractNumId w:val="15"/>
  </w:num>
  <w:num w:numId="18">
    <w:abstractNumId w:val="18"/>
  </w:num>
  <w:num w:numId="19">
    <w:abstractNumId w:val="17"/>
  </w:num>
  <w:num w:numId="20">
    <w:abstractNumId w:val="12"/>
  </w:num>
  <w:num w:numId="21">
    <w:abstractNumId w:val="11"/>
  </w:num>
  <w:num w:numId="22">
    <w:abstractNumId w:val="9"/>
  </w:num>
  <w:num w:numId="23">
    <w:abstractNumId w:val="10"/>
  </w:num>
  <w:num w:numId="24">
    <w:abstractNumId w:val="8"/>
  </w:num>
  <w:num w:numId="25">
    <w:abstractNumId w:val="24"/>
  </w:num>
  <w:num w:numId="26">
    <w:abstractNumId w:val="2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CA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CA" w:vendorID="64" w:dllVersion="131078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C08"/>
    <w:rsid w:val="00006C5A"/>
    <w:rsid w:val="00010794"/>
    <w:rsid w:val="00027E00"/>
    <w:rsid w:val="00031023"/>
    <w:rsid w:val="00032FAC"/>
    <w:rsid w:val="0003386C"/>
    <w:rsid w:val="000424C0"/>
    <w:rsid w:val="00043811"/>
    <w:rsid w:val="00045B86"/>
    <w:rsid w:val="00050A11"/>
    <w:rsid w:val="00050EB5"/>
    <w:rsid w:val="000548CF"/>
    <w:rsid w:val="000558BD"/>
    <w:rsid w:val="000617C1"/>
    <w:rsid w:val="00063A26"/>
    <w:rsid w:val="00066EF6"/>
    <w:rsid w:val="000677EE"/>
    <w:rsid w:val="00071568"/>
    <w:rsid w:val="000717C2"/>
    <w:rsid w:val="00075B8E"/>
    <w:rsid w:val="00075C0F"/>
    <w:rsid w:val="00081440"/>
    <w:rsid w:val="000817F3"/>
    <w:rsid w:val="00082BCB"/>
    <w:rsid w:val="00082C3C"/>
    <w:rsid w:val="000919E2"/>
    <w:rsid w:val="000B0E48"/>
    <w:rsid w:val="000B0F9D"/>
    <w:rsid w:val="000B6A46"/>
    <w:rsid w:val="000C382A"/>
    <w:rsid w:val="000C4332"/>
    <w:rsid w:val="000C6558"/>
    <w:rsid w:val="000F12F2"/>
    <w:rsid w:val="000F55DA"/>
    <w:rsid w:val="000F62EF"/>
    <w:rsid w:val="00122D98"/>
    <w:rsid w:val="00123B6F"/>
    <w:rsid w:val="00123E2B"/>
    <w:rsid w:val="00134223"/>
    <w:rsid w:val="00164724"/>
    <w:rsid w:val="001708DC"/>
    <w:rsid w:val="00174FEB"/>
    <w:rsid w:val="00180C5F"/>
    <w:rsid w:val="00191D1F"/>
    <w:rsid w:val="00197EE4"/>
    <w:rsid w:val="001A100E"/>
    <w:rsid w:val="001B31FB"/>
    <w:rsid w:val="001B5068"/>
    <w:rsid w:val="001B6240"/>
    <w:rsid w:val="001C122B"/>
    <w:rsid w:val="001E501C"/>
    <w:rsid w:val="001F21B1"/>
    <w:rsid w:val="002040D1"/>
    <w:rsid w:val="00206BC2"/>
    <w:rsid w:val="002113DE"/>
    <w:rsid w:val="00213088"/>
    <w:rsid w:val="00213218"/>
    <w:rsid w:val="002206A7"/>
    <w:rsid w:val="002273F3"/>
    <w:rsid w:val="00230E09"/>
    <w:rsid w:val="00235EFD"/>
    <w:rsid w:val="00245326"/>
    <w:rsid w:val="00246D29"/>
    <w:rsid w:val="002529F2"/>
    <w:rsid w:val="00252FA6"/>
    <w:rsid w:val="00255139"/>
    <w:rsid w:val="0025740E"/>
    <w:rsid w:val="00271D4B"/>
    <w:rsid w:val="00272F96"/>
    <w:rsid w:val="00276E79"/>
    <w:rsid w:val="002835B9"/>
    <w:rsid w:val="002846AE"/>
    <w:rsid w:val="0029171F"/>
    <w:rsid w:val="002A2E7E"/>
    <w:rsid w:val="002A4F50"/>
    <w:rsid w:val="002B2B29"/>
    <w:rsid w:val="002C0830"/>
    <w:rsid w:val="002C11A0"/>
    <w:rsid w:val="002C1201"/>
    <w:rsid w:val="002D303D"/>
    <w:rsid w:val="002D3238"/>
    <w:rsid w:val="002D4EB9"/>
    <w:rsid w:val="002E4651"/>
    <w:rsid w:val="002F05DF"/>
    <w:rsid w:val="002F3357"/>
    <w:rsid w:val="00306409"/>
    <w:rsid w:val="00306932"/>
    <w:rsid w:val="00313BFA"/>
    <w:rsid w:val="0032141A"/>
    <w:rsid w:val="00323363"/>
    <w:rsid w:val="00323DDD"/>
    <w:rsid w:val="00325545"/>
    <w:rsid w:val="003337F1"/>
    <w:rsid w:val="00334129"/>
    <w:rsid w:val="00337C4D"/>
    <w:rsid w:val="0034014B"/>
    <w:rsid w:val="003401DB"/>
    <w:rsid w:val="003428C3"/>
    <w:rsid w:val="00343580"/>
    <w:rsid w:val="003543AA"/>
    <w:rsid w:val="0035658F"/>
    <w:rsid w:val="003565EA"/>
    <w:rsid w:val="00363AD4"/>
    <w:rsid w:val="00371357"/>
    <w:rsid w:val="00373734"/>
    <w:rsid w:val="00374220"/>
    <w:rsid w:val="0037600B"/>
    <w:rsid w:val="003772C4"/>
    <w:rsid w:val="00383086"/>
    <w:rsid w:val="00390B42"/>
    <w:rsid w:val="00391AA6"/>
    <w:rsid w:val="003A2FB2"/>
    <w:rsid w:val="003A6A37"/>
    <w:rsid w:val="003B3F9A"/>
    <w:rsid w:val="003C7EEB"/>
    <w:rsid w:val="003D0BE4"/>
    <w:rsid w:val="003D2BFD"/>
    <w:rsid w:val="003D5033"/>
    <w:rsid w:val="003D506F"/>
    <w:rsid w:val="003D599A"/>
    <w:rsid w:val="003E040F"/>
    <w:rsid w:val="003E67F9"/>
    <w:rsid w:val="003E7A89"/>
    <w:rsid w:val="003F033F"/>
    <w:rsid w:val="003F1F61"/>
    <w:rsid w:val="00401A13"/>
    <w:rsid w:val="00403A58"/>
    <w:rsid w:val="0040480E"/>
    <w:rsid w:val="004108F9"/>
    <w:rsid w:val="004200EA"/>
    <w:rsid w:val="00420E8B"/>
    <w:rsid w:val="0042208A"/>
    <w:rsid w:val="00424BA0"/>
    <w:rsid w:val="00426D11"/>
    <w:rsid w:val="004432A0"/>
    <w:rsid w:val="00456376"/>
    <w:rsid w:val="00482219"/>
    <w:rsid w:val="00497849"/>
    <w:rsid w:val="004A0CDB"/>
    <w:rsid w:val="004C1610"/>
    <w:rsid w:val="004D5A69"/>
    <w:rsid w:val="004D7C5F"/>
    <w:rsid w:val="004E0F5C"/>
    <w:rsid w:val="004F115E"/>
    <w:rsid w:val="00502752"/>
    <w:rsid w:val="005066CE"/>
    <w:rsid w:val="005250E4"/>
    <w:rsid w:val="00530C7D"/>
    <w:rsid w:val="00536D37"/>
    <w:rsid w:val="00540C81"/>
    <w:rsid w:val="00546F8B"/>
    <w:rsid w:val="00570A60"/>
    <w:rsid w:val="00571735"/>
    <w:rsid w:val="0057329E"/>
    <w:rsid w:val="00573F2B"/>
    <w:rsid w:val="0057575C"/>
    <w:rsid w:val="00575A86"/>
    <w:rsid w:val="00575FBB"/>
    <w:rsid w:val="00581BCC"/>
    <w:rsid w:val="00585866"/>
    <w:rsid w:val="00586D7F"/>
    <w:rsid w:val="00592798"/>
    <w:rsid w:val="0059293A"/>
    <w:rsid w:val="0059295B"/>
    <w:rsid w:val="005A1790"/>
    <w:rsid w:val="005A5558"/>
    <w:rsid w:val="005A5723"/>
    <w:rsid w:val="005A5EF9"/>
    <w:rsid w:val="005B341A"/>
    <w:rsid w:val="005B38FB"/>
    <w:rsid w:val="005B7051"/>
    <w:rsid w:val="005B76D4"/>
    <w:rsid w:val="005C345A"/>
    <w:rsid w:val="005D0417"/>
    <w:rsid w:val="005D2458"/>
    <w:rsid w:val="005D6B0E"/>
    <w:rsid w:val="005E0602"/>
    <w:rsid w:val="005E498C"/>
    <w:rsid w:val="005F4CFF"/>
    <w:rsid w:val="005F63C9"/>
    <w:rsid w:val="005F73E2"/>
    <w:rsid w:val="00603F19"/>
    <w:rsid w:val="00607A0B"/>
    <w:rsid w:val="00615CDC"/>
    <w:rsid w:val="00617A9E"/>
    <w:rsid w:val="006228AB"/>
    <w:rsid w:val="006246D3"/>
    <w:rsid w:val="00624AEC"/>
    <w:rsid w:val="00625442"/>
    <w:rsid w:val="006259BB"/>
    <w:rsid w:val="00626BF6"/>
    <w:rsid w:val="0063312A"/>
    <w:rsid w:val="00634B18"/>
    <w:rsid w:val="00635B4C"/>
    <w:rsid w:val="006635D9"/>
    <w:rsid w:val="0066614A"/>
    <w:rsid w:val="0067615F"/>
    <w:rsid w:val="00676421"/>
    <w:rsid w:val="006814A9"/>
    <w:rsid w:val="00683AC9"/>
    <w:rsid w:val="00697789"/>
    <w:rsid w:val="006A5E35"/>
    <w:rsid w:val="006B0978"/>
    <w:rsid w:val="006B7BD7"/>
    <w:rsid w:val="006C43C7"/>
    <w:rsid w:val="006D1C41"/>
    <w:rsid w:val="006D7DFF"/>
    <w:rsid w:val="006E0323"/>
    <w:rsid w:val="006E276D"/>
    <w:rsid w:val="006E4F59"/>
    <w:rsid w:val="006E7790"/>
    <w:rsid w:val="006E7BD2"/>
    <w:rsid w:val="006F582B"/>
    <w:rsid w:val="006F6935"/>
    <w:rsid w:val="00704EFB"/>
    <w:rsid w:val="0071682C"/>
    <w:rsid w:val="00720D3C"/>
    <w:rsid w:val="00724E1E"/>
    <w:rsid w:val="00731340"/>
    <w:rsid w:val="007360E5"/>
    <w:rsid w:val="0074423B"/>
    <w:rsid w:val="00744F86"/>
    <w:rsid w:val="00750BE5"/>
    <w:rsid w:val="0076220E"/>
    <w:rsid w:val="007701C5"/>
    <w:rsid w:val="00770B9D"/>
    <w:rsid w:val="007759BF"/>
    <w:rsid w:val="00781339"/>
    <w:rsid w:val="00787A1A"/>
    <w:rsid w:val="00792720"/>
    <w:rsid w:val="007A0FA5"/>
    <w:rsid w:val="007A1A30"/>
    <w:rsid w:val="007A6EC7"/>
    <w:rsid w:val="007B2DCC"/>
    <w:rsid w:val="007B4815"/>
    <w:rsid w:val="007B538A"/>
    <w:rsid w:val="007D1D86"/>
    <w:rsid w:val="007D7593"/>
    <w:rsid w:val="007E2315"/>
    <w:rsid w:val="007E673E"/>
    <w:rsid w:val="007F4FC9"/>
    <w:rsid w:val="00803BF6"/>
    <w:rsid w:val="00821FD8"/>
    <w:rsid w:val="00823D2B"/>
    <w:rsid w:val="00831390"/>
    <w:rsid w:val="00835DA8"/>
    <w:rsid w:val="00836072"/>
    <w:rsid w:val="0084165E"/>
    <w:rsid w:val="00855324"/>
    <w:rsid w:val="00862CA0"/>
    <w:rsid w:val="00866C79"/>
    <w:rsid w:val="00871A07"/>
    <w:rsid w:val="00871E07"/>
    <w:rsid w:val="00872FD8"/>
    <w:rsid w:val="00875A7E"/>
    <w:rsid w:val="00875E05"/>
    <w:rsid w:val="008823B2"/>
    <w:rsid w:val="008866FF"/>
    <w:rsid w:val="00895B5D"/>
    <w:rsid w:val="00897595"/>
    <w:rsid w:val="008B2095"/>
    <w:rsid w:val="008E5E99"/>
    <w:rsid w:val="008F1EB5"/>
    <w:rsid w:val="008F5089"/>
    <w:rsid w:val="008F5F1E"/>
    <w:rsid w:val="008F73C6"/>
    <w:rsid w:val="00902A0D"/>
    <w:rsid w:val="00904E25"/>
    <w:rsid w:val="00906361"/>
    <w:rsid w:val="00906834"/>
    <w:rsid w:val="00911702"/>
    <w:rsid w:val="0091379F"/>
    <w:rsid w:val="00915C81"/>
    <w:rsid w:val="00924BD3"/>
    <w:rsid w:val="009362BC"/>
    <w:rsid w:val="00937211"/>
    <w:rsid w:val="00940A1F"/>
    <w:rsid w:val="00943C15"/>
    <w:rsid w:val="00945BC3"/>
    <w:rsid w:val="00953E44"/>
    <w:rsid w:val="00956691"/>
    <w:rsid w:val="0095770A"/>
    <w:rsid w:val="00966F34"/>
    <w:rsid w:val="009705C0"/>
    <w:rsid w:val="009712B7"/>
    <w:rsid w:val="00974D20"/>
    <w:rsid w:val="00991A11"/>
    <w:rsid w:val="00991B27"/>
    <w:rsid w:val="00991B46"/>
    <w:rsid w:val="00992C6F"/>
    <w:rsid w:val="009A702B"/>
    <w:rsid w:val="009B0889"/>
    <w:rsid w:val="009B09EE"/>
    <w:rsid w:val="009B6BAE"/>
    <w:rsid w:val="009B70D1"/>
    <w:rsid w:val="009C2ACE"/>
    <w:rsid w:val="009C48D5"/>
    <w:rsid w:val="009E10F6"/>
    <w:rsid w:val="009E2295"/>
    <w:rsid w:val="009E31D3"/>
    <w:rsid w:val="009F36D9"/>
    <w:rsid w:val="00A0005D"/>
    <w:rsid w:val="00A00B71"/>
    <w:rsid w:val="00A047A0"/>
    <w:rsid w:val="00A12326"/>
    <w:rsid w:val="00A315B3"/>
    <w:rsid w:val="00A4096B"/>
    <w:rsid w:val="00A44455"/>
    <w:rsid w:val="00A57C08"/>
    <w:rsid w:val="00A60FEE"/>
    <w:rsid w:val="00A677AB"/>
    <w:rsid w:val="00A7072C"/>
    <w:rsid w:val="00A71078"/>
    <w:rsid w:val="00A71F50"/>
    <w:rsid w:val="00A74A06"/>
    <w:rsid w:val="00A76E31"/>
    <w:rsid w:val="00A804BB"/>
    <w:rsid w:val="00A84F79"/>
    <w:rsid w:val="00A86619"/>
    <w:rsid w:val="00A91102"/>
    <w:rsid w:val="00A91F80"/>
    <w:rsid w:val="00A92564"/>
    <w:rsid w:val="00AA365E"/>
    <w:rsid w:val="00AA44D1"/>
    <w:rsid w:val="00AA7946"/>
    <w:rsid w:val="00AB1E69"/>
    <w:rsid w:val="00AC53E7"/>
    <w:rsid w:val="00AD0558"/>
    <w:rsid w:val="00AD2247"/>
    <w:rsid w:val="00AD3B6F"/>
    <w:rsid w:val="00AE23ED"/>
    <w:rsid w:val="00AE31C7"/>
    <w:rsid w:val="00AE4C5E"/>
    <w:rsid w:val="00AF129A"/>
    <w:rsid w:val="00AF4E98"/>
    <w:rsid w:val="00B0132D"/>
    <w:rsid w:val="00B04816"/>
    <w:rsid w:val="00B1367F"/>
    <w:rsid w:val="00B141CC"/>
    <w:rsid w:val="00B15381"/>
    <w:rsid w:val="00B15B1B"/>
    <w:rsid w:val="00B164DB"/>
    <w:rsid w:val="00B27004"/>
    <w:rsid w:val="00B44D93"/>
    <w:rsid w:val="00B45BE4"/>
    <w:rsid w:val="00B5108E"/>
    <w:rsid w:val="00B547BA"/>
    <w:rsid w:val="00B54E3D"/>
    <w:rsid w:val="00B55305"/>
    <w:rsid w:val="00B60AD9"/>
    <w:rsid w:val="00B71683"/>
    <w:rsid w:val="00B81E1D"/>
    <w:rsid w:val="00B868F8"/>
    <w:rsid w:val="00B87823"/>
    <w:rsid w:val="00B94249"/>
    <w:rsid w:val="00BC1CD2"/>
    <w:rsid w:val="00BC6DBE"/>
    <w:rsid w:val="00BC73F3"/>
    <w:rsid w:val="00BE3C00"/>
    <w:rsid w:val="00BE4AA6"/>
    <w:rsid w:val="00BE4D1D"/>
    <w:rsid w:val="00BE50F3"/>
    <w:rsid w:val="00BE558C"/>
    <w:rsid w:val="00BF2E6E"/>
    <w:rsid w:val="00BF6E43"/>
    <w:rsid w:val="00C01175"/>
    <w:rsid w:val="00C04795"/>
    <w:rsid w:val="00C225C5"/>
    <w:rsid w:val="00C30B76"/>
    <w:rsid w:val="00C31D32"/>
    <w:rsid w:val="00C36722"/>
    <w:rsid w:val="00C370C7"/>
    <w:rsid w:val="00C37949"/>
    <w:rsid w:val="00C41FBE"/>
    <w:rsid w:val="00C439AF"/>
    <w:rsid w:val="00C44BC7"/>
    <w:rsid w:val="00C51A91"/>
    <w:rsid w:val="00C536BB"/>
    <w:rsid w:val="00C57D67"/>
    <w:rsid w:val="00C6016F"/>
    <w:rsid w:val="00C65893"/>
    <w:rsid w:val="00C7071C"/>
    <w:rsid w:val="00C76B1E"/>
    <w:rsid w:val="00C960F7"/>
    <w:rsid w:val="00C962D9"/>
    <w:rsid w:val="00CA56A3"/>
    <w:rsid w:val="00CC5376"/>
    <w:rsid w:val="00CD06BE"/>
    <w:rsid w:val="00CD26E7"/>
    <w:rsid w:val="00CE0767"/>
    <w:rsid w:val="00CE176C"/>
    <w:rsid w:val="00CE3824"/>
    <w:rsid w:val="00CE3D01"/>
    <w:rsid w:val="00CF0207"/>
    <w:rsid w:val="00CF114E"/>
    <w:rsid w:val="00CF57E1"/>
    <w:rsid w:val="00CF5EE0"/>
    <w:rsid w:val="00D07402"/>
    <w:rsid w:val="00D10DA4"/>
    <w:rsid w:val="00D14734"/>
    <w:rsid w:val="00D2041D"/>
    <w:rsid w:val="00D258A0"/>
    <w:rsid w:val="00D26C05"/>
    <w:rsid w:val="00D3082F"/>
    <w:rsid w:val="00D321E6"/>
    <w:rsid w:val="00D3291F"/>
    <w:rsid w:val="00D36D5F"/>
    <w:rsid w:val="00D4161A"/>
    <w:rsid w:val="00D469F2"/>
    <w:rsid w:val="00D5140C"/>
    <w:rsid w:val="00D55A48"/>
    <w:rsid w:val="00D56AEC"/>
    <w:rsid w:val="00D56CDF"/>
    <w:rsid w:val="00D613A9"/>
    <w:rsid w:val="00D759BF"/>
    <w:rsid w:val="00D77A14"/>
    <w:rsid w:val="00D907E6"/>
    <w:rsid w:val="00D91B48"/>
    <w:rsid w:val="00D93CA5"/>
    <w:rsid w:val="00DA0C15"/>
    <w:rsid w:val="00DA301F"/>
    <w:rsid w:val="00DA3F0F"/>
    <w:rsid w:val="00DA4168"/>
    <w:rsid w:val="00DA6AC8"/>
    <w:rsid w:val="00DB6BDE"/>
    <w:rsid w:val="00DC09F6"/>
    <w:rsid w:val="00DC2622"/>
    <w:rsid w:val="00DC45E1"/>
    <w:rsid w:val="00DC5459"/>
    <w:rsid w:val="00DD371C"/>
    <w:rsid w:val="00DD3947"/>
    <w:rsid w:val="00DD5A3D"/>
    <w:rsid w:val="00DE026B"/>
    <w:rsid w:val="00DF2962"/>
    <w:rsid w:val="00E0178C"/>
    <w:rsid w:val="00E0512D"/>
    <w:rsid w:val="00E07446"/>
    <w:rsid w:val="00E1379B"/>
    <w:rsid w:val="00E14A79"/>
    <w:rsid w:val="00E153D2"/>
    <w:rsid w:val="00E2282D"/>
    <w:rsid w:val="00E24C84"/>
    <w:rsid w:val="00E303C3"/>
    <w:rsid w:val="00E31C33"/>
    <w:rsid w:val="00E35F24"/>
    <w:rsid w:val="00E36290"/>
    <w:rsid w:val="00E4085F"/>
    <w:rsid w:val="00E47C5C"/>
    <w:rsid w:val="00E504B1"/>
    <w:rsid w:val="00E54649"/>
    <w:rsid w:val="00E5479C"/>
    <w:rsid w:val="00E57D47"/>
    <w:rsid w:val="00E74C15"/>
    <w:rsid w:val="00E74FCC"/>
    <w:rsid w:val="00E75D9A"/>
    <w:rsid w:val="00E80766"/>
    <w:rsid w:val="00E81A05"/>
    <w:rsid w:val="00E823D8"/>
    <w:rsid w:val="00EA1429"/>
    <w:rsid w:val="00EA250A"/>
    <w:rsid w:val="00EB2896"/>
    <w:rsid w:val="00EB5F0D"/>
    <w:rsid w:val="00EB6040"/>
    <w:rsid w:val="00EB7697"/>
    <w:rsid w:val="00EC7B54"/>
    <w:rsid w:val="00ED7C91"/>
    <w:rsid w:val="00EE2E5B"/>
    <w:rsid w:val="00EF0A96"/>
    <w:rsid w:val="00EF1F49"/>
    <w:rsid w:val="00F12A06"/>
    <w:rsid w:val="00F12AD2"/>
    <w:rsid w:val="00F2143E"/>
    <w:rsid w:val="00F217AF"/>
    <w:rsid w:val="00F22E89"/>
    <w:rsid w:val="00F315A0"/>
    <w:rsid w:val="00F40FD7"/>
    <w:rsid w:val="00F42555"/>
    <w:rsid w:val="00F43A30"/>
    <w:rsid w:val="00F4484E"/>
    <w:rsid w:val="00F44FFB"/>
    <w:rsid w:val="00F54067"/>
    <w:rsid w:val="00F71CFB"/>
    <w:rsid w:val="00F72D9D"/>
    <w:rsid w:val="00F73209"/>
    <w:rsid w:val="00F76F99"/>
    <w:rsid w:val="00F81023"/>
    <w:rsid w:val="00F83314"/>
    <w:rsid w:val="00F86E4D"/>
    <w:rsid w:val="00F87095"/>
    <w:rsid w:val="00F879DD"/>
    <w:rsid w:val="00F93C15"/>
    <w:rsid w:val="00FA18DA"/>
    <w:rsid w:val="00FB7E99"/>
    <w:rsid w:val="00FC3FA2"/>
    <w:rsid w:val="00FC7434"/>
    <w:rsid w:val="00FC7A24"/>
    <w:rsid w:val="00FD45D6"/>
    <w:rsid w:val="00FD7706"/>
    <w:rsid w:val="00FD78F2"/>
    <w:rsid w:val="00FE143C"/>
    <w:rsid w:val="00FE2DA7"/>
    <w:rsid w:val="00FF0492"/>
    <w:rsid w:val="00FF2307"/>
    <w:rsid w:val="00FF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4A9FD5D"/>
  <w15:chartTrackingRefBased/>
  <w15:docId w15:val="{81517F1F-787F-8749-92A9-522992BA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363"/>
    <w:pPr>
      <w:spacing w:after="140" w:line="300" w:lineRule="exact"/>
    </w:pPr>
    <w:rPr>
      <w:rFonts w:ascii="Tahoma" w:hAnsi="Tahoma" w:cs="Times New Roman (Body CS)"/>
      <w:sz w:val="22"/>
    </w:rPr>
  </w:style>
  <w:style w:type="paragraph" w:styleId="Heading1">
    <w:name w:val="heading 1"/>
    <w:next w:val="BodyText"/>
    <w:link w:val="Heading1Char"/>
    <w:autoRedefine/>
    <w:uiPriority w:val="9"/>
    <w:qFormat/>
    <w:rsid w:val="00DB6BDE"/>
    <w:pPr>
      <w:keepNext/>
      <w:keepLines/>
      <w:spacing w:after="340" w:line="680" w:lineRule="exact"/>
      <w:outlineLvl w:val="0"/>
    </w:pPr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Heading2">
    <w:name w:val="heading 2"/>
    <w:next w:val="BodyText"/>
    <w:link w:val="Heading2Char"/>
    <w:autoRedefine/>
    <w:uiPriority w:val="9"/>
    <w:unhideWhenUsed/>
    <w:qFormat/>
    <w:rsid w:val="00DB6BDE"/>
    <w:pPr>
      <w:spacing w:after="520" w:line="520" w:lineRule="exact"/>
      <w:outlineLvl w:val="1"/>
    </w:pPr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paragraph" w:styleId="Heading3">
    <w:name w:val="heading 3"/>
    <w:next w:val="BodyText"/>
    <w:link w:val="Heading3Char"/>
    <w:autoRedefine/>
    <w:uiPriority w:val="9"/>
    <w:unhideWhenUsed/>
    <w:qFormat/>
    <w:rsid w:val="00586D7F"/>
    <w:pPr>
      <w:spacing w:before="360" w:after="100" w:line="360" w:lineRule="exact"/>
      <w:outlineLvl w:val="2"/>
    </w:pPr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paragraph" w:styleId="Heading4">
    <w:name w:val="heading 4"/>
    <w:next w:val="BodyText"/>
    <w:link w:val="Heading4Char"/>
    <w:autoRedefine/>
    <w:uiPriority w:val="9"/>
    <w:unhideWhenUsed/>
    <w:qFormat/>
    <w:rsid w:val="00586D7F"/>
    <w:pPr>
      <w:spacing w:before="300" w:after="100" w:line="300" w:lineRule="exact"/>
      <w:outlineLvl w:val="3"/>
    </w:pPr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paragraph" w:styleId="Heading5">
    <w:name w:val="heading 5"/>
    <w:basedOn w:val="Heading4"/>
    <w:next w:val="BodyText"/>
    <w:link w:val="Heading5Char"/>
    <w:autoRedefine/>
    <w:uiPriority w:val="9"/>
    <w:unhideWhenUsed/>
    <w:qFormat/>
    <w:rsid w:val="00581BCC"/>
    <w:pPr>
      <w:outlineLvl w:val="4"/>
    </w:pPr>
    <w:rPr>
      <w:rFonts w:ascii="Tahoma" w:hAnsi="Tahoma"/>
      <w:color w:val="auto"/>
    </w:rPr>
  </w:style>
  <w:style w:type="paragraph" w:styleId="Heading6">
    <w:name w:val="heading 6"/>
    <w:next w:val="FootnoteText"/>
    <w:link w:val="Heading6Char"/>
    <w:autoRedefine/>
    <w:uiPriority w:val="9"/>
    <w:unhideWhenUsed/>
    <w:qFormat/>
    <w:rsid w:val="00FD45D6"/>
    <w:pPr>
      <w:spacing w:before="300" w:after="100" w:line="240" w:lineRule="exact"/>
      <w:outlineLvl w:val="5"/>
    </w:pPr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paragraph" w:styleId="Heading7">
    <w:name w:val="heading 7"/>
    <w:basedOn w:val="Heading5"/>
    <w:next w:val="BodyText"/>
    <w:link w:val="Heading7Char"/>
    <w:uiPriority w:val="9"/>
    <w:semiHidden/>
    <w:unhideWhenUsed/>
    <w:rsid w:val="006A5E35"/>
    <w:pPr>
      <w:spacing w:before="280"/>
      <w:outlineLvl w:val="6"/>
    </w:pPr>
    <w:rPr>
      <w:b w:val="0"/>
      <w:i/>
      <w:iCs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6A5E3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6A5E3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442"/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BodyText">
    <w:name w:val="Body Text"/>
    <w:basedOn w:val="Normal"/>
    <w:link w:val="BodyTextChar"/>
    <w:autoRedefine/>
    <w:uiPriority w:val="99"/>
    <w:unhideWhenUsed/>
    <w:qFormat/>
    <w:rsid w:val="00F22E89"/>
    <w:rPr>
      <w:rFonts w:eastAsiaTheme="minorEastAsia" w:cs="Tahoma"/>
      <w:color w:val="000000" w:themeColor="text1"/>
      <w:szCs w:val="22"/>
      <w:u w:color="8CD2F3" w:themeColor="background2"/>
      <w:lang w:val="en-US" w:eastAsia="en-CA"/>
      <w14:numForm w14:val="lining"/>
      <w14:numSpacing w14:val="tabular"/>
    </w:rPr>
  </w:style>
  <w:style w:type="character" w:customStyle="1" w:styleId="BodyTextChar">
    <w:name w:val="Body Text Char"/>
    <w:basedOn w:val="DefaultParagraphFont"/>
    <w:link w:val="BodyText"/>
    <w:uiPriority w:val="99"/>
    <w:rsid w:val="00F22E89"/>
    <w:rPr>
      <w:rFonts w:ascii="Tahoma" w:eastAsiaTheme="minorEastAsia" w:hAnsi="Tahoma" w:cs="Tahoma"/>
      <w:color w:val="000000" w:themeColor="text1"/>
      <w:sz w:val="22"/>
      <w:szCs w:val="22"/>
      <w:u w:color="8CD2F3" w:themeColor="background2"/>
      <w:lang w:val="en-US" w:eastAsia="en-CA"/>
      <w14:numForm w14:val="lining"/>
      <w14:numSpacing w14:val="tabular"/>
    </w:rPr>
  </w:style>
  <w:style w:type="paragraph" w:styleId="NormalWeb">
    <w:name w:val="Normal (Web)"/>
    <w:basedOn w:val="Normal"/>
    <w:uiPriority w:val="99"/>
    <w:semiHidden/>
    <w:unhideWhenUsed/>
    <w:rsid w:val="005B34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DA301F"/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character" w:customStyle="1" w:styleId="Heading5Char">
    <w:name w:val="Heading 5 Char"/>
    <w:basedOn w:val="DefaultParagraphFont"/>
    <w:link w:val="Heading5"/>
    <w:uiPriority w:val="9"/>
    <w:rsid w:val="00581BCC"/>
    <w:rPr>
      <w:rFonts w:ascii="Tahoma" w:eastAsiaTheme="majorEastAsia" w:hAnsi="Tahoma" w:cs="Times New Roman (Headings CS)"/>
      <w:b/>
      <w:iCs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3Char">
    <w:name w:val="Heading 3 Char"/>
    <w:basedOn w:val="DefaultParagraphFont"/>
    <w:link w:val="Heading3"/>
    <w:uiPriority w:val="9"/>
    <w:rsid w:val="00586D7F"/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character" w:styleId="Hyperlink">
    <w:name w:val="Hyperlink"/>
    <w:basedOn w:val="BodyTextChar"/>
    <w:uiPriority w:val="99"/>
    <w:unhideWhenUsed/>
    <w:qFormat/>
    <w:rsid w:val="007A0FA5"/>
    <w:rPr>
      <w:rFonts w:ascii="Tahoma" w:eastAsiaTheme="minorEastAsia" w:hAnsi="Tahoma" w:cs="Times New Roman (Body CS)"/>
      <w:caps w:val="0"/>
      <w:smallCaps w:val="0"/>
      <w:strike w:val="0"/>
      <w:dstrike w:val="0"/>
      <w:noProof/>
      <w:vanish w:val="0"/>
      <w:color w:val="006B71" w:themeColor="accent4"/>
      <w:spacing w:val="0"/>
      <w:w w:val="100"/>
      <w:position w:val="0"/>
      <w:sz w:val="22"/>
      <w:szCs w:val="22"/>
      <w:u w:val="single" w:color="006B71" w:themeColor="accent4"/>
      <w:vertAlign w:val="baseline"/>
      <w:lang w:val="en-US" w:eastAsia="en-CA"/>
      <w14:ligatures w14:val="none"/>
      <w14:numForm w14:val="lining"/>
      <w14:numSpacing w14:val="tabular"/>
      <w14:stylisticSet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E3824"/>
    <w:rPr>
      <w:rFonts w:ascii="Tahoma" w:hAnsi="Tahoma"/>
      <w:color w:val="605E5C"/>
      <w:sz w:val="20"/>
      <w:u w:color="8CD2F3" w:themeColor="background2"/>
      <w:shd w:val="clear" w:color="auto" w:fill="E1DFDD"/>
    </w:rPr>
  </w:style>
  <w:style w:type="character" w:styleId="FollowedHyperlink">
    <w:name w:val="FollowedHyperlink"/>
    <w:basedOn w:val="Hyperlink"/>
    <w:uiPriority w:val="99"/>
    <w:semiHidden/>
    <w:unhideWhenUsed/>
    <w:qFormat/>
    <w:rsid w:val="00E153D2"/>
    <w:rPr>
      <w:rFonts w:ascii="Tahoma" w:eastAsiaTheme="minorEastAsia" w:hAnsi="Tahoma" w:cs="Times New Roman (Body CS)"/>
      <w:caps w:val="0"/>
      <w:smallCaps w:val="0"/>
      <w:strike w:val="0"/>
      <w:dstrike w:val="0"/>
      <w:noProof/>
      <w:vanish w:val="0"/>
      <w:color w:val="003366" w:themeColor="text2"/>
      <w:spacing w:val="0"/>
      <w:w w:val="100"/>
      <w:position w:val="0"/>
      <w:sz w:val="22"/>
      <w:szCs w:val="22"/>
      <w:u w:val="single" w:color="003366" w:themeColor="text2"/>
      <w:vertAlign w:val="baseline"/>
      <w:lang w:val="en-US" w:eastAsia="en-CA"/>
      <w14:ligatures w14:val="none"/>
      <w14:numForm w14:val="lining"/>
      <w14:numSpacing w14:val="tabular"/>
      <w14:stylisticSets/>
    </w:rPr>
  </w:style>
  <w:style w:type="paragraph" w:styleId="ListBullet4">
    <w:name w:val="List Bullet 4"/>
    <w:basedOn w:val="ListBullet3"/>
    <w:uiPriority w:val="99"/>
    <w:semiHidden/>
    <w:unhideWhenUsed/>
    <w:rsid w:val="00E153D2"/>
    <w:pPr>
      <w:numPr>
        <w:numId w:val="6"/>
      </w:numPr>
      <w:contextualSpacing/>
    </w:pPr>
  </w:style>
  <w:style w:type="paragraph" w:styleId="ListBullet5">
    <w:name w:val="List Bullet 5"/>
    <w:basedOn w:val="ListBullet4"/>
    <w:uiPriority w:val="99"/>
    <w:semiHidden/>
    <w:unhideWhenUsed/>
    <w:rsid w:val="00E153D2"/>
    <w:pPr>
      <w:numPr>
        <w:numId w:val="5"/>
      </w:numPr>
    </w:pPr>
  </w:style>
  <w:style w:type="paragraph" w:styleId="Footer">
    <w:name w:val="footer"/>
    <w:basedOn w:val="Date"/>
    <w:link w:val="FooterChar"/>
    <w:autoRedefine/>
    <w:uiPriority w:val="99"/>
    <w:unhideWhenUsed/>
    <w:qFormat/>
    <w:rsid w:val="00871E07"/>
    <w:pPr>
      <w:tabs>
        <w:tab w:val="right" w:pos="11333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E07"/>
    <w:rPr>
      <w:rFonts w:ascii="Tahoma" w:hAnsi="Tahoma" w:cs="Times New Roman (Body CS)"/>
      <w:sz w:val="16"/>
    </w:rPr>
  </w:style>
  <w:style w:type="paragraph" w:styleId="NoSpacing">
    <w:name w:val="No Spacing"/>
    <w:uiPriority w:val="1"/>
    <w:rsid w:val="00F83314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8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815"/>
    <w:rPr>
      <w:rFonts w:ascii="Times New Roman" w:hAnsi="Times New Roman" w:cs="Times New Roman"/>
      <w:sz w:val="18"/>
      <w:szCs w:val="18"/>
    </w:rPr>
  </w:style>
  <w:style w:type="paragraph" w:styleId="BodyText3">
    <w:name w:val="Body Text 3"/>
    <w:basedOn w:val="DateBlack"/>
    <w:link w:val="BodyText3Char"/>
    <w:uiPriority w:val="99"/>
    <w:unhideWhenUsed/>
    <w:rsid w:val="00871E07"/>
    <w:pPr>
      <w:keepNext/>
    </w:pPr>
    <w:rPr>
      <w:color w:val="auto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71E07"/>
    <w:rPr>
      <w:rFonts w:ascii="Tahoma" w:hAnsi="Tahoma" w:cs="Times New Roman (Body CS)"/>
      <w:sz w:val="16"/>
      <w:szCs w:val="16"/>
    </w:rPr>
  </w:style>
  <w:style w:type="paragraph" w:styleId="Date">
    <w:name w:val="Date"/>
    <w:link w:val="DateChar"/>
    <w:uiPriority w:val="99"/>
    <w:unhideWhenUsed/>
    <w:rsid w:val="00871E07"/>
    <w:pPr>
      <w:spacing w:line="240" w:lineRule="exact"/>
    </w:pPr>
    <w:rPr>
      <w:rFonts w:ascii="Tahoma" w:hAnsi="Tahoma" w:cs="Times New Roman (Body CS)"/>
      <w:sz w:val="16"/>
    </w:rPr>
  </w:style>
  <w:style w:type="character" w:customStyle="1" w:styleId="DateChar">
    <w:name w:val="Date Char"/>
    <w:basedOn w:val="DefaultParagraphFont"/>
    <w:link w:val="Date"/>
    <w:uiPriority w:val="99"/>
    <w:rsid w:val="00871E07"/>
    <w:rPr>
      <w:rFonts w:ascii="Tahoma" w:hAnsi="Tahoma" w:cs="Times New Roman (Body CS)"/>
      <w:sz w:val="16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F217AF"/>
    <w:pPr>
      <w:spacing w:after="0" w:line="240" w:lineRule="exact"/>
      <w:ind w:left="144" w:hanging="14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17AF"/>
    <w:rPr>
      <w:rFonts w:ascii="Tahoma" w:hAnsi="Tahoma" w:cs="Times New Roman (Body CS)"/>
      <w:sz w:val="16"/>
      <w:szCs w:val="20"/>
    </w:rPr>
  </w:style>
  <w:style w:type="character" w:styleId="FootnoteReference">
    <w:name w:val="footnote reference"/>
    <w:basedOn w:val="BodyTextChar"/>
    <w:uiPriority w:val="99"/>
    <w:unhideWhenUsed/>
    <w:rsid w:val="002273F3"/>
    <w:rPr>
      <w:rFonts w:ascii="Tahoma" w:eastAsiaTheme="minorEastAsia" w:hAnsi="Tahoma" w:cs="Times New Roman (Body CS)"/>
      <w:noProof/>
      <w:color w:val="000000" w:themeColor="text1"/>
      <w:sz w:val="22"/>
      <w:szCs w:val="22"/>
      <w:u w:color="8CD2F3" w:themeColor="background2"/>
      <w:vertAlign w:val="superscript"/>
      <w:lang w:val="en-US" w:eastAsia="en-CA"/>
      <w14:numForm w14:val="lining"/>
      <w14:numSpacing w14:val="tabular"/>
    </w:rPr>
  </w:style>
  <w:style w:type="table" w:styleId="TableGrid">
    <w:name w:val="Table Grid"/>
    <w:basedOn w:val="TableNormal"/>
    <w:rsid w:val="00862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LeftAlignment">
    <w:name w:val="Table Header Left Alignment"/>
    <w:next w:val="BodyText"/>
    <w:autoRedefine/>
    <w:qFormat/>
    <w:rsid w:val="00C439AF"/>
    <w:pPr>
      <w:keepLines/>
      <w:spacing w:line="240" w:lineRule="exact"/>
      <w:outlineLvl w:val="3"/>
    </w:pPr>
    <w:rPr>
      <w:rFonts w:ascii="Tahoma Bold" w:hAnsi="Tahoma Bold" w:cs="Times New Roman (Body CS)"/>
      <w:b/>
      <w:color w:val="000000" w:themeColor="text1"/>
      <w:sz w:val="16"/>
      <w14:ligatures w14:val="standard"/>
      <w14:numForm w14:val="lining"/>
      <w14:numSpacing w14:val="tabular"/>
    </w:rPr>
  </w:style>
  <w:style w:type="paragraph" w:customStyle="1" w:styleId="TableTextLeftAlignment8pt">
    <w:name w:val="Table Text Left Alignment 8pt"/>
    <w:basedOn w:val="TableHeaderLeftAlignment"/>
    <w:autoRedefine/>
    <w:qFormat/>
    <w:rsid w:val="00E4085F"/>
    <w:pPr>
      <w:outlineLvl w:val="9"/>
    </w:pPr>
    <w:rPr>
      <w:b w:val="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E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871E07"/>
    <w:pPr>
      <w:tabs>
        <w:tab w:val="left" w:pos="9360"/>
      </w:tabs>
      <w:spacing w:after="100"/>
      <w:ind w:left="648"/>
    </w:pPr>
    <w:rPr>
      <w:rFonts w:eastAsiaTheme="minorEastAsia"/>
      <w:color w:val="000000" w:themeColor="text1"/>
      <w:szCs w:val="22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775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9BF"/>
    <w:rPr>
      <w:rFonts w:eastAsiaTheme="minorEastAsia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9BF"/>
    <w:rPr>
      <w:rFonts w:eastAsiaTheme="minorEastAsia"/>
      <w:sz w:val="20"/>
      <w:szCs w:val="20"/>
      <w:lang w:val="en-US"/>
    </w:rPr>
  </w:style>
  <w:style w:type="paragraph" w:customStyle="1" w:styleId="Continuedonnextpage">
    <w:name w:val="Continued on next page"/>
    <w:basedOn w:val="TableTextLeftAlignment8pt"/>
    <w:next w:val="BodyText"/>
    <w:autoRedefine/>
    <w:qFormat/>
    <w:rsid w:val="00EF0A96"/>
    <w:pPr>
      <w:spacing w:before="100"/>
    </w:pPr>
    <w:rPr>
      <w:i/>
      <w:sz w:val="15"/>
    </w:rPr>
  </w:style>
  <w:style w:type="paragraph" w:customStyle="1" w:styleId="DateTeal">
    <w:name w:val="Date Teal"/>
    <w:basedOn w:val="DateBlack"/>
    <w:autoRedefine/>
    <w:qFormat/>
    <w:rsid w:val="00AA44D1"/>
    <w:pPr>
      <w:spacing w:before="100"/>
    </w:pPr>
    <w:rPr>
      <w:color w:val="006B71" w:themeColor="accent4"/>
    </w:rPr>
  </w:style>
  <w:style w:type="paragraph" w:customStyle="1" w:styleId="DateBlack">
    <w:name w:val="Date Black"/>
    <w:autoRedefine/>
    <w:qFormat/>
    <w:rsid w:val="00AA44D1"/>
    <w:pPr>
      <w:spacing w:line="240" w:lineRule="exact"/>
    </w:pPr>
    <w:rPr>
      <w:rFonts w:ascii="Tahoma" w:hAnsi="Tahoma" w:cs="Times New Roman (Body CS)"/>
      <w:color w:val="000000" w:themeColor="text1"/>
      <w:sz w:val="16"/>
    </w:rPr>
  </w:style>
  <w:style w:type="paragraph" w:styleId="ListBullet">
    <w:name w:val="List Bullet"/>
    <w:basedOn w:val="BodyText"/>
    <w:autoRedefine/>
    <w:uiPriority w:val="99"/>
    <w:unhideWhenUsed/>
    <w:qFormat/>
    <w:rsid w:val="00F71CFB"/>
    <w:pPr>
      <w:numPr>
        <w:numId w:val="9"/>
      </w:numPr>
      <w:tabs>
        <w:tab w:val="num" w:pos="1080"/>
      </w:tabs>
    </w:pPr>
  </w:style>
  <w:style w:type="character" w:customStyle="1" w:styleId="BodyTextBold">
    <w:name w:val="Body Text Bold"/>
    <w:basedOn w:val="BodyTextChar"/>
    <w:uiPriority w:val="1"/>
    <w:qFormat/>
    <w:rsid w:val="001B31FB"/>
    <w:rPr>
      <w:rFonts w:ascii="Tahoma Bold" w:eastAsiaTheme="minorEastAsia" w:hAnsi="Tahoma Bold" w:cs="Times New Roman (Body CS)"/>
      <w:b/>
      <w:i w:val="0"/>
      <w:noProof/>
      <w:color w:val="000000" w:themeColor="text1"/>
      <w:spacing w:val="0"/>
      <w:w w:val="100"/>
      <w:position w:val="0"/>
      <w:sz w:val="22"/>
      <w:szCs w:val="22"/>
      <w:u w:val="none" w:color="8CD2F3" w:themeColor="background2"/>
      <w:lang w:val="en-US" w:eastAsia="en-CA"/>
      <w14:ligatures w14:val="none"/>
      <w14:numForm w14:val="lining"/>
      <w14:numSpacing w14:val="tabular"/>
      <w14:stylisticSets/>
    </w:rPr>
  </w:style>
  <w:style w:type="character" w:styleId="PageNumber">
    <w:name w:val="page number"/>
    <w:basedOn w:val="DefaultParagraphFont"/>
    <w:uiPriority w:val="99"/>
    <w:semiHidden/>
    <w:unhideWhenUsed/>
    <w:qFormat/>
    <w:rsid w:val="00BE4AA6"/>
    <w:rPr>
      <w:rFonts w:ascii="Tahoma" w:hAnsi="Tahoma"/>
      <w:b w:val="0"/>
      <w:i w:val="0"/>
      <w:caps w:val="0"/>
      <w:smallCaps w:val="0"/>
      <w:strike w:val="0"/>
      <w:dstrike w:val="0"/>
      <w:vanish w:val="0"/>
      <w:color w:val="auto"/>
      <w:sz w:val="16"/>
      <w:vertAlign w:val="baseline"/>
    </w:rPr>
  </w:style>
  <w:style w:type="character" w:customStyle="1" w:styleId="Heading4Char">
    <w:name w:val="Heading 4 Char"/>
    <w:basedOn w:val="DefaultParagraphFont"/>
    <w:link w:val="Heading4"/>
    <w:uiPriority w:val="9"/>
    <w:rsid w:val="00586D7F"/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6Char">
    <w:name w:val="Heading 6 Char"/>
    <w:basedOn w:val="DefaultParagraphFont"/>
    <w:link w:val="Heading6"/>
    <w:uiPriority w:val="9"/>
    <w:rsid w:val="00FD45D6"/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E00"/>
    <w:rPr>
      <w:rFonts w:ascii="Tahoma" w:eastAsiaTheme="majorEastAsia" w:hAnsi="Tahoma" w:cs="Times New Roman (Headings CS)"/>
      <w:i/>
      <w:kern w:val="2"/>
      <w:sz w:val="20"/>
      <w:szCs w:val="26"/>
      <w14:ligatures w14:val="standard"/>
      <w14:numForm w14:val="lining"/>
      <w14:numSpacing w14:val="tabular"/>
    </w:rPr>
  </w:style>
  <w:style w:type="paragraph" w:styleId="BodyText2">
    <w:name w:val="Body Text 2"/>
    <w:basedOn w:val="BodyText"/>
    <w:link w:val="BodyText2Char"/>
    <w:autoRedefine/>
    <w:uiPriority w:val="99"/>
    <w:unhideWhenUsed/>
    <w:qFormat/>
    <w:rsid w:val="00DD5A3D"/>
    <w:pPr>
      <w:spacing w:before="280" w:after="280"/>
    </w:pPr>
    <w:rPr>
      <w:color w:val="006B71" w:themeColor="accent4"/>
      <w14:ligatures w14:val="standard"/>
    </w:rPr>
  </w:style>
  <w:style w:type="character" w:customStyle="1" w:styleId="BodyText2Char">
    <w:name w:val="Body Text 2 Char"/>
    <w:basedOn w:val="DefaultParagraphFont"/>
    <w:link w:val="BodyText2"/>
    <w:uiPriority w:val="99"/>
    <w:rsid w:val="00DD5A3D"/>
    <w:rPr>
      <w:rFonts w:ascii="Tahoma" w:hAnsi="Tahoma" w:cs="Times New Roman (Body CS)"/>
      <w:noProof/>
      <w:color w:val="006B71" w:themeColor="accent4"/>
      <w:sz w:val="22"/>
      <w:u w:color="8CD2F3" w:themeColor="background2"/>
      <w:lang w:eastAsia="en-CA"/>
      <w14:ligatures w14:val="standard"/>
      <w14:numForm w14:val="lining"/>
      <w14:numSpacing w14:val="tabular"/>
    </w:rPr>
  </w:style>
  <w:style w:type="paragraph" w:styleId="ListNumber">
    <w:name w:val="List Number"/>
    <w:basedOn w:val="BodyText"/>
    <w:autoRedefine/>
    <w:uiPriority w:val="99"/>
    <w:unhideWhenUsed/>
    <w:qFormat/>
    <w:rsid w:val="000558BD"/>
    <w:pPr>
      <w:numPr>
        <w:numId w:val="11"/>
      </w:numPr>
    </w:pPr>
  </w:style>
  <w:style w:type="paragraph" w:styleId="TableofFigures">
    <w:name w:val="table of figures"/>
    <w:basedOn w:val="BodyText"/>
    <w:autoRedefine/>
    <w:uiPriority w:val="99"/>
    <w:unhideWhenUsed/>
    <w:rsid w:val="0066614A"/>
  </w:style>
  <w:style w:type="paragraph" w:styleId="ListBullet2">
    <w:name w:val="List Bullet 2"/>
    <w:basedOn w:val="ListBullet"/>
    <w:uiPriority w:val="99"/>
    <w:unhideWhenUsed/>
    <w:rsid w:val="00DD3947"/>
    <w:pPr>
      <w:numPr>
        <w:numId w:val="8"/>
      </w:numPr>
    </w:pPr>
  </w:style>
  <w:style w:type="paragraph" w:styleId="ListBullet3">
    <w:name w:val="List Bullet 3"/>
    <w:basedOn w:val="ListBullet"/>
    <w:uiPriority w:val="99"/>
    <w:unhideWhenUsed/>
    <w:rsid w:val="00075C0F"/>
    <w:pPr>
      <w:numPr>
        <w:numId w:val="7"/>
      </w:numPr>
    </w:pPr>
  </w:style>
  <w:style w:type="paragraph" w:styleId="ListNumber2">
    <w:name w:val="List Number 2"/>
    <w:basedOn w:val="ListNumber"/>
    <w:uiPriority w:val="99"/>
    <w:unhideWhenUsed/>
    <w:rsid w:val="00592798"/>
    <w:pPr>
      <w:numPr>
        <w:numId w:val="4"/>
      </w:numPr>
      <w:contextualSpacing/>
    </w:pPr>
  </w:style>
  <w:style w:type="paragraph" w:styleId="List">
    <w:name w:val="List"/>
    <w:basedOn w:val="Normal"/>
    <w:uiPriority w:val="99"/>
    <w:unhideWhenUsed/>
    <w:rsid w:val="00592798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592798"/>
    <w:pPr>
      <w:ind w:left="720" w:hanging="360"/>
      <w:contextualSpacing/>
    </w:pPr>
  </w:style>
  <w:style w:type="paragraph" w:styleId="Title">
    <w:name w:val="Title"/>
    <w:basedOn w:val="Normal"/>
    <w:next w:val="Normal"/>
    <w:link w:val="TitleChar"/>
    <w:uiPriority w:val="10"/>
    <w:rsid w:val="009B09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9B09E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B09E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9B09E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9B09EE"/>
    <w:rPr>
      <w:i/>
      <w:iCs/>
    </w:rPr>
  </w:style>
  <w:style w:type="character" w:styleId="IntenseEmphasis">
    <w:name w:val="Intense Emphasis"/>
    <w:basedOn w:val="DefaultParagraphFont"/>
    <w:uiPriority w:val="21"/>
    <w:rsid w:val="009B09EE"/>
    <w:rPr>
      <w:i/>
      <w:iCs/>
      <w:color w:val="FFCC33" w:themeColor="accent1"/>
    </w:rPr>
  </w:style>
  <w:style w:type="character" w:styleId="BookTitle">
    <w:name w:val="Book Title"/>
    <w:basedOn w:val="DefaultParagraphFont"/>
    <w:uiPriority w:val="33"/>
    <w:rsid w:val="009B09EE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rsid w:val="009B09EE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B09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9E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9B09EE"/>
    <w:pPr>
      <w:pBdr>
        <w:top w:val="single" w:sz="4" w:space="10" w:color="FFCC33" w:themeColor="accent1"/>
        <w:bottom w:val="single" w:sz="4" w:space="10" w:color="FFCC33" w:themeColor="accent1"/>
      </w:pBdr>
      <w:spacing w:before="360" w:after="360"/>
      <w:ind w:left="864" w:right="864"/>
      <w:jc w:val="center"/>
    </w:pPr>
    <w:rPr>
      <w:i/>
      <w:iCs/>
      <w:color w:val="FFCC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9EE"/>
    <w:rPr>
      <w:i/>
      <w:iCs/>
      <w:color w:val="FFCC33" w:themeColor="accent1"/>
    </w:rPr>
  </w:style>
  <w:style w:type="character" w:styleId="SubtleReference">
    <w:name w:val="Subtle Reference"/>
    <w:basedOn w:val="DefaultParagraphFont"/>
    <w:uiPriority w:val="31"/>
    <w:rsid w:val="009B09E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9B09EE"/>
    <w:rPr>
      <w:b/>
      <w:bCs/>
      <w:smallCaps/>
      <w:color w:val="FFCC33" w:themeColor="accent1"/>
      <w:spacing w:val="5"/>
    </w:rPr>
  </w:style>
  <w:style w:type="paragraph" w:styleId="ListParagraph">
    <w:name w:val="List Paragraph"/>
    <w:basedOn w:val="Normal"/>
    <w:uiPriority w:val="34"/>
    <w:qFormat/>
    <w:rsid w:val="009B09EE"/>
    <w:pPr>
      <w:ind w:left="720"/>
      <w:contextualSpacing/>
    </w:pPr>
  </w:style>
  <w:style w:type="paragraph" w:styleId="Caption">
    <w:name w:val="caption"/>
    <w:basedOn w:val="DateBlack"/>
    <w:next w:val="BodyText"/>
    <w:autoRedefine/>
    <w:uiPriority w:val="35"/>
    <w:unhideWhenUsed/>
    <w:qFormat/>
    <w:rsid w:val="00581BCC"/>
    <w:pPr>
      <w:spacing w:before="240" w:after="300"/>
    </w:pPr>
    <w:rPr>
      <w:iCs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B09EE"/>
  </w:style>
  <w:style w:type="paragraph" w:styleId="TOC1">
    <w:name w:val="toc 1"/>
    <w:basedOn w:val="Normal"/>
    <w:next w:val="Normal"/>
    <w:autoRedefine/>
    <w:uiPriority w:val="39"/>
    <w:semiHidden/>
    <w:unhideWhenUsed/>
    <w:rsid w:val="00871E07"/>
    <w:pPr>
      <w:spacing w:after="100"/>
    </w:pPr>
  </w:style>
  <w:style w:type="paragraph" w:customStyle="1" w:styleId="TableHeaderRightAlignment">
    <w:name w:val="Table Header Right Alignment"/>
    <w:basedOn w:val="TableHeaderLeftAlignment"/>
    <w:autoRedefine/>
    <w:qFormat/>
    <w:rsid w:val="004200EA"/>
    <w:pPr>
      <w:framePr w:wrap="around" w:vAnchor="text" w:hAnchor="text" w:y="15"/>
      <w:outlineLvl w:val="5"/>
    </w:pPr>
    <w:rPr>
      <w:rFonts w:eastAsiaTheme="majorEastAsia" w:cs="Times New Roman (Headings CS)"/>
      <w:bCs/>
      <w:szCs w:val="14"/>
    </w:rPr>
  </w:style>
  <w:style w:type="paragraph" w:customStyle="1" w:styleId="TableNumeralsRightAlignment">
    <w:name w:val="Table Numerals Right Alignment"/>
    <w:basedOn w:val="TableNumeralsLeftAlignment"/>
    <w:next w:val="Normal"/>
    <w:autoRedefine/>
    <w:qFormat/>
    <w:rsid w:val="004200EA"/>
    <w:pPr>
      <w:contextualSpacing/>
    </w:pPr>
    <w:rPr>
      <w:rFonts w:eastAsiaTheme="majorEastAsia" w:cs="Calibri Light (Headings)"/>
      <w:color w:val="000000" w:themeColor="text1"/>
      <w:szCs w:val="16"/>
    </w:rPr>
  </w:style>
  <w:style w:type="paragraph" w:customStyle="1" w:styleId="TableNumeralsLeftAlignment">
    <w:name w:val="Table Numerals Left Alignment"/>
    <w:autoRedefine/>
    <w:qFormat/>
    <w:rsid w:val="00DC09F6"/>
    <w:pPr>
      <w:spacing w:line="300" w:lineRule="exact"/>
    </w:pPr>
    <w:rPr>
      <w:rFonts w:ascii="Tahoma" w:eastAsia="Times New Roman" w:hAnsi="Tahoma" w:cs="Tahoma"/>
      <w:bCs/>
      <w:sz w:val="22"/>
      <w:szCs w:val="15"/>
      <w:lang w:val="en-US"/>
      <w14:ligatures w14:val="standard"/>
      <w14:numForm w14:val="lining"/>
      <w14:numSpacing w14:val="tabular"/>
    </w:rPr>
  </w:style>
  <w:style w:type="table" w:customStyle="1" w:styleId="TableGrid2">
    <w:name w:val="Table Grid2"/>
    <w:basedOn w:val="TableNormal"/>
    <w:next w:val="TableGrid"/>
    <w:rsid w:val="00DA301F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NumeralsBold">
    <w:name w:val="Table Numerals Bold"/>
    <w:basedOn w:val="DefaultParagraphFont"/>
    <w:uiPriority w:val="1"/>
    <w:qFormat/>
    <w:rsid w:val="00DA301F"/>
    <w:rPr>
      <w:rFonts w:ascii="Tahoma Bold" w:hAnsi="Tahoma Bold"/>
      <w:b/>
      <w:caps w:val="0"/>
      <w:smallCaps w:val="0"/>
      <w:strike w:val="0"/>
      <w:dstrike w:val="0"/>
      <w:vanish w:val="0"/>
      <w:color w:val="auto"/>
      <w:spacing w:val="0"/>
      <w:w w:val="100"/>
      <w:position w:val="0"/>
      <w:sz w:val="22"/>
      <w:u w:val="none"/>
      <w:vertAlign w:val="baseline"/>
      <w14:ligatures w14:val="standard"/>
      <w14:numForm w14:val="lining"/>
      <w14:numSpacing w14:val="tabular"/>
      <w14:stylisticSets/>
    </w:rPr>
  </w:style>
  <w:style w:type="paragraph" w:customStyle="1" w:styleId="Call-outText">
    <w:name w:val="Call-out Text"/>
    <w:next w:val="BodyText"/>
    <w:autoRedefine/>
    <w:qFormat/>
    <w:rsid w:val="00F86E4D"/>
    <w:pPr>
      <w:pBdr>
        <w:top w:val="single" w:sz="2" w:space="12" w:color="E7F5FC" w:themeColor="background2" w:themeTint="33"/>
        <w:left w:val="single" w:sz="2" w:space="12" w:color="E7F5FC" w:themeColor="background2" w:themeTint="33"/>
        <w:bottom w:val="single" w:sz="2" w:space="12" w:color="E7F5FC" w:themeColor="background2" w:themeTint="33"/>
        <w:right w:val="single" w:sz="2" w:space="12" w:color="E7F5FC" w:themeColor="background2" w:themeTint="33"/>
      </w:pBdr>
      <w:shd w:val="clear" w:color="auto" w:fill="E7F5FC" w:themeFill="background2" w:themeFillTint="33"/>
      <w:spacing w:after="300" w:line="300" w:lineRule="exact"/>
      <w:ind w:left="245" w:right="245"/>
      <w:mirrorIndents/>
    </w:pPr>
    <w:rPr>
      <w:rFonts w:ascii="Tahoma" w:hAnsi="Tahoma" w:cs="Times New Roman (Body CS)"/>
      <w:color w:val="003366" w:themeColor="text2"/>
      <w:sz w:val="22"/>
      <w14:ligatures w14:val="standard"/>
      <w14:numForm w14:val="lining"/>
      <w14:numSpacing w14:val="tabular"/>
    </w:rPr>
  </w:style>
  <w:style w:type="paragraph" w:styleId="List3">
    <w:name w:val="List 3"/>
    <w:basedOn w:val="Normal"/>
    <w:uiPriority w:val="99"/>
    <w:unhideWhenUsed/>
    <w:rsid w:val="00D5140C"/>
    <w:pPr>
      <w:ind w:left="1080" w:hanging="36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871E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71E07"/>
    <w:pPr>
      <w:spacing w:after="100"/>
      <w:ind w:left="216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1E07"/>
    <w:pPr>
      <w:spacing w:after="100"/>
      <w:ind w:left="662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1E07"/>
    <w:pPr>
      <w:spacing w:after="100"/>
      <w:ind w:left="878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1E07"/>
    <w:pPr>
      <w:spacing w:after="100"/>
      <w:ind w:left="1094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1E07"/>
    <w:pPr>
      <w:spacing w:after="100"/>
      <w:ind w:left="1325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1E07"/>
    <w:pPr>
      <w:spacing w:after="100"/>
      <w:ind w:left="1541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1E07"/>
    <w:pPr>
      <w:spacing w:after="100"/>
      <w:ind w:left="1757"/>
    </w:pPr>
  </w:style>
  <w:style w:type="paragraph" w:styleId="TOCHeading">
    <w:name w:val="TOC Heading"/>
    <w:basedOn w:val="Heading2"/>
    <w:next w:val="TOC1"/>
    <w:autoRedefine/>
    <w:uiPriority w:val="39"/>
    <w:semiHidden/>
    <w:unhideWhenUsed/>
    <w:rsid w:val="00871E07"/>
  </w:style>
  <w:style w:type="paragraph" w:styleId="BlockText">
    <w:name w:val="Block Text"/>
    <w:basedOn w:val="Normal"/>
    <w:uiPriority w:val="99"/>
    <w:semiHidden/>
    <w:unhideWhenUsed/>
    <w:rsid w:val="00871E07"/>
    <w:pPr>
      <w:pBdr>
        <w:top w:val="single" w:sz="2" w:space="10" w:color="FFCC33" w:themeColor="accent1"/>
        <w:left w:val="single" w:sz="2" w:space="10" w:color="FFCC33" w:themeColor="accent1"/>
        <w:bottom w:val="single" w:sz="2" w:space="10" w:color="FFCC33" w:themeColor="accent1"/>
        <w:right w:val="single" w:sz="2" w:space="10" w:color="FFCC33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FFCC33" w:themeColor="accent1"/>
    </w:rPr>
  </w:style>
  <w:style w:type="paragraph" w:styleId="EnvelopeAddress">
    <w:name w:val="envelope address"/>
    <w:basedOn w:val="Normal"/>
    <w:uiPriority w:val="99"/>
    <w:semiHidden/>
    <w:unhideWhenUsed/>
    <w:rsid w:val="00E153D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ListContinue">
    <w:name w:val="List Continue"/>
    <w:basedOn w:val="Normal"/>
    <w:uiPriority w:val="99"/>
    <w:semiHidden/>
    <w:unhideWhenUsed/>
    <w:rsid w:val="00E153D2"/>
    <w:pPr>
      <w:spacing w:after="120"/>
      <w:ind w:left="36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153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153D2"/>
    <w:pPr>
      <w:spacing w:after="120"/>
      <w:ind w:left="1440"/>
      <w:contextualSpacing/>
    </w:pPr>
  </w:style>
  <w:style w:type="paragraph" w:styleId="ListNumber3">
    <w:name w:val="List Number 3"/>
    <w:basedOn w:val="ListNumber2"/>
    <w:uiPriority w:val="99"/>
    <w:semiHidden/>
    <w:unhideWhenUsed/>
    <w:rsid w:val="00E153D2"/>
    <w:pPr>
      <w:numPr>
        <w:numId w:val="3"/>
      </w:numPr>
    </w:pPr>
  </w:style>
  <w:style w:type="paragraph" w:styleId="ListNumber4">
    <w:name w:val="List Number 4"/>
    <w:basedOn w:val="ListNumber3"/>
    <w:uiPriority w:val="99"/>
    <w:semiHidden/>
    <w:unhideWhenUsed/>
    <w:rsid w:val="00E153D2"/>
    <w:pPr>
      <w:numPr>
        <w:numId w:val="2"/>
      </w:numPr>
    </w:pPr>
  </w:style>
  <w:style w:type="paragraph" w:styleId="ListNumber5">
    <w:name w:val="List Number 5"/>
    <w:basedOn w:val="ListNumber4"/>
    <w:uiPriority w:val="99"/>
    <w:semiHidden/>
    <w:unhideWhenUsed/>
    <w:rsid w:val="00E153D2"/>
    <w:pPr>
      <w:numPr>
        <w:numId w:val="1"/>
      </w:numPr>
    </w:pPr>
  </w:style>
  <w:style w:type="paragraph" w:styleId="NoteHeading">
    <w:name w:val="Note Heading"/>
    <w:basedOn w:val="Normal"/>
    <w:next w:val="ListNumber"/>
    <w:link w:val="NoteHeadingChar"/>
    <w:autoRedefine/>
    <w:uiPriority w:val="99"/>
    <w:unhideWhenUsed/>
    <w:qFormat/>
    <w:rsid w:val="00456376"/>
    <w:pPr>
      <w:spacing w:before="300" w:after="10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456376"/>
    <w:rPr>
      <w:rFonts w:ascii="Tahoma" w:hAnsi="Tahoma" w:cs="Times New Roman (Body CS)"/>
      <w:sz w:val="22"/>
    </w:rPr>
  </w:style>
  <w:style w:type="paragraph" w:styleId="Header">
    <w:name w:val="header"/>
    <w:basedOn w:val="Normal"/>
    <w:link w:val="HeaderChar"/>
    <w:uiPriority w:val="99"/>
    <w:unhideWhenUsed/>
    <w:rsid w:val="00E15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3D2"/>
    <w:rPr>
      <w:rFonts w:ascii="Tahoma" w:hAnsi="Tahoma" w:cs="Times New Roman (Body CS)"/>
      <w:sz w:val="22"/>
    </w:rPr>
  </w:style>
  <w:style w:type="character" w:styleId="PlaceholderText">
    <w:name w:val="Placeholder Text"/>
    <w:basedOn w:val="DefaultParagraphFont"/>
    <w:uiPriority w:val="99"/>
    <w:semiHidden/>
    <w:rsid w:val="00BE4AA6"/>
    <w:rPr>
      <w:color w:val="808080"/>
    </w:rPr>
  </w:style>
  <w:style w:type="paragraph" w:styleId="TOAHeading">
    <w:name w:val="toa heading"/>
    <w:basedOn w:val="Normal"/>
    <w:next w:val="Normal"/>
    <w:uiPriority w:val="99"/>
    <w:semiHidden/>
    <w:unhideWhenUsed/>
    <w:rsid w:val="00BE4AA6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customStyle="1" w:styleId="YellowBarHeading2">
    <w:name w:val="Yellow Bar Heading 2"/>
    <w:basedOn w:val="Normal"/>
    <w:autoRedefine/>
    <w:qFormat/>
    <w:rsid w:val="005A5EF9"/>
    <w:pPr>
      <w:pBdr>
        <w:top w:val="single" w:sz="48" w:space="1" w:color="FFCC33" w:themeColor="accent1"/>
      </w:pBdr>
      <w:tabs>
        <w:tab w:val="left" w:pos="483"/>
      </w:tabs>
      <w:spacing w:after="0" w:line="180" w:lineRule="exact"/>
      <w:ind w:right="8136"/>
    </w:pPr>
  </w:style>
  <w:style w:type="numbering" w:styleId="1ai">
    <w:name w:val="Outline List 1"/>
    <w:basedOn w:val="NoList"/>
    <w:uiPriority w:val="99"/>
    <w:semiHidden/>
    <w:unhideWhenUsed/>
    <w:rsid w:val="00DB6BDE"/>
    <w:pPr>
      <w:numPr>
        <w:numId w:val="10"/>
      </w:numPr>
    </w:pPr>
  </w:style>
  <w:style w:type="character" w:customStyle="1" w:styleId="BodyTextItalic">
    <w:name w:val="Body Text Italic"/>
    <w:basedOn w:val="BodyTextChar"/>
    <w:uiPriority w:val="1"/>
    <w:qFormat/>
    <w:rsid w:val="00540C81"/>
    <w:rPr>
      <w:rFonts w:ascii="Tahoma" w:eastAsiaTheme="minorEastAsia" w:hAnsi="Tahoma" w:cs="Times New Roman (Body CS)"/>
      <w:i/>
      <w:caps w:val="0"/>
      <w:smallCaps w:val="0"/>
      <w:strike w:val="0"/>
      <w:dstrike w:val="0"/>
      <w:noProof/>
      <w:vanish w:val="0"/>
      <w:color w:val="auto"/>
      <w:sz w:val="22"/>
      <w:szCs w:val="22"/>
      <w:u w:val="none" w:color="8CD2F3" w:themeColor="background2"/>
      <w:vertAlign w:val="baseline"/>
      <w:lang w:val="en-US" w:eastAsia="en-CA"/>
      <w14:numForm w14:val="lining"/>
      <w14:numSpacing w14:val="tabula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65E"/>
    <w:pPr>
      <w:spacing w:line="240" w:lineRule="auto"/>
    </w:pPr>
    <w:rPr>
      <w:rFonts w:eastAsiaTheme="minorHAnsi"/>
      <w:b/>
      <w:bCs/>
      <w:lang w:val="en-C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65E"/>
    <w:rPr>
      <w:rFonts w:ascii="Tahoma" w:eastAsiaTheme="minorEastAsia" w:hAnsi="Tahoma" w:cs="Times New Roman (Body CS)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451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2004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41937">
          <w:marLeft w:val="72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75920">
          <w:marLeft w:val="72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03316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094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4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67907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192">
          <w:marLeft w:val="72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0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0365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66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408733">
          <w:marLeft w:val="100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9958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9104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521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72828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60980">
          <w:marLeft w:val="72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162136">
          <w:marLeft w:val="54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67036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3398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018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4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4780">
          <w:marLeft w:val="72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1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9545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3908">
          <w:marLeft w:val="72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1704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16114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3361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4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92525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5244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41580">
          <w:marLeft w:val="54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7081">
          <w:marLeft w:val="54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7770">
          <w:marLeft w:val="54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4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7063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79671">
          <w:marLeft w:val="72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72883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17797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2997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21716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73163">
          <w:marLeft w:val="72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033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9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20603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93513">
          <w:marLeft w:val="54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255197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3502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06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0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9905">
          <w:marLeft w:val="72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4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370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37997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89494">
          <w:marLeft w:val="100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1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04369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99925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43109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gagement@ieso.ca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ieso.ca/en/Sector-Participants/Engagement-Initiatives/Engagements/Interruptible-Rate-Pilot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C533DB87EE947A4B4C7AA498FEE8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07C42-CFC7-4109-B27D-3C8256479362}"/>
      </w:docPartPr>
      <w:docPartBody>
        <w:p w:rsidR="00525F43" w:rsidRDefault="000965B7" w:rsidP="000965B7">
          <w:pPr>
            <w:pStyle w:val="9C533DB87EE947A4B4C7AA498FEE8A8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47F12E7A4644B19780CE1BEACF3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CBD63-964E-4EEE-8B18-DB01D5BD65A1}"/>
      </w:docPartPr>
      <w:docPartBody>
        <w:p w:rsidR="00525F43" w:rsidRDefault="000965B7" w:rsidP="000965B7">
          <w:pPr>
            <w:pStyle w:val="0F47F12E7A4644B19780CE1BEACF3656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5748EAEA9D472DBF7627D8EAFC8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94327-BB9F-4C4C-92C6-28BD8A221EE2}"/>
      </w:docPartPr>
      <w:docPartBody>
        <w:p w:rsidR="00525F43" w:rsidRDefault="000965B7" w:rsidP="000965B7">
          <w:pPr>
            <w:pStyle w:val="9E5748EAEA9D472DBF7627D8EAFC857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0C53BD792941CCA6A1181116471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59E96-D73E-444A-B0CE-0A526D8CBBE2}"/>
      </w:docPartPr>
      <w:docPartBody>
        <w:p w:rsidR="00525F43" w:rsidRDefault="000965B7" w:rsidP="000965B7">
          <w:pPr>
            <w:pStyle w:val="DB0C53BD792941CCA6A1181116471AEA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DBE164729B4E618B2D43CD35719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5EF81-B555-43B7-99F8-91751294151E}"/>
      </w:docPartPr>
      <w:docPartBody>
        <w:p w:rsidR="00525F43" w:rsidRDefault="000965B7" w:rsidP="000965B7">
          <w:pPr>
            <w:pStyle w:val="8CDBE164729B4E618B2D43CD35719164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F01D63528D4C9AB6A020147773F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7185B-B1C5-4E87-8935-4284E75BB694}"/>
      </w:docPartPr>
      <w:docPartBody>
        <w:p w:rsidR="002E52C4" w:rsidRDefault="003A137E" w:rsidP="003A137E">
          <w:pPr>
            <w:pStyle w:val="EAF01D63528D4C9AB6A020147773FFCC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Light (Headings)">
    <w:altName w:val="Calibri Light"/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3C0"/>
    <w:rsid w:val="000965B7"/>
    <w:rsid w:val="002E52C4"/>
    <w:rsid w:val="003A137E"/>
    <w:rsid w:val="00523F9F"/>
    <w:rsid w:val="00525F43"/>
    <w:rsid w:val="00633630"/>
    <w:rsid w:val="007C224A"/>
    <w:rsid w:val="00814D37"/>
    <w:rsid w:val="00884744"/>
    <w:rsid w:val="008C47F6"/>
    <w:rsid w:val="008D3225"/>
    <w:rsid w:val="00A85B25"/>
    <w:rsid w:val="00B513C0"/>
    <w:rsid w:val="00BE16BA"/>
    <w:rsid w:val="00CD5434"/>
    <w:rsid w:val="00D40372"/>
    <w:rsid w:val="00F9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137E"/>
    <w:rPr>
      <w:color w:val="808080"/>
    </w:rPr>
  </w:style>
  <w:style w:type="paragraph" w:customStyle="1" w:styleId="9C533DB87EE947A4B4C7AA498FEE8A8F">
    <w:name w:val="9C533DB87EE947A4B4C7AA498FEE8A8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7E6E6" w:themeColor="background2"/>
      <w14:numForm w14:val="lining"/>
      <w14:numSpacing w14:val="tabular"/>
    </w:rPr>
  </w:style>
  <w:style w:type="paragraph" w:customStyle="1" w:styleId="0F47F12E7A4644B19780CE1BEACF3656">
    <w:name w:val="0F47F12E7A4644B19780CE1BEACF3656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7E6E6" w:themeColor="background2"/>
      <w14:numForm w14:val="lining"/>
      <w14:numSpacing w14:val="tabular"/>
    </w:rPr>
  </w:style>
  <w:style w:type="paragraph" w:customStyle="1" w:styleId="9E5748EAEA9D472DBF7627D8EAFC857F">
    <w:name w:val="9E5748EAEA9D472DBF7627D8EAFC857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7E6E6" w:themeColor="background2"/>
      <w14:numForm w14:val="lining"/>
      <w14:numSpacing w14:val="tabular"/>
    </w:rPr>
  </w:style>
  <w:style w:type="paragraph" w:customStyle="1" w:styleId="DB0C53BD792941CCA6A1181116471AEA">
    <w:name w:val="DB0C53BD792941CCA6A1181116471AEA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7E6E6" w:themeColor="background2"/>
      <w14:numForm w14:val="lining"/>
      <w14:numSpacing w14:val="tabular"/>
    </w:rPr>
  </w:style>
  <w:style w:type="paragraph" w:customStyle="1" w:styleId="8CDBE164729B4E618B2D43CD35719164">
    <w:name w:val="8CDBE164729B4E618B2D43CD35719164"/>
    <w:rsid w:val="000965B7"/>
  </w:style>
  <w:style w:type="paragraph" w:customStyle="1" w:styleId="8BD78FC187CD4E1CA2236C4F28477476">
    <w:name w:val="8BD78FC187CD4E1CA2236C4F28477476"/>
    <w:rsid w:val="003A137E"/>
  </w:style>
  <w:style w:type="paragraph" w:customStyle="1" w:styleId="EAF01D63528D4C9AB6A020147773FFCC">
    <w:name w:val="EAF01D63528D4C9AB6A020147773FFCC"/>
    <w:rsid w:val="003A13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IESO_Theme3_May19">
  <a:themeElements>
    <a:clrScheme name="IESO Colour Theme + May19">
      <a:dk1>
        <a:srgbClr val="000000"/>
      </a:dk1>
      <a:lt1>
        <a:srgbClr val="FFFFFF"/>
      </a:lt1>
      <a:dk2>
        <a:srgbClr val="003366"/>
      </a:dk2>
      <a:lt2>
        <a:srgbClr val="8CD2F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3366"/>
      </a:hlink>
      <a:folHlink>
        <a:srgbClr val="2C3CA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ESO_Theme3_May19" id="{B4E4B254-2322-334F-8B01-9F9B86852DAF}" vid="{146AEC7D-7F2A-1541-9934-2EB509D37CA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BFB991B-7680-4CFF-B08F-A98949140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Transmission-Distribution Coordination Working Group (TDWG) – September 13, 2022 Feedback</vt:lpstr>
    </vt:vector>
  </TitlesOfParts>
  <Manager/>
  <Company>Independent Electricity System Operator</Company>
  <LinksUpToDate>false</LinksUpToDate>
  <CharactersWithSpaces>2866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Interruptible Rate Pilot: Initial Design Elements – October, 2022 Feedback Form</dc:title>
  <dc:subject/>
  <dc:creator>Independent Electricity System Operator (IESO)</dc:creator>
  <cp:keywords/>
  <dc:description/>
  <cp:lastModifiedBy>Daniela Drazic</cp:lastModifiedBy>
  <cp:revision>5</cp:revision>
  <cp:lastPrinted>2020-04-17T18:00:00Z</cp:lastPrinted>
  <dcterms:created xsi:type="dcterms:W3CDTF">2022-10-11T16:36:00Z</dcterms:created>
  <dcterms:modified xsi:type="dcterms:W3CDTF">2022-10-27T14:24:00Z</dcterms:modified>
  <cp:category/>
</cp:coreProperties>
</file>