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389B37A6" w:rsidR="00D56AEC" w:rsidRDefault="00CC3658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29EF7" wp14:editId="3021FC62">
                <wp:simplePos x="0" y="0"/>
                <wp:positionH relativeFrom="column">
                  <wp:posOffset>0</wp:posOffset>
                </wp:positionH>
                <wp:positionV relativeFrom="paragraph">
                  <wp:posOffset>157952</wp:posOffset>
                </wp:positionV>
                <wp:extent cx="6281928" cy="1463040"/>
                <wp:effectExtent l="0" t="0" r="5080" b="3810"/>
                <wp:wrapSquare wrapText="bothSides"/>
                <wp:docPr id="1" name="Rectangle 1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D8A9A" w14:textId="77777777" w:rsidR="00CC3658" w:rsidRPr="006F582B" w:rsidRDefault="00CC3658" w:rsidP="00CC3658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 -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9EF7" id="Rectangle 1" o:spid="_x0000_s1026" alt="Decorative" style="position:absolute;margin-left:0;margin-top:12.45pt;width:494.6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D5D8A9A" w14:textId="77777777" w:rsidR="00CC3658" w:rsidRPr="006F582B" w:rsidRDefault="00CC3658" w:rsidP="00CC3658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 - Public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2C07AC11" w:rsidR="006F582B" w:rsidRDefault="00B1367F" w:rsidP="006F582B">
      <w:pPr>
        <w:pStyle w:val="Heading2"/>
      </w:pPr>
      <w:bookmarkStart w:id="0" w:name="_GoBack"/>
      <w:r w:rsidRPr="00B1367F">
        <w:rPr>
          <w:lang w:val="en-US"/>
        </w:rPr>
        <w:t>Interruptible Rate Pilot</w:t>
      </w:r>
      <w:r>
        <w:rPr>
          <w:lang w:val="en-US"/>
        </w:rPr>
        <w:t xml:space="preserve">: </w:t>
      </w:r>
      <w:r w:rsidR="00D32702">
        <w:t>February 7</w:t>
      </w:r>
      <w:r w:rsidR="00CF0207">
        <w:t>, 2</w:t>
      </w:r>
      <w:r w:rsidR="00D32702">
        <w:t>023</w:t>
      </w:r>
      <w:bookmarkEnd w:id="0"/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0D29549C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Following the</w:t>
      </w:r>
      <w:r w:rsidR="00B1367F">
        <w:rPr>
          <w:lang w:val="en-CA"/>
        </w:rPr>
        <w:t xml:space="preserve"> </w:t>
      </w:r>
      <w:r w:rsidR="00D32702">
        <w:rPr>
          <w:lang w:val="en-CA"/>
        </w:rPr>
        <w:t>February 7</w:t>
      </w:r>
      <w:r w:rsidR="00D32702" w:rsidRPr="00D32702">
        <w:rPr>
          <w:vertAlign w:val="superscript"/>
          <w:lang w:val="en-CA"/>
        </w:rPr>
        <w:t>th</w:t>
      </w:r>
      <w:r w:rsidR="00D32702">
        <w:rPr>
          <w:lang w:val="en-CA"/>
        </w:rPr>
        <w:t xml:space="preserve"> </w:t>
      </w:r>
      <w:r w:rsidR="001C3EEC">
        <w:rPr>
          <w:lang w:val="en-CA"/>
        </w:rPr>
        <w:t xml:space="preserve">engagement webinar on the Interruptible Rate Pilot, </w:t>
      </w:r>
      <w:r w:rsidR="009B70D1">
        <w:rPr>
          <w:lang w:val="en-CA"/>
        </w:rPr>
        <w:t>the IESO is seeking feedback</w:t>
      </w:r>
      <w:r w:rsidR="001C3EEC">
        <w:rPr>
          <w:lang w:val="en-CA"/>
        </w:rPr>
        <w:t xml:space="preserve"> from participants </w:t>
      </w:r>
      <w:r w:rsidR="00D32702" w:rsidRPr="00D32702">
        <w:rPr>
          <w:lang w:val="en-CA"/>
        </w:rPr>
        <w:t>on how the design proposal has been captured and detail</w:t>
      </w:r>
      <w:r w:rsidR="00D32702">
        <w:rPr>
          <w:lang w:val="en-CA"/>
        </w:rPr>
        <w:t xml:space="preserve">ed in the draft Pilot documents. </w:t>
      </w:r>
    </w:p>
    <w:p w14:paraId="075E1EF2" w14:textId="35FA7B44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D32702">
        <w:rPr>
          <w:b/>
          <w:color w:val="FF0000"/>
          <w:lang w:val="en-CA"/>
        </w:rPr>
        <w:t>February</w:t>
      </w:r>
      <w:r w:rsidR="00C225C5">
        <w:rPr>
          <w:b/>
          <w:color w:val="FF0000"/>
          <w:lang w:val="en-CA"/>
        </w:rPr>
        <w:t xml:space="preserve"> </w:t>
      </w:r>
      <w:r w:rsidR="001C3EEC">
        <w:rPr>
          <w:b/>
          <w:color w:val="FF0000"/>
          <w:lang w:val="en-CA"/>
        </w:rPr>
        <w:t>2</w:t>
      </w:r>
      <w:r w:rsidR="00D32702">
        <w:rPr>
          <w:b/>
          <w:color w:val="FF0000"/>
          <w:lang w:val="en-CA"/>
        </w:rPr>
        <w:t>0, 2023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B1367F">
        <w:rPr>
          <w:i/>
          <w:lang w:val="en-CA"/>
        </w:rPr>
        <w:t>Interruptible Rate Pilot</w:t>
      </w:r>
      <w:r w:rsidRPr="00CF0207">
        <w:rPr>
          <w:lang w:val="en-CA"/>
        </w:rPr>
        <w:t>.</w:t>
      </w:r>
      <w:r w:rsidR="00174FEB">
        <w:rPr>
          <w:lang w:val="en-CA"/>
        </w:rPr>
        <w:t xml:space="preserve"> </w:t>
      </w:r>
      <w:r w:rsidRPr="00CF0207">
        <w:rPr>
          <w:lang w:val="en-CA"/>
        </w:rPr>
        <w:t xml:space="preserve"> </w:t>
      </w:r>
      <w:r w:rsidR="001C3EEC" w:rsidRPr="009362BC">
        <w:t>To promote transparency, this feedback</w:t>
      </w:r>
      <w:r w:rsidR="001C3EEC">
        <w:t>, if provided in an AODA-compliant format (e.g. using this form)</w:t>
      </w:r>
      <w:r w:rsidR="001C3EEC" w:rsidRPr="009362BC">
        <w:t xml:space="preserve"> will be posted </w:t>
      </w:r>
      <w:r w:rsidRPr="00CF0207">
        <w:rPr>
          <w:lang w:val="en-CA"/>
        </w:rPr>
        <w:t>on the</w:t>
      </w:r>
      <w:r w:rsidR="006228AB">
        <w:rPr>
          <w:lang w:val="en-CA"/>
        </w:rPr>
        <w:t xml:space="preserve"> </w:t>
      </w:r>
      <w:hyperlink r:id="rId9" w:history="1">
        <w:r w:rsidR="006228AB" w:rsidRPr="00CC3658">
          <w:rPr>
            <w:rStyle w:val="Hyperlink"/>
          </w:rPr>
          <w:t>In</w:t>
        </w:r>
        <w:r w:rsidR="006228AB" w:rsidRPr="00CC3658">
          <w:rPr>
            <w:rStyle w:val="Hyperlink"/>
          </w:rPr>
          <w:t>t</w:t>
        </w:r>
        <w:r w:rsidR="006228AB" w:rsidRPr="00CC3658">
          <w:rPr>
            <w:rStyle w:val="Hyperlink"/>
          </w:rPr>
          <w:t>errup</w:t>
        </w:r>
        <w:r w:rsidR="006228AB" w:rsidRPr="00CC3658">
          <w:rPr>
            <w:rStyle w:val="Hyperlink"/>
          </w:rPr>
          <w:t>t</w:t>
        </w:r>
        <w:r w:rsidR="006228AB" w:rsidRPr="00CC3658">
          <w:rPr>
            <w:rStyle w:val="Hyperlink"/>
          </w:rPr>
          <w:t>ible R</w:t>
        </w:r>
        <w:r w:rsidR="006228AB" w:rsidRPr="00CC3658">
          <w:rPr>
            <w:rStyle w:val="Hyperlink"/>
          </w:rPr>
          <w:t>a</w:t>
        </w:r>
        <w:r w:rsidR="006228AB" w:rsidRPr="00CC3658">
          <w:rPr>
            <w:rStyle w:val="Hyperlink"/>
          </w:rPr>
          <w:t>te Pilot webpage</w:t>
        </w:r>
      </w:hyperlink>
      <w:r w:rsidR="00BE3C00">
        <w:rPr>
          <w:rStyle w:val="Hyperlink"/>
          <w:rFonts w:cs="Tahoma"/>
          <w:noProof w:val="0"/>
          <w:u w:color="8CD2F3" w:themeColor="background2"/>
          <w:lang w:val="en-CA"/>
        </w:rPr>
        <w:t>,</w:t>
      </w:r>
      <w:r w:rsidR="009712B7">
        <w:rPr>
          <w:lang w:val="en-CA"/>
        </w:rPr>
        <w:t xml:space="preserve"> </w:t>
      </w:r>
      <w:r w:rsidRPr="00CF0207">
        <w:rPr>
          <w:lang w:val="en-CA"/>
        </w:rPr>
        <w:t>unless otherwise requested by the sender</w:t>
      </w:r>
      <w:r w:rsidR="001C3EEC">
        <w:rPr>
          <w:lang w:val="en-CA"/>
        </w:rPr>
        <w:t>.</w:t>
      </w:r>
      <w:r w:rsidRPr="00CF0207">
        <w:rPr>
          <w:lang w:val="en-CA"/>
        </w:rPr>
        <w:t xml:space="preserve">  </w:t>
      </w:r>
    </w:p>
    <w:p w14:paraId="23E97761" w14:textId="77777777" w:rsidR="00CC3658" w:rsidRDefault="001C3EEC">
      <w:pPr>
        <w:spacing w:after="0" w:line="240" w:lineRule="auto"/>
        <w:rPr>
          <w:rFonts w:eastAsiaTheme="minorEastAsia" w:cs="Tahoma"/>
          <w:szCs w:val="22"/>
          <w:lang w:val="en-US"/>
        </w:rPr>
      </w:pPr>
      <w:bookmarkStart w:id="1" w:name="_Toc35868671"/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61103FFD" w14:textId="4142349E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5F0F74CD" w14:textId="3A3B3A08" w:rsidR="00174FEB" w:rsidRPr="00CC3658" w:rsidRDefault="00126C62" w:rsidP="00D613A9">
      <w:pPr>
        <w:pStyle w:val="Heading3"/>
      </w:pPr>
      <w:r>
        <w:lastRenderedPageBreak/>
        <w:t>Draft Pilot documents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95"/>
        <w:gridCol w:w="4995"/>
      </w:tblGrid>
      <w:tr w:rsidR="00174FEB" w:rsidRPr="006B7128" w14:paraId="73032124" w14:textId="77777777" w:rsidTr="00705633">
        <w:trPr>
          <w:cantSplit/>
          <w:trHeight w:val="144"/>
          <w:tblHeader/>
        </w:trPr>
        <w:tc>
          <w:tcPr>
            <w:tcW w:w="4995" w:type="dxa"/>
            <w:tcMar>
              <w:top w:w="0" w:type="dxa"/>
              <w:bottom w:w="130" w:type="dxa"/>
            </w:tcMar>
            <w:vAlign w:val="bottom"/>
          </w:tcPr>
          <w:p w14:paraId="7619A368" w14:textId="77777777" w:rsidR="00174FEB" w:rsidRPr="003A3754" w:rsidRDefault="00174FEB" w:rsidP="00705633">
            <w:pPr>
              <w:pStyle w:val="TableHeaderLeftAlignment"/>
            </w:pPr>
            <w:r>
              <w:t>Topic</w:t>
            </w:r>
          </w:p>
        </w:tc>
        <w:tc>
          <w:tcPr>
            <w:tcW w:w="4995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09EB142" w14:textId="77777777" w:rsidR="00174FEB" w:rsidRPr="006B7128" w:rsidRDefault="00174FEB" w:rsidP="00705633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F05DF" w:rsidRPr="006B7128" w14:paraId="643F9E8D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4D4D7C75" w14:textId="798C592D" w:rsidR="00EE2E5B" w:rsidRPr="009B70D1" w:rsidRDefault="00126C62" w:rsidP="00EE2E5B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A17DEE" w:rsidRPr="00A17DEE">
              <w:rPr>
                <w:lang w:val="en-US"/>
              </w:rPr>
              <w:t xml:space="preserve">eedback on the </w:t>
            </w:r>
            <w:r w:rsidRPr="00126C62">
              <w:rPr>
                <w:lang w:val="en-US"/>
              </w:rPr>
              <w:t>Pilot Rules, e.g., re: eligibility, application process, contract offer process, etc.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AC7CE1" w14:textId="77777777" w:rsidR="002F05DF" w:rsidRPr="006D7540" w:rsidRDefault="002F05DF" w:rsidP="002F05DF">
            <w:pPr>
              <w:pStyle w:val="TableNumeralsLeftAlignment"/>
            </w:pPr>
          </w:p>
        </w:tc>
      </w:tr>
      <w:tr w:rsidR="00126C62" w:rsidRPr="006B7128" w14:paraId="4A40B0C1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4D421952" w14:textId="0F2D818D" w:rsidR="00126C62" w:rsidRPr="00A17DEE" w:rsidRDefault="00126C62" w:rsidP="00EE2E5B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Feedback</w:t>
            </w:r>
            <w:r w:rsidRPr="00A17DEE">
              <w:rPr>
                <w:lang w:val="en-US"/>
              </w:rPr>
              <w:t xml:space="preserve"> on the </w:t>
            </w:r>
            <w:r w:rsidRPr="00126C62">
              <w:rPr>
                <w:lang w:val="en-US"/>
              </w:rPr>
              <w:t>Pilot Contract, e.g., re: interruption process, performance obligations, payment obligations, settlement exhibit (i.e., Exhibit F), etc.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BD234CE" w14:textId="77777777" w:rsidR="00126C62" w:rsidRPr="006D7540" w:rsidRDefault="00126C62" w:rsidP="002F05DF">
            <w:pPr>
              <w:pStyle w:val="TableNumeralsLeftAlignment"/>
            </w:pPr>
          </w:p>
        </w:tc>
      </w:tr>
      <w:tr w:rsidR="00126C62" w:rsidRPr="006B7128" w14:paraId="657ABFA8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19ADC9FB" w14:textId="7EC87D03" w:rsidR="00126C62" w:rsidRPr="00A17DEE" w:rsidRDefault="00126C62" w:rsidP="0027054F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A17DEE">
              <w:rPr>
                <w:lang w:val="en-US"/>
              </w:rPr>
              <w:t xml:space="preserve">eedback on the </w:t>
            </w:r>
            <w:r w:rsidR="0027054F">
              <w:rPr>
                <w:lang w:val="en-US"/>
              </w:rPr>
              <w:t>Standard Definitions.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B2A6BEA" w14:textId="77777777" w:rsidR="00126C62" w:rsidRPr="006D7540" w:rsidRDefault="00126C62" w:rsidP="002F05DF">
            <w:pPr>
              <w:pStyle w:val="TableNumeralsLeftAlignment"/>
            </w:pPr>
          </w:p>
        </w:tc>
      </w:tr>
      <w:tr w:rsidR="00126C62" w:rsidRPr="006B7128" w14:paraId="5E78D5AA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506EA39F" w14:textId="2BFA6820" w:rsidR="00126C62" w:rsidRPr="00A17DEE" w:rsidRDefault="00126C62" w:rsidP="00EE2E5B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A17DEE">
              <w:rPr>
                <w:lang w:val="en-US"/>
              </w:rPr>
              <w:t xml:space="preserve">eedback on the </w:t>
            </w:r>
            <w:r w:rsidRPr="00126C62">
              <w:rPr>
                <w:lang w:val="en-US"/>
              </w:rPr>
              <w:t>Application Form, Fixed Price Bid prescribed form, and Load Reduction Plan prescribed form</w:t>
            </w:r>
            <w:r>
              <w:rPr>
                <w:lang w:val="en-US"/>
              </w:rPr>
              <w:t>.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F87F96E" w14:textId="77777777" w:rsidR="00126C62" w:rsidRPr="006D7540" w:rsidRDefault="00126C62" w:rsidP="002F05DF">
            <w:pPr>
              <w:pStyle w:val="TableNumeralsLeftAlignment"/>
            </w:pPr>
          </w:p>
        </w:tc>
      </w:tr>
    </w:tbl>
    <w:p w14:paraId="5ED98E5E" w14:textId="59A1D9D0" w:rsidR="00D2041D" w:rsidRDefault="00DA0C15" w:rsidP="00D2041D">
      <w:pPr>
        <w:pStyle w:val="Heading3"/>
      </w:pPr>
      <w:r>
        <w:t>General Comments</w:t>
      </w:r>
    </w:p>
    <w:bookmarkEnd w:id="1"/>
    <w:p w14:paraId="14812395" w14:textId="0A103628" w:rsidR="002D303D" w:rsidRDefault="00CC3658" w:rsidP="00456376">
      <w:pPr>
        <w:pStyle w:val="BodyText"/>
      </w:pPr>
      <w:sdt>
        <w:sdtPr>
          <w:id w:val="-2112268428"/>
          <w:placeholder>
            <w:docPart w:val="EAF01D63528D4C9AB6A020147773FFCC"/>
          </w:placeholder>
          <w:showingPlcHdr/>
        </w:sdtPr>
        <w:sdtEndPr/>
        <w:sdtContent>
          <w:r w:rsidR="00697789" w:rsidRPr="00073539">
            <w:rPr>
              <w:rStyle w:val="PlaceholderText"/>
            </w:rPr>
            <w:t>Click or tap here to enter text.</w:t>
          </w:r>
        </w:sdtContent>
      </w:sdt>
    </w:p>
    <w:sectPr w:rsidR="002D303D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3E20" w14:textId="77777777" w:rsidR="005367FF" w:rsidRDefault="005367FF" w:rsidP="00F83314">
      <w:r>
        <w:separator/>
      </w:r>
    </w:p>
    <w:p w14:paraId="3C2B44A4" w14:textId="77777777" w:rsidR="005367FF" w:rsidRDefault="005367FF"/>
  </w:endnote>
  <w:endnote w:type="continuationSeparator" w:id="0">
    <w:p w14:paraId="70076370" w14:textId="77777777" w:rsidR="005367FF" w:rsidRDefault="005367FF" w:rsidP="00F83314">
      <w:r>
        <w:continuationSeparator/>
      </w:r>
    </w:p>
    <w:p w14:paraId="667EBAF1" w14:textId="77777777" w:rsidR="005367FF" w:rsidRDefault="00536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0F9F464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365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06D1550A" w:rsidR="00C6016F" w:rsidRDefault="00DA0C15" w:rsidP="00871E07">
    <w:pPr>
      <w:pStyle w:val="Footer"/>
      <w:ind w:right="360"/>
    </w:pPr>
    <w:r>
      <w:t xml:space="preserve">Interruptible Rate Pilot – </w:t>
    </w:r>
    <w:r w:rsidR="00D32702">
      <w:t>February 7</w:t>
    </w:r>
    <w:r w:rsidR="001C3EEC">
      <w:t>,</w:t>
    </w:r>
    <w:r w:rsidR="00D32702"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10403F0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C365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9627" w14:textId="77777777" w:rsidR="005367FF" w:rsidRDefault="005367FF">
      <w:r>
        <w:separator/>
      </w:r>
    </w:p>
  </w:footnote>
  <w:footnote w:type="continuationSeparator" w:id="0">
    <w:p w14:paraId="28F7ECB8" w14:textId="77777777" w:rsidR="005367FF" w:rsidRDefault="005367FF" w:rsidP="00F83314">
      <w:r>
        <w:continuationSeparator/>
      </w:r>
    </w:p>
    <w:p w14:paraId="4A411906" w14:textId="77777777" w:rsidR="005367FF" w:rsidRDefault="00536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956457"/>
    <w:multiLevelType w:val="hybridMultilevel"/>
    <w:tmpl w:val="66DCA3E6"/>
    <w:lvl w:ilvl="0" w:tplc="2D94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A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0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2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 w:numId="2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45B86"/>
    <w:rsid w:val="00050A11"/>
    <w:rsid w:val="00050EB5"/>
    <w:rsid w:val="000548CF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19E2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23E2B"/>
    <w:rsid w:val="00126C62"/>
    <w:rsid w:val="00134223"/>
    <w:rsid w:val="00164724"/>
    <w:rsid w:val="001708DC"/>
    <w:rsid w:val="00174FEB"/>
    <w:rsid w:val="00180C5F"/>
    <w:rsid w:val="00182108"/>
    <w:rsid w:val="00191D1F"/>
    <w:rsid w:val="00197EE4"/>
    <w:rsid w:val="001A100E"/>
    <w:rsid w:val="001A408E"/>
    <w:rsid w:val="001B31FB"/>
    <w:rsid w:val="001B5068"/>
    <w:rsid w:val="001B6240"/>
    <w:rsid w:val="001C122B"/>
    <w:rsid w:val="001C3EEC"/>
    <w:rsid w:val="001E501C"/>
    <w:rsid w:val="001F21B1"/>
    <w:rsid w:val="002040D1"/>
    <w:rsid w:val="00206BC2"/>
    <w:rsid w:val="002113DE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054F"/>
    <w:rsid w:val="00271D4B"/>
    <w:rsid w:val="00272F96"/>
    <w:rsid w:val="00276E79"/>
    <w:rsid w:val="002835B9"/>
    <w:rsid w:val="002846AE"/>
    <w:rsid w:val="0029171F"/>
    <w:rsid w:val="002A2E7E"/>
    <w:rsid w:val="002A4F50"/>
    <w:rsid w:val="002A6239"/>
    <w:rsid w:val="002B2B29"/>
    <w:rsid w:val="002C0830"/>
    <w:rsid w:val="002C11A0"/>
    <w:rsid w:val="002C1201"/>
    <w:rsid w:val="002D303D"/>
    <w:rsid w:val="002D3238"/>
    <w:rsid w:val="002D4EB9"/>
    <w:rsid w:val="002E4651"/>
    <w:rsid w:val="002F05DF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63AD4"/>
    <w:rsid w:val="00371357"/>
    <w:rsid w:val="00373734"/>
    <w:rsid w:val="00374220"/>
    <w:rsid w:val="0037600B"/>
    <w:rsid w:val="003772C4"/>
    <w:rsid w:val="00383086"/>
    <w:rsid w:val="00390B42"/>
    <w:rsid w:val="00391AA6"/>
    <w:rsid w:val="003A2FB2"/>
    <w:rsid w:val="003A6A37"/>
    <w:rsid w:val="003B3F9A"/>
    <w:rsid w:val="003C7EEB"/>
    <w:rsid w:val="003D0BE4"/>
    <w:rsid w:val="003D2BFD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0E8B"/>
    <w:rsid w:val="0042208A"/>
    <w:rsid w:val="00424BA0"/>
    <w:rsid w:val="00426D11"/>
    <w:rsid w:val="004432A0"/>
    <w:rsid w:val="00456376"/>
    <w:rsid w:val="00482219"/>
    <w:rsid w:val="00497849"/>
    <w:rsid w:val="004A0CDB"/>
    <w:rsid w:val="004A319E"/>
    <w:rsid w:val="004C1610"/>
    <w:rsid w:val="004D5A69"/>
    <w:rsid w:val="004D7C5F"/>
    <w:rsid w:val="004E0F5C"/>
    <w:rsid w:val="004F115E"/>
    <w:rsid w:val="004F48BB"/>
    <w:rsid w:val="00502752"/>
    <w:rsid w:val="005066CE"/>
    <w:rsid w:val="005250E4"/>
    <w:rsid w:val="00530C7D"/>
    <w:rsid w:val="005367FF"/>
    <w:rsid w:val="00536D37"/>
    <w:rsid w:val="00540C81"/>
    <w:rsid w:val="00546F8B"/>
    <w:rsid w:val="00570A60"/>
    <w:rsid w:val="00571735"/>
    <w:rsid w:val="0057329E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1790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E498C"/>
    <w:rsid w:val="005F4CFF"/>
    <w:rsid w:val="005F63C9"/>
    <w:rsid w:val="005F73E2"/>
    <w:rsid w:val="00603F19"/>
    <w:rsid w:val="00607A0B"/>
    <w:rsid w:val="00615CDC"/>
    <w:rsid w:val="00617A9E"/>
    <w:rsid w:val="006228AB"/>
    <w:rsid w:val="006246D3"/>
    <w:rsid w:val="00624AEC"/>
    <w:rsid w:val="00625442"/>
    <w:rsid w:val="006259BB"/>
    <w:rsid w:val="00626BF6"/>
    <w:rsid w:val="0063312A"/>
    <w:rsid w:val="00634B18"/>
    <w:rsid w:val="00635B4C"/>
    <w:rsid w:val="006635D9"/>
    <w:rsid w:val="0066614A"/>
    <w:rsid w:val="0067615F"/>
    <w:rsid w:val="00676421"/>
    <w:rsid w:val="006814A9"/>
    <w:rsid w:val="00683AC9"/>
    <w:rsid w:val="00697789"/>
    <w:rsid w:val="006A5E35"/>
    <w:rsid w:val="006B0978"/>
    <w:rsid w:val="006B7BD7"/>
    <w:rsid w:val="006C43C7"/>
    <w:rsid w:val="006D1C41"/>
    <w:rsid w:val="006D7DFF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20D3C"/>
    <w:rsid w:val="00724E1E"/>
    <w:rsid w:val="00731340"/>
    <w:rsid w:val="007360E5"/>
    <w:rsid w:val="0074423B"/>
    <w:rsid w:val="00744F86"/>
    <w:rsid w:val="00750BE5"/>
    <w:rsid w:val="0076220E"/>
    <w:rsid w:val="007701C5"/>
    <w:rsid w:val="00770B9D"/>
    <w:rsid w:val="007759BF"/>
    <w:rsid w:val="00781339"/>
    <w:rsid w:val="00787A1A"/>
    <w:rsid w:val="00792720"/>
    <w:rsid w:val="007A0FA5"/>
    <w:rsid w:val="007A1A30"/>
    <w:rsid w:val="007A6EC7"/>
    <w:rsid w:val="007B2DCC"/>
    <w:rsid w:val="007B4815"/>
    <w:rsid w:val="007B538A"/>
    <w:rsid w:val="007D1D86"/>
    <w:rsid w:val="007D7593"/>
    <w:rsid w:val="007E2315"/>
    <w:rsid w:val="007E673E"/>
    <w:rsid w:val="007F4FC9"/>
    <w:rsid w:val="00803BF6"/>
    <w:rsid w:val="00810458"/>
    <w:rsid w:val="00821FD8"/>
    <w:rsid w:val="00823D2B"/>
    <w:rsid w:val="00831390"/>
    <w:rsid w:val="00835DA8"/>
    <w:rsid w:val="00836072"/>
    <w:rsid w:val="0084165E"/>
    <w:rsid w:val="00855324"/>
    <w:rsid w:val="00862CA0"/>
    <w:rsid w:val="00866C79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5F1E"/>
    <w:rsid w:val="008F73C6"/>
    <w:rsid w:val="00902A0D"/>
    <w:rsid w:val="00904E25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3C15"/>
    <w:rsid w:val="00945BC3"/>
    <w:rsid w:val="00953E44"/>
    <w:rsid w:val="00956691"/>
    <w:rsid w:val="0095770A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C48D5"/>
    <w:rsid w:val="009E10F6"/>
    <w:rsid w:val="009E2295"/>
    <w:rsid w:val="009E31D3"/>
    <w:rsid w:val="009F36D9"/>
    <w:rsid w:val="00A0005D"/>
    <w:rsid w:val="00A00B71"/>
    <w:rsid w:val="00A047A0"/>
    <w:rsid w:val="00A12326"/>
    <w:rsid w:val="00A17DEE"/>
    <w:rsid w:val="00A315B3"/>
    <w:rsid w:val="00A4096B"/>
    <w:rsid w:val="00A44455"/>
    <w:rsid w:val="00A50389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102"/>
    <w:rsid w:val="00A91F80"/>
    <w:rsid w:val="00A92564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129A"/>
    <w:rsid w:val="00AF4E98"/>
    <w:rsid w:val="00B0132D"/>
    <w:rsid w:val="00B04816"/>
    <w:rsid w:val="00B1367F"/>
    <w:rsid w:val="00B141CC"/>
    <w:rsid w:val="00B15381"/>
    <w:rsid w:val="00B15B1B"/>
    <w:rsid w:val="00B164DB"/>
    <w:rsid w:val="00B27004"/>
    <w:rsid w:val="00B44D93"/>
    <w:rsid w:val="00B45BE4"/>
    <w:rsid w:val="00B5108E"/>
    <w:rsid w:val="00B547BA"/>
    <w:rsid w:val="00B54E3D"/>
    <w:rsid w:val="00B55305"/>
    <w:rsid w:val="00B60AD9"/>
    <w:rsid w:val="00B71683"/>
    <w:rsid w:val="00B81E1D"/>
    <w:rsid w:val="00B868F8"/>
    <w:rsid w:val="00B87823"/>
    <w:rsid w:val="00B94249"/>
    <w:rsid w:val="00BC1CD2"/>
    <w:rsid w:val="00BC6DBE"/>
    <w:rsid w:val="00BC73F3"/>
    <w:rsid w:val="00BE3C00"/>
    <w:rsid w:val="00BE4AA6"/>
    <w:rsid w:val="00BE4D1D"/>
    <w:rsid w:val="00BE50F3"/>
    <w:rsid w:val="00BE558C"/>
    <w:rsid w:val="00BF2E6E"/>
    <w:rsid w:val="00BF6E43"/>
    <w:rsid w:val="00C01175"/>
    <w:rsid w:val="00C04795"/>
    <w:rsid w:val="00C225C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962D9"/>
    <w:rsid w:val="00CA56A3"/>
    <w:rsid w:val="00CC3658"/>
    <w:rsid w:val="00CC5376"/>
    <w:rsid w:val="00CD06BE"/>
    <w:rsid w:val="00CD26E7"/>
    <w:rsid w:val="00CE0767"/>
    <w:rsid w:val="00CE176C"/>
    <w:rsid w:val="00CE3824"/>
    <w:rsid w:val="00CE3D01"/>
    <w:rsid w:val="00CF0207"/>
    <w:rsid w:val="00CF114E"/>
    <w:rsid w:val="00CF57E1"/>
    <w:rsid w:val="00CF5EE0"/>
    <w:rsid w:val="00D07402"/>
    <w:rsid w:val="00D10DA4"/>
    <w:rsid w:val="00D14734"/>
    <w:rsid w:val="00D2041D"/>
    <w:rsid w:val="00D258A0"/>
    <w:rsid w:val="00D26C05"/>
    <w:rsid w:val="00D3082F"/>
    <w:rsid w:val="00D321E6"/>
    <w:rsid w:val="00D32702"/>
    <w:rsid w:val="00D3291F"/>
    <w:rsid w:val="00D36D5F"/>
    <w:rsid w:val="00D4161A"/>
    <w:rsid w:val="00D469F2"/>
    <w:rsid w:val="00D5140C"/>
    <w:rsid w:val="00D55A48"/>
    <w:rsid w:val="00D56AEC"/>
    <w:rsid w:val="00D56CDF"/>
    <w:rsid w:val="00D613A9"/>
    <w:rsid w:val="00D759BF"/>
    <w:rsid w:val="00D77A14"/>
    <w:rsid w:val="00D907E6"/>
    <w:rsid w:val="00D91B48"/>
    <w:rsid w:val="00D93CA5"/>
    <w:rsid w:val="00DA0C1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71C"/>
    <w:rsid w:val="00DD3947"/>
    <w:rsid w:val="00DD5A3D"/>
    <w:rsid w:val="00DE026B"/>
    <w:rsid w:val="00DF2962"/>
    <w:rsid w:val="00E0178C"/>
    <w:rsid w:val="00E0512D"/>
    <w:rsid w:val="00E07446"/>
    <w:rsid w:val="00E1379B"/>
    <w:rsid w:val="00E14A79"/>
    <w:rsid w:val="00E153D2"/>
    <w:rsid w:val="00E2282D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57D47"/>
    <w:rsid w:val="00E74C15"/>
    <w:rsid w:val="00E74FCC"/>
    <w:rsid w:val="00E75D9A"/>
    <w:rsid w:val="00E80766"/>
    <w:rsid w:val="00E81A05"/>
    <w:rsid w:val="00E823D8"/>
    <w:rsid w:val="00E95656"/>
    <w:rsid w:val="00EA1429"/>
    <w:rsid w:val="00EA250A"/>
    <w:rsid w:val="00EB2896"/>
    <w:rsid w:val="00EB5F0D"/>
    <w:rsid w:val="00EB6040"/>
    <w:rsid w:val="00EB7697"/>
    <w:rsid w:val="00EC7B54"/>
    <w:rsid w:val="00ED7C91"/>
    <w:rsid w:val="00EE2E5B"/>
    <w:rsid w:val="00EF0A96"/>
    <w:rsid w:val="00EF1F49"/>
    <w:rsid w:val="00F1270F"/>
    <w:rsid w:val="00F12A06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2D9D"/>
    <w:rsid w:val="00F73209"/>
    <w:rsid w:val="00F76F9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6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13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58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08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7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262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5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?subject=Interruptible%20Rate%20Pilot%20Feedbac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Interruptible-Rate-Pilo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01D63528D4C9AB6A020147773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185B-B1C5-4E87-8935-4284E75BB694}"/>
      </w:docPartPr>
      <w:docPartBody>
        <w:p w:rsidR="002E52C4" w:rsidRDefault="003A137E" w:rsidP="003A137E">
          <w:pPr>
            <w:pStyle w:val="EAF01D63528D4C9AB6A020147773FFC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10570F"/>
    <w:rsid w:val="002E52C4"/>
    <w:rsid w:val="003A137E"/>
    <w:rsid w:val="00523F9F"/>
    <w:rsid w:val="00525F43"/>
    <w:rsid w:val="00633630"/>
    <w:rsid w:val="007C224A"/>
    <w:rsid w:val="00814D37"/>
    <w:rsid w:val="00835978"/>
    <w:rsid w:val="00884744"/>
    <w:rsid w:val="008C47F6"/>
    <w:rsid w:val="008D3225"/>
    <w:rsid w:val="00A85B25"/>
    <w:rsid w:val="00B513C0"/>
    <w:rsid w:val="00BE16BA"/>
    <w:rsid w:val="00BF7E45"/>
    <w:rsid w:val="00CD5434"/>
    <w:rsid w:val="00D40372"/>
    <w:rsid w:val="00E0192C"/>
    <w:rsid w:val="00F95E5C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37E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BD78FC187CD4E1CA2236C4F28477476">
    <w:name w:val="8BD78FC187CD4E1CA2236C4F28477476"/>
    <w:rsid w:val="003A137E"/>
  </w:style>
  <w:style w:type="paragraph" w:customStyle="1" w:styleId="EAF01D63528D4C9AB6A020147773FFCC">
    <w:name w:val="EAF01D63528D4C9AB6A020147773FFCC"/>
    <w:rsid w:val="003A1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F8D4C5-4142-4E89-9385-E9003017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September 13, 2022 Feedback</vt:lpstr>
    </vt:vector>
  </TitlesOfParts>
  <Manager/>
  <Company>Independent Electricity System Operator</Company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Interruptible Rate Pilot: February 7, 2023 Feedback Form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2023-02-02T19:10:00Z</dcterms:created>
  <dcterms:modified xsi:type="dcterms:W3CDTF">2023-02-02T19:26:00Z</dcterms:modified>
  <cp:category/>
</cp:coreProperties>
</file>