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E8D1" w14:textId="77777777" w:rsidR="00834980" w:rsidRDefault="00D12111">
      <w:pPr>
        <w:pStyle w:val="BodyText"/>
      </w:pPr>
      <w:r>
        <w:rPr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75A2573A" wp14:editId="6FF950C4">
                <wp:simplePos x="0" y="0"/>
                <wp:positionH relativeFrom="column">
                  <wp:posOffset>0</wp:posOffset>
                </wp:positionH>
                <wp:positionV relativeFrom="line">
                  <wp:posOffset>-1304290</wp:posOffset>
                </wp:positionV>
                <wp:extent cx="6281929" cy="1463041"/>
                <wp:effectExtent l="0" t="0" r="0" b="0"/>
                <wp:wrapSquare wrapText="bothSides" distT="57150" distB="57150" distL="57150" distR="57150"/>
                <wp:docPr id="1073741826" name="officeArt object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929" cy="146304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366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21587B" w14:textId="77777777" w:rsidR="00834980" w:rsidRDefault="00D12111">
                            <w:pPr>
                              <w:pStyle w:val="Heading"/>
                            </w:pPr>
                            <w:r>
                              <w:t>Feedback Form</w:t>
                            </w:r>
                          </w:p>
                        </w:txbxContent>
                      </wps:txbx>
                      <wps:bodyPr wrap="square" lIns="228600" tIns="228600" rIns="228600" bIns="2286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2573A" id="officeArt object" o:spid="_x0000_s1026" alt="Decorative" style="position:absolute;margin-left:0;margin-top:-102.7pt;width:494.65pt;height:115.2pt;z-index:251658240;visibility:visible;mso-wrap-style:square;mso-wrap-distance-left:4.5pt;mso-wrap-distance-top:4.5pt;mso-wrap-distance-right:4.5pt;mso-wrap-distance-bottom:4.5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" fillcolor="#036" stroked="f" strokeweight="1pt">
                <v:fill color2="#006b71 [3207]" rotate="t" angle="90" focus="100%" type="gradient">
                  <o:fill v:ext="view" type="gradientUnscaled"/>
                </v:fill>
                <v:stroke miterlimit="4"/>
                <v:textbox inset="18pt,18pt,18pt,18pt">
                  <w:txbxContent>
                    <w:p w14:paraId="6321587B" w14:textId="77777777" w:rsidR="00834980" w:rsidRDefault="00D12111">
                      <w:pPr>
                        <w:pStyle w:val="Heading"/>
                      </w:pPr>
                      <w:r>
                        <w:t>Feedback Form</w:t>
                      </w:r>
                    </w:p>
                  </w:txbxContent>
                </v:textbox>
                <w10:wrap type="square" anchory="line"/>
              </v:rect>
            </w:pict>
          </mc:Fallback>
        </mc:AlternateContent>
      </w:r>
    </w:p>
    <w:p w14:paraId="74237569" w14:textId="77777777" w:rsidR="00834980" w:rsidRDefault="00834980">
      <w:pPr>
        <w:pStyle w:val="YellowBarHeading2"/>
      </w:pPr>
    </w:p>
    <w:p w14:paraId="0F5C3508" w14:textId="217E7CB2" w:rsidR="00834980" w:rsidRDefault="007877FE" w:rsidP="00BD74AD">
      <w:pPr>
        <w:pStyle w:val="Heading2"/>
      </w:pPr>
      <w:r>
        <w:t>Long-</w:t>
      </w:r>
      <w:r w:rsidR="634D7014">
        <w:t>Term 2</w:t>
      </w:r>
      <w:r>
        <w:t xml:space="preserve"> RFP</w:t>
      </w:r>
      <w:r w:rsidR="51DD60D5">
        <w:t xml:space="preserve"> </w:t>
      </w:r>
      <w:r w:rsidR="00A43A18">
        <w:t xml:space="preserve">(Window 2) </w:t>
      </w:r>
      <w:r w:rsidR="00D12111">
        <w:t xml:space="preserve">– </w:t>
      </w:r>
      <w:r w:rsidR="0095042E">
        <w:t>October 14</w:t>
      </w:r>
      <w:r w:rsidR="00780631">
        <w:t xml:space="preserve">, </w:t>
      </w:r>
      <w:r w:rsidR="00D12111">
        <w:t>202</w:t>
      </w:r>
      <w:r w:rsidR="004767BF">
        <w:t>6</w:t>
      </w:r>
    </w:p>
    <w:p w14:paraId="5F6B3F5C" w14:textId="77777777" w:rsidR="00834980" w:rsidRDefault="00D12111" w:rsidP="00BD74AD">
      <w:pPr>
        <w:pStyle w:val="Heading3"/>
      </w:pPr>
      <w:r>
        <w:t>Feedback Provided by:</w:t>
      </w:r>
    </w:p>
    <w:p w14:paraId="306A82E4" w14:textId="05EFC32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Name: </w:t>
      </w:r>
    </w:p>
    <w:p w14:paraId="012C2FD6" w14:textId="5A1F0F0D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Title: </w:t>
      </w:r>
    </w:p>
    <w:p w14:paraId="1733D167" w14:textId="74915C0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Organization: </w:t>
      </w:r>
    </w:p>
    <w:p w14:paraId="39F519C9" w14:textId="078497D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Email: </w:t>
      </w:r>
    </w:p>
    <w:p w14:paraId="0AEB104C" w14:textId="04C1F38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Date: </w:t>
      </w:r>
    </w:p>
    <w:p w14:paraId="62D7A55D" w14:textId="08B2D6C7" w:rsidR="00BD74AD" w:rsidRDefault="00BD74AD">
      <w:pPr>
        <w:pStyle w:val="BodyText"/>
        <w:rPr>
          <w:rFonts w:eastAsia="Arial Unicode MS" w:cs="Arial Unicode MS"/>
          <w:color w:val="00336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DF44742" wp14:editId="2BAEB5BF">
                <wp:simplePos x="0" y="0"/>
                <wp:positionH relativeFrom="margin">
                  <wp:align>left</wp:align>
                </wp:positionH>
                <wp:positionV relativeFrom="paragraph">
                  <wp:posOffset>327660</wp:posOffset>
                </wp:positionV>
                <wp:extent cx="6219825" cy="1295400"/>
                <wp:effectExtent l="0" t="0" r="28575" b="19050"/>
                <wp:wrapSquare wrapText="bothSides"/>
                <wp:docPr id="1204281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2198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5FCE1A5B" w14:textId="77777777" w:rsidR="00AE2F72" w:rsidRDefault="00AE2F72" w:rsidP="00AE2F72">
                            <w:pPr>
                              <w:spacing w:line="276" w:lineRule="auto"/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  <w:t>To promote transparency, feedback submitted will be posted on the Long-Term 2 RFP engagement page unless otherwise requested by the sender.  </w:t>
                            </w:r>
                          </w:p>
                          <w:p w14:paraId="1894B944" w14:textId="77777777" w:rsidR="00DC47DA" w:rsidRDefault="00DC47DA" w:rsidP="00AE2F72">
                            <w:pPr>
                              <w:spacing w:line="276" w:lineRule="auto"/>
                              <w:rPr>
                                <w:rFonts w:ascii="Tahoma" w:eastAsia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00D5FE30" w14:textId="77777777" w:rsidR="00AE2F72" w:rsidRDefault="00AE2F72" w:rsidP="00AE2F72">
                            <w:pPr>
                              <w:spacing w:line="276" w:lineRule="auto"/>
                              <w:ind w:firstLine="720"/>
                              <w:rPr>
                                <w:rFonts w:ascii="Segoe UI Symbol" w:eastAsia="Segoe UI Symbol" w:hAnsi="Segoe UI Symbo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egoe UI Symbol" w:eastAsia="Segoe UI Symbol" w:hAnsi="Segoe UI Symbo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☐</w:t>
                            </w:r>
                            <w:r>
                              <w:rPr>
                                <w:rFonts w:ascii="Helvetica Neue" w:eastAsia="Segoe UI Symbol" w:hAnsi="Helvetica Neue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  <w:t>NO - There is confidential information, do not post</w:t>
                            </w:r>
                          </w:p>
                          <w:p w14:paraId="2C8524D8" w14:textId="77777777" w:rsidR="00AE2F72" w:rsidRDefault="00AE2F72" w:rsidP="00AE2F72">
                            <w:pPr>
                              <w:spacing w:line="276" w:lineRule="auto"/>
                              <w:ind w:firstLine="720"/>
                              <w:rPr>
                                <w:rFonts w:ascii="Segoe UI Symbol" w:eastAsia="Segoe UI Symbol" w:hAnsi="Segoe UI Symbo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egoe UI Symbol" w:eastAsia="Segoe UI Symbol" w:hAnsi="Segoe UI Symbo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☐</w:t>
                            </w:r>
                            <w:r>
                              <w:rPr>
                                <w:rFonts w:ascii="Helvetica Neue" w:eastAsia="Segoe UI Symbol" w:hAnsi="Helvetica Neue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  <w:t>YES - Comfortable to publish to the IESO web page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44742" id="Text Box 2" o:spid="_x0000_s1027" style="position:absolute;margin-left:0;margin-top:25.8pt;width:489.75pt;height:102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">
                <v:textbox>
                  <w:txbxContent>
                    <w:p w14:paraId="5FCE1A5B" w14:textId="77777777" w:rsidR="00AE2F72" w:rsidRDefault="00AE2F72" w:rsidP="00AE2F72">
                      <w:pPr>
                        <w:spacing w:line="276" w:lineRule="auto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  <w:t>To promote transparency, feedback submitted will be posted on the Long-Term 2 RFP engagement page unless otherwise requested by the sender.  </w:t>
                      </w:r>
                    </w:p>
                    <w:p w14:paraId="1894B944" w14:textId="77777777" w:rsidR="00DC47DA" w:rsidRDefault="00DC47DA" w:rsidP="00AE2F72">
                      <w:pPr>
                        <w:spacing w:line="276" w:lineRule="auto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</w:p>
                    <w:p w14:paraId="00D5FE30" w14:textId="77777777" w:rsidR="00AE2F72" w:rsidRDefault="00AE2F72" w:rsidP="00AE2F72">
                      <w:pPr>
                        <w:spacing w:line="276" w:lineRule="auto"/>
                        <w:ind w:firstLine="720"/>
                        <w:rPr>
                          <w:rFonts w:ascii="Segoe UI Symbol" w:eastAsia="Segoe UI Symbol" w:hAnsi="Segoe UI Symbol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Segoe UI Symbol" w:eastAsia="Segoe UI Symbol" w:hAnsi="Segoe UI Symbol"/>
                          <w:b/>
                          <w:bCs/>
                          <w:color w:val="000000"/>
                          <w:sz w:val="22"/>
                          <w:szCs w:val="22"/>
                        </w:rPr>
                        <w:t>☐</w:t>
                      </w:r>
                      <w:r>
                        <w:rPr>
                          <w:rFonts w:ascii="Helvetica Neue" w:eastAsia="Segoe UI Symbol" w:hAnsi="Helvetica Neue"/>
                          <w:b/>
                          <w:bCs/>
                          <w:color w:val="000000"/>
                          <w:sz w:val="22"/>
                          <w:szCs w:val="22"/>
                        </w:rPr>
                        <w:tab/>
                        <w:t>NO - There is confidential information, do not post</w:t>
                      </w:r>
                    </w:p>
                    <w:p w14:paraId="2C8524D8" w14:textId="77777777" w:rsidR="00AE2F72" w:rsidRDefault="00AE2F72" w:rsidP="00AE2F72">
                      <w:pPr>
                        <w:spacing w:line="276" w:lineRule="auto"/>
                        <w:ind w:firstLine="720"/>
                        <w:rPr>
                          <w:rFonts w:ascii="Segoe UI Symbol" w:eastAsia="Segoe UI Symbol" w:hAnsi="Segoe UI Symbol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Segoe UI Symbol" w:eastAsia="Segoe UI Symbol" w:hAnsi="Segoe UI Symbol"/>
                          <w:b/>
                          <w:bCs/>
                          <w:color w:val="000000"/>
                          <w:sz w:val="22"/>
                          <w:szCs w:val="22"/>
                        </w:rPr>
                        <w:t>☐</w:t>
                      </w:r>
                      <w:r>
                        <w:rPr>
                          <w:rFonts w:ascii="Helvetica Neue" w:eastAsia="Segoe UI Symbol" w:hAnsi="Helvetica Neue"/>
                          <w:b/>
                          <w:bCs/>
                          <w:color w:val="000000"/>
                          <w:sz w:val="22"/>
                          <w:szCs w:val="22"/>
                        </w:rPr>
                        <w:tab/>
                        <w:t>YES - Comfortable to publish to the IESO web page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7AA1F3D8" w14:textId="77777777" w:rsidR="00DC47DA" w:rsidRDefault="00DC47DA" w:rsidP="4CD1F493">
      <w:pPr>
        <w:pStyle w:val="BodyText"/>
      </w:pPr>
    </w:p>
    <w:p w14:paraId="5FF95A9D" w14:textId="5E30D19C" w:rsidR="00834980" w:rsidRPr="00D227CA" w:rsidRDefault="00D12111" w:rsidP="4CD1F493">
      <w:pPr>
        <w:pStyle w:val="BodyText"/>
        <w:rPr>
          <w:color w:val="0070C0"/>
        </w:rPr>
      </w:pPr>
      <w:r>
        <w:t xml:space="preserve">Following the </w:t>
      </w:r>
      <w:r w:rsidR="0095042E">
        <w:t>October 14</w:t>
      </w:r>
      <w:r w:rsidR="00780631" w:rsidRPr="00780631">
        <w:rPr>
          <w:vertAlign w:val="superscript"/>
        </w:rPr>
        <w:t>th</w:t>
      </w:r>
      <w:r w:rsidR="004F1798">
        <w:t xml:space="preserve">, </w:t>
      </w:r>
      <w:r w:rsidR="007877FE" w:rsidRPr="4AB9778E">
        <w:rPr>
          <w:color w:val="auto"/>
        </w:rPr>
        <w:t>Long</w:t>
      </w:r>
      <w:r w:rsidR="043A01BF" w:rsidRPr="4AB9778E">
        <w:rPr>
          <w:color w:val="auto"/>
        </w:rPr>
        <w:t>-Term 2</w:t>
      </w:r>
      <w:r w:rsidR="007877FE" w:rsidRPr="4AB9778E">
        <w:rPr>
          <w:color w:val="auto"/>
        </w:rPr>
        <w:t xml:space="preserve"> RFP</w:t>
      </w:r>
      <w:r w:rsidR="00A43A18">
        <w:rPr>
          <w:color w:val="auto"/>
        </w:rPr>
        <w:t xml:space="preserve"> Window 2</w:t>
      </w:r>
      <w:r w:rsidR="007877FE" w:rsidRPr="4AB9778E">
        <w:rPr>
          <w:color w:val="auto"/>
        </w:rPr>
        <w:t xml:space="preserve"> </w:t>
      </w:r>
      <w:r w:rsidRPr="4AB9778E">
        <w:rPr>
          <w:color w:val="auto"/>
        </w:rPr>
        <w:t xml:space="preserve">engagement </w:t>
      </w:r>
      <w:r>
        <w:t xml:space="preserve">webinar, the Independent Electricity System Operator (IESO) is seeking feedback from stakeholders on the items discussed. The presentation and recording can be accessed from the </w:t>
      </w:r>
      <w:hyperlink r:id="rId11">
        <w:r w:rsidR="17BBCDE5" w:rsidRPr="4AB9778E">
          <w:rPr>
            <w:rStyle w:val="Hyperlink"/>
            <w:color w:val="0070C0"/>
          </w:rPr>
          <w:t>Long-Term Procurement engagement webpage.</w:t>
        </w:r>
      </w:hyperlink>
      <w:r w:rsidR="17BBCDE5" w:rsidRPr="4AB9778E">
        <w:rPr>
          <w:color w:val="0070C0"/>
        </w:rPr>
        <w:t xml:space="preserve"> </w:t>
      </w:r>
    </w:p>
    <w:p w14:paraId="5D90A437" w14:textId="1738B511" w:rsidR="007D713D" w:rsidRPr="007D713D" w:rsidRDefault="34FB4CA1" w:rsidP="007D713D">
      <w:pPr>
        <w:pStyle w:val="BodyText"/>
        <w:rPr>
          <w:rFonts w:eastAsia="Arial Unicode MS" w:cs="Arial Unicode MS"/>
          <w:color w:val="auto"/>
          <w:kern w:val="2"/>
          <w14:textOutline w14:w="0" w14:cap="flat" w14:cmpd="sng" w14:algn="ctr">
            <w14:noFill/>
            <w14:prstDash w14:val="solid"/>
            <w14:bevel/>
          </w14:textOutline>
        </w:rPr>
      </w:pPr>
      <w:r w:rsidRPr="33C109CD">
        <w:rPr>
          <w:rFonts w:eastAsia="Arial Unicode MS" w:cs="Arial Unicode MS"/>
          <w:b/>
          <w:bCs/>
          <w:color w:val="auto"/>
        </w:rPr>
        <w:t>Note:</w:t>
      </w:r>
      <w:r w:rsidRPr="33C109CD">
        <w:rPr>
          <w:rFonts w:eastAsia="Arial Unicode MS" w:cs="Arial Unicode MS"/>
          <w:color w:val="auto"/>
        </w:rPr>
        <w:t xml:space="preserve"> The IESO will accept additional materials where it may be required to support your rationale provided below. When sending additional </w:t>
      </w:r>
      <w:r w:rsidR="7A38BDEB" w:rsidRPr="33C109CD">
        <w:rPr>
          <w:rFonts w:eastAsia="Arial Unicode MS" w:cs="Arial Unicode MS"/>
          <w:color w:val="auto"/>
        </w:rPr>
        <w:t>materials,</w:t>
      </w:r>
      <w:r w:rsidRPr="33C109CD">
        <w:rPr>
          <w:rFonts w:eastAsia="Arial Unicode MS" w:cs="Arial Unicode MS"/>
          <w:color w:val="auto"/>
        </w:rPr>
        <w:t xml:space="preserve"> please indicate if they are confidential. </w:t>
      </w:r>
    </w:p>
    <w:p w14:paraId="7A9ED657" w14:textId="4DA11B90" w:rsidR="00834980" w:rsidRDefault="40CB7343">
      <w:pPr>
        <w:pStyle w:val="BodyText"/>
      </w:pPr>
      <w:r w:rsidRPr="136A632E">
        <w:rPr>
          <w:b/>
          <w:bCs/>
        </w:rPr>
        <w:t>Please submit feedback to</w:t>
      </w:r>
      <w:r>
        <w:t xml:space="preserve"> </w:t>
      </w:r>
      <w:hyperlink r:id="rId12">
        <w:r w:rsidR="4C5B0EC3" w:rsidRPr="136A632E">
          <w:rPr>
            <w:rStyle w:val="Hyperlink0"/>
          </w:rPr>
          <w:t>engagement@ieso.ca</w:t>
        </w:r>
      </w:hyperlink>
      <w:r>
        <w:t xml:space="preserve"> </w:t>
      </w:r>
      <w:r w:rsidRPr="136A632E">
        <w:rPr>
          <w:b/>
          <w:bCs/>
        </w:rPr>
        <w:t xml:space="preserve">by </w:t>
      </w:r>
      <w:r w:rsidR="0095042E">
        <w:rPr>
          <w:b/>
          <w:bCs/>
          <w:color w:val="000000" w:themeColor="text1"/>
        </w:rPr>
        <w:t>October 30</w:t>
      </w:r>
      <w:r w:rsidR="611A4C56" w:rsidRPr="136A632E">
        <w:rPr>
          <w:b/>
          <w:bCs/>
          <w:color w:val="000000" w:themeColor="text1"/>
        </w:rPr>
        <w:t xml:space="preserve">, </w:t>
      </w:r>
      <w:r w:rsidR="7FED13B3" w:rsidRPr="136A632E">
        <w:rPr>
          <w:b/>
          <w:bCs/>
          <w:color w:val="000000" w:themeColor="text1"/>
        </w:rPr>
        <w:t>2026</w:t>
      </w:r>
      <w:r w:rsidR="7BC0DA9B" w:rsidRPr="136A632E">
        <w:rPr>
          <w:b/>
          <w:bCs/>
          <w:color w:val="000000" w:themeColor="text1"/>
        </w:rPr>
        <w:t>.</w:t>
      </w:r>
      <w:r w:rsidRPr="136A632E">
        <w:rPr>
          <w:color w:val="000000" w:themeColor="text1"/>
        </w:rPr>
        <w:t xml:space="preserve"> </w:t>
      </w:r>
    </w:p>
    <w:p w14:paraId="3A91B693" w14:textId="77777777" w:rsidR="00834980" w:rsidRDefault="00D12111">
      <w:pPr>
        <w:pStyle w:val="Body"/>
        <w:spacing w:after="0" w:line="240" w:lineRule="auto"/>
      </w:pPr>
      <w:r>
        <w:rPr>
          <w:rFonts w:ascii="Arial Unicode MS" w:eastAsia="Arial Unicode MS" w:hAnsi="Arial Unicode MS" w:cs="Arial Unicode MS"/>
        </w:rPr>
        <w:br w:type="page"/>
      </w:r>
    </w:p>
    <w:p w14:paraId="352097CD" w14:textId="77777777" w:rsidR="004F1798" w:rsidRPr="004F1798" w:rsidRDefault="004F1798" w:rsidP="004F1798">
      <w:pPr>
        <w:pStyle w:val="BodyText"/>
        <w:spacing w:before="120" w:after="240"/>
        <w:rPr>
          <w:rFonts w:cs="Arial Unicode MS"/>
          <w:b/>
          <w:bCs/>
          <w:color w:val="003366"/>
          <w:sz w:val="28"/>
          <w:szCs w:val="28"/>
          <w:lang w:val="en-CA"/>
        </w:rPr>
      </w:pPr>
    </w:p>
    <w:p w14:paraId="4E7123D8" w14:textId="77777777" w:rsidR="00984531" w:rsidRPr="00984531" w:rsidRDefault="00984531" w:rsidP="00984531">
      <w:pPr>
        <w:spacing w:after="240" w:line="300" w:lineRule="auto"/>
        <w:rPr>
          <w:rFonts w:ascii="Tahoma" w:hAnsi="Tahoma" w:cs="Arial Unicode MS"/>
          <w:b/>
          <w:bCs/>
          <w:color w:val="003366"/>
          <w:sz w:val="28"/>
          <w:szCs w:val="28"/>
          <w:u w:color="8CD2F3"/>
          <w:lang w:val="en-CA" w:eastAsia="en-CA"/>
        </w:rPr>
      </w:pPr>
      <w:r w:rsidRPr="00984531">
        <w:rPr>
          <w:rFonts w:ascii="Tahoma" w:hAnsi="Tahoma" w:cs="Arial Unicode MS"/>
          <w:b/>
          <w:bCs/>
          <w:color w:val="003366"/>
          <w:sz w:val="28"/>
          <w:szCs w:val="28"/>
          <w:u w:color="8CD2F3"/>
          <w:lang w:val="en-CA" w:eastAsia="en-CA"/>
        </w:rPr>
        <w:t>Rated Criteria</w:t>
      </w:r>
    </w:p>
    <w:p w14:paraId="6578FFB7" w14:textId="77777777" w:rsidR="00984531" w:rsidRPr="00984531" w:rsidRDefault="00984531" w:rsidP="005945DC">
      <w:pPr>
        <w:spacing w:after="120" w:line="300" w:lineRule="exact"/>
        <w:rPr>
          <w:rFonts w:ascii="Tahoma" w:hAnsi="Tahoma" w:cs="Arial Unicode MS"/>
          <w:b/>
          <w:bCs/>
          <w:sz w:val="22"/>
          <w:u w:color="8CD2F3"/>
          <w:lang w:val="en-CA" w:eastAsia="en-CA"/>
        </w:rPr>
      </w:pPr>
      <w:r w:rsidRPr="00984531">
        <w:rPr>
          <w:rFonts w:ascii="Tahoma" w:hAnsi="Tahoma" w:cs="Arial Unicode MS"/>
          <w:b/>
          <w:bCs/>
          <w:sz w:val="22"/>
          <w:u w:color="8CD2F3"/>
          <w:lang w:val="en-CA" w:eastAsia="en-CA"/>
        </w:rPr>
        <w:t>Locational Criteria</w:t>
      </w:r>
    </w:p>
    <w:p w14:paraId="6DF6FF0C" w14:textId="77777777" w:rsidR="00984531" w:rsidRDefault="00984531" w:rsidP="005945DC">
      <w:pPr>
        <w:numPr>
          <w:ilvl w:val="0"/>
          <w:numId w:val="33"/>
        </w:numPr>
        <w:spacing w:after="120" w:line="300" w:lineRule="exact"/>
        <w:rPr>
          <w:rFonts w:ascii="Tahoma" w:hAnsi="Tahoma" w:cs="Arial Unicode MS"/>
          <w:sz w:val="22"/>
          <w:u w:color="8CD2F3"/>
          <w:lang w:val="en-CA" w:eastAsia="en-CA"/>
        </w:rPr>
      </w:pPr>
      <w:r w:rsidRPr="00984531">
        <w:rPr>
          <w:rFonts w:ascii="Tahoma" w:hAnsi="Tahoma" w:cs="Arial Unicode MS"/>
          <w:sz w:val="22"/>
          <w:u w:color="8CD2F3"/>
          <w:lang w:val="en-CA" w:eastAsia="en-CA"/>
        </w:rPr>
        <w:t>Do you have feedback on the proposed locational scoring framework, including the treatment of different zones, technology types, and repowering projects?</w:t>
      </w:r>
    </w:p>
    <w:p w14:paraId="3A4FCCF6" w14:textId="77777777" w:rsidR="005945DC" w:rsidRPr="00984531" w:rsidRDefault="005945DC" w:rsidP="005945DC">
      <w:pPr>
        <w:spacing w:after="120" w:line="300" w:lineRule="exact"/>
        <w:ind w:left="720"/>
        <w:rPr>
          <w:rFonts w:ascii="Tahoma" w:hAnsi="Tahoma" w:cs="Arial Unicode MS"/>
          <w:sz w:val="22"/>
          <w:u w:color="8CD2F3"/>
          <w:lang w:val="en-CA" w:eastAsia="en-CA"/>
        </w:rPr>
      </w:pPr>
    </w:p>
    <w:p w14:paraId="37A35AF5" w14:textId="77777777" w:rsidR="00984531" w:rsidRPr="00984531" w:rsidRDefault="00984531" w:rsidP="005945DC">
      <w:pPr>
        <w:spacing w:after="120" w:line="300" w:lineRule="exact"/>
        <w:rPr>
          <w:rFonts w:ascii="Tahoma" w:hAnsi="Tahoma" w:cs="Arial Unicode MS"/>
          <w:b/>
          <w:bCs/>
          <w:sz w:val="22"/>
          <w:u w:color="8CD2F3"/>
          <w:lang w:val="en-CA" w:eastAsia="en-CA"/>
        </w:rPr>
      </w:pPr>
      <w:r w:rsidRPr="00984531">
        <w:rPr>
          <w:rFonts w:ascii="Tahoma" w:hAnsi="Tahoma" w:cs="Arial Unicode MS"/>
          <w:b/>
          <w:bCs/>
          <w:sz w:val="22"/>
          <w:u w:color="8CD2F3"/>
          <w:lang w:val="en-CA" w:eastAsia="en-CA"/>
        </w:rPr>
        <w:t>Non-Wires Alternatives (NWA)</w:t>
      </w:r>
    </w:p>
    <w:p w14:paraId="10E53C8D" w14:textId="7B638BCC" w:rsidR="00984531" w:rsidRDefault="00984531" w:rsidP="005945DC">
      <w:pPr>
        <w:numPr>
          <w:ilvl w:val="0"/>
          <w:numId w:val="34"/>
        </w:numPr>
        <w:spacing w:after="120" w:line="300" w:lineRule="exact"/>
        <w:rPr>
          <w:rFonts w:ascii="Tahoma" w:hAnsi="Tahoma" w:cs="Arial Unicode MS"/>
          <w:sz w:val="22"/>
          <w:u w:color="8CD2F3"/>
          <w:lang w:val="en-CA" w:eastAsia="en-CA"/>
        </w:rPr>
      </w:pPr>
      <w:r w:rsidRPr="00984531">
        <w:rPr>
          <w:rFonts w:ascii="Tahoma" w:hAnsi="Tahoma" w:cs="Arial Unicode MS"/>
          <w:sz w:val="22"/>
          <w:u w:color="8CD2F3"/>
          <w:lang w:val="en-CA" w:eastAsia="en-CA"/>
        </w:rPr>
        <w:t>Do you have feedback on the proposed NWA opportunities, including eligibility, scoring, and the approach to assigning points?</w:t>
      </w:r>
    </w:p>
    <w:p w14:paraId="43E1E64E" w14:textId="77777777" w:rsidR="005945DC" w:rsidRPr="00984531" w:rsidRDefault="005945DC" w:rsidP="005945DC">
      <w:pPr>
        <w:spacing w:after="120" w:line="300" w:lineRule="exact"/>
        <w:ind w:left="720"/>
        <w:rPr>
          <w:rFonts w:ascii="Tahoma" w:hAnsi="Tahoma" w:cs="Arial Unicode MS"/>
          <w:sz w:val="22"/>
          <w:u w:color="8CD2F3"/>
          <w:lang w:val="en-CA" w:eastAsia="en-CA"/>
        </w:rPr>
      </w:pPr>
    </w:p>
    <w:p w14:paraId="4550B501" w14:textId="77777777" w:rsidR="00984531" w:rsidRPr="00984531" w:rsidRDefault="00984531" w:rsidP="005945DC">
      <w:pPr>
        <w:spacing w:after="120" w:line="300" w:lineRule="exact"/>
        <w:rPr>
          <w:rFonts w:ascii="Tahoma" w:hAnsi="Tahoma" w:cs="Arial Unicode MS"/>
          <w:b/>
          <w:bCs/>
          <w:sz w:val="22"/>
          <w:u w:color="8CD2F3"/>
          <w:lang w:val="en-CA" w:eastAsia="en-CA"/>
        </w:rPr>
      </w:pPr>
      <w:r w:rsidRPr="00984531">
        <w:rPr>
          <w:rFonts w:ascii="Tahoma" w:hAnsi="Tahoma" w:cs="Arial Unicode MS"/>
          <w:b/>
          <w:bCs/>
          <w:sz w:val="22"/>
          <w:u w:color="8CD2F3"/>
          <w:lang w:val="en-CA" w:eastAsia="en-CA"/>
        </w:rPr>
        <w:t>Agricultural Land Considerations</w:t>
      </w:r>
    </w:p>
    <w:p w14:paraId="443CC1A7" w14:textId="77777777" w:rsidR="00984531" w:rsidRDefault="00984531" w:rsidP="005945DC">
      <w:pPr>
        <w:numPr>
          <w:ilvl w:val="0"/>
          <w:numId w:val="35"/>
        </w:numPr>
        <w:spacing w:after="120" w:line="300" w:lineRule="exact"/>
        <w:rPr>
          <w:rFonts w:ascii="Tahoma" w:hAnsi="Tahoma" w:cs="Arial Unicode MS"/>
          <w:sz w:val="22"/>
          <w:u w:color="8CD2F3"/>
          <w:lang w:val="en-CA" w:eastAsia="en-CA"/>
        </w:rPr>
      </w:pPr>
      <w:r w:rsidRPr="00984531">
        <w:rPr>
          <w:rFonts w:ascii="Tahoma" w:hAnsi="Tahoma" w:cs="Arial Unicode MS"/>
          <w:sz w:val="22"/>
          <w:u w:color="8CD2F3"/>
          <w:lang w:val="en-CA" w:eastAsia="en-CA"/>
        </w:rPr>
        <w:t>Do you have feedback on the proposed treatment of prime agricultural areas, agrivoltaics, and potential agricultural exemptions?</w:t>
      </w:r>
    </w:p>
    <w:p w14:paraId="44888950" w14:textId="77777777" w:rsidR="005945DC" w:rsidRPr="00984531" w:rsidRDefault="005945DC" w:rsidP="005945DC">
      <w:pPr>
        <w:spacing w:after="120" w:line="300" w:lineRule="exact"/>
        <w:ind w:left="720"/>
        <w:rPr>
          <w:rFonts w:ascii="Tahoma" w:hAnsi="Tahoma" w:cs="Arial Unicode MS"/>
          <w:sz w:val="22"/>
          <w:u w:color="8CD2F3"/>
          <w:lang w:val="en-CA" w:eastAsia="en-CA"/>
        </w:rPr>
      </w:pPr>
    </w:p>
    <w:p w14:paraId="02B26C5A" w14:textId="77777777" w:rsidR="00984531" w:rsidRPr="00984531" w:rsidRDefault="00984531" w:rsidP="00984531">
      <w:pPr>
        <w:spacing w:after="240" w:line="300" w:lineRule="auto"/>
        <w:rPr>
          <w:rFonts w:ascii="Tahoma" w:hAnsi="Tahoma" w:cs="Arial Unicode MS"/>
          <w:b/>
          <w:bCs/>
          <w:color w:val="003366"/>
          <w:sz w:val="28"/>
          <w:szCs w:val="28"/>
          <w:lang w:val="en-CA" w:eastAsia="en-CA"/>
        </w:rPr>
      </w:pPr>
      <w:r w:rsidRPr="00984531">
        <w:rPr>
          <w:rFonts w:ascii="Tahoma" w:hAnsi="Tahoma" w:cs="Arial Unicode MS"/>
          <w:b/>
          <w:bCs/>
          <w:color w:val="003366"/>
          <w:sz w:val="28"/>
          <w:szCs w:val="28"/>
          <w:lang w:val="en-CA" w:eastAsia="en-CA"/>
        </w:rPr>
        <w:t>LT2(e-2) Contract Design</w:t>
      </w:r>
    </w:p>
    <w:p w14:paraId="11F37936" w14:textId="77777777" w:rsidR="00984531" w:rsidRPr="00984531" w:rsidRDefault="00984531" w:rsidP="005945DC">
      <w:pPr>
        <w:spacing w:after="120" w:line="300" w:lineRule="exact"/>
        <w:rPr>
          <w:rFonts w:ascii="Tahoma" w:hAnsi="Tahoma" w:cs="Arial Unicode MS"/>
          <w:b/>
          <w:bCs/>
          <w:sz w:val="22"/>
          <w:lang w:val="en-CA" w:eastAsia="en-CA"/>
        </w:rPr>
      </w:pPr>
      <w:r w:rsidRPr="00984531">
        <w:rPr>
          <w:rFonts w:ascii="Tahoma" w:hAnsi="Tahoma" w:cs="Arial Unicode MS"/>
          <w:b/>
          <w:bCs/>
          <w:sz w:val="22"/>
          <w:lang w:val="en-CA" w:eastAsia="en-CA"/>
        </w:rPr>
        <w:t>Non-Performance Charges (NPCs)</w:t>
      </w:r>
    </w:p>
    <w:p w14:paraId="447DCF28" w14:textId="77777777" w:rsidR="00984531" w:rsidRDefault="00984531" w:rsidP="005945DC">
      <w:pPr>
        <w:numPr>
          <w:ilvl w:val="0"/>
          <w:numId w:val="36"/>
        </w:numPr>
        <w:spacing w:after="120" w:line="300" w:lineRule="exact"/>
        <w:rPr>
          <w:rFonts w:ascii="Tahoma" w:hAnsi="Tahoma" w:cs="Arial Unicode MS"/>
          <w:sz w:val="22"/>
          <w:lang w:val="en-CA" w:eastAsia="en-CA"/>
        </w:rPr>
      </w:pPr>
      <w:r w:rsidRPr="00984531">
        <w:rPr>
          <w:rFonts w:ascii="Tahoma" w:hAnsi="Tahoma" w:cs="Arial Unicode MS"/>
          <w:sz w:val="22"/>
          <w:lang w:val="en-CA" w:eastAsia="en-CA"/>
        </w:rPr>
        <w:t>Do you have feedback on the proposed NPC changes, including technology-specific thresholds and the treatment of monthly production factors?</w:t>
      </w:r>
    </w:p>
    <w:p w14:paraId="2E95AE4F" w14:textId="77777777" w:rsidR="005945DC" w:rsidRPr="00984531" w:rsidRDefault="005945DC" w:rsidP="005945DC">
      <w:pPr>
        <w:spacing w:after="120" w:line="300" w:lineRule="exact"/>
        <w:ind w:left="720"/>
        <w:rPr>
          <w:rFonts w:ascii="Tahoma" w:hAnsi="Tahoma" w:cs="Arial Unicode MS"/>
          <w:sz w:val="22"/>
          <w:lang w:val="en-CA" w:eastAsia="en-CA"/>
        </w:rPr>
      </w:pPr>
    </w:p>
    <w:p w14:paraId="50036AC6" w14:textId="77777777" w:rsidR="00984531" w:rsidRPr="00984531" w:rsidRDefault="00984531" w:rsidP="005945DC">
      <w:pPr>
        <w:spacing w:after="120" w:line="300" w:lineRule="exact"/>
        <w:rPr>
          <w:rFonts w:ascii="Tahoma" w:hAnsi="Tahoma" w:cs="Arial Unicode MS"/>
          <w:b/>
          <w:bCs/>
          <w:color w:val="003366"/>
          <w:sz w:val="28"/>
          <w:szCs w:val="28"/>
          <w:lang w:val="en-CA" w:eastAsia="en-CA"/>
        </w:rPr>
      </w:pPr>
      <w:r w:rsidRPr="00984531">
        <w:rPr>
          <w:rFonts w:ascii="Tahoma" w:hAnsi="Tahoma" w:cs="Arial Unicode MS"/>
          <w:b/>
          <w:bCs/>
          <w:color w:val="003366"/>
          <w:sz w:val="28"/>
          <w:szCs w:val="28"/>
          <w:lang w:val="en-CA" w:eastAsia="en-CA"/>
        </w:rPr>
        <w:t>Evolving Value of Energy Storage</w:t>
      </w:r>
    </w:p>
    <w:p w14:paraId="3B05374D" w14:textId="77777777" w:rsidR="00984531" w:rsidRPr="00984531" w:rsidRDefault="00984531" w:rsidP="005945DC">
      <w:pPr>
        <w:numPr>
          <w:ilvl w:val="0"/>
          <w:numId w:val="37"/>
        </w:numPr>
        <w:spacing w:after="120" w:line="300" w:lineRule="exact"/>
        <w:rPr>
          <w:rFonts w:ascii="Tahoma" w:hAnsi="Tahoma" w:cs="Tahoma"/>
          <w:sz w:val="22"/>
          <w:szCs w:val="22"/>
          <w:lang w:val="en-CA"/>
        </w:rPr>
      </w:pPr>
      <w:r w:rsidRPr="00984531">
        <w:rPr>
          <w:rFonts w:ascii="Tahoma" w:hAnsi="Tahoma" w:cs="Tahoma"/>
          <w:sz w:val="22"/>
          <w:szCs w:val="22"/>
          <w:lang w:val="en-CA"/>
        </w:rPr>
        <w:t>Do you have feedback on how the evolving reliability and capacity value of energy storage should be reflected in LT2 evaluation, scoring, or procurement design?</w:t>
      </w:r>
    </w:p>
    <w:p w14:paraId="37BD3302" w14:textId="3A7BAFCD" w:rsidR="669A5B9B" w:rsidRDefault="669A5B9B" w:rsidP="6D311E65">
      <w:pPr>
        <w:spacing w:line="300" w:lineRule="auto"/>
      </w:pPr>
    </w:p>
    <w:p w14:paraId="6D890CFB" w14:textId="77777777" w:rsidR="005945DC" w:rsidRPr="005945DC" w:rsidRDefault="005945DC" w:rsidP="005945DC">
      <w:pPr>
        <w:spacing w:after="120" w:line="300" w:lineRule="exact"/>
        <w:rPr>
          <w:rFonts w:ascii="Tahoma" w:hAnsi="Tahoma" w:cs="Arial Unicode MS"/>
          <w:b/>
          <w:bCs/>
          <w:color w:val="003366"/>
          <w:sz w:val="28"/>
          <w:szCs w:val="28"/>
          <w:lang w:val="en-CA" w:eastAsia="en-CA"/>
        </w:rPr>
      </w:pPr>
      <w:r w:rsidRPr="005945DC">
        <w:rPr>
          <w:rFonts w:ascii="Tahoma" w:hAnsi="Tahoma" w:cs="Arial Unicode MS"/>
          <w:b/>
          <w:bCs/>
          <w:color w:val="003366"/>
          <w:sz w:val="28"/>
          <w:szCs w:val="28"/>
          <w:lang w:val="en-CA" w:eastAsia="en-CA"/>
        </w:rPr>
        <w:t>Repowering</w:t>
      </w:r>
    </w:p>
    <w:p w14:paraId="2099AFDB" w14:textId="14B2BB6E" w:rsidR="005945DC" w:rsidRDefault="005945DC" w:rsidP="005945DC">
      <w:pPr>
        <w:numPr>
          <w:ilvl w:val="0"/>
          <w:numId w:val="38"/>
        </w:numPr>
        <w:spacing w:after="120" w:line="300" w:lineRule="exact"/>
        <w:rPr>
          <w:rFonts w:ascii="Tahoma" w:hAnsi="Tahoma" w:cs="Tahoma"/>
          <w:sz w:val="22"/>
          <w:szCs w:val="22"/>
          <w:lang w:val="en-CA"/>
        </w:rPr>
      </w:pPr>
      <w:r w:rsidRPr="005945DC">
        <w:rPr>
          <w:rFonts w:ascii="Tahoma" w:hAnsi="Tahoma" w:cs="Tahoma"/>
          <w:sz w:val="22"/>
          <w:szCs w:val="22"/>
          <w:lang w:val="en-CA"/>
        </w:rPr>
        <w:t>Do you have feedback on the proposed Independent Engineer certification requirements?</w:t>
      </w:r>
    </w:p>
    <w:p w14:paraId="64FB6211" w14:textId="77777777" w:rsidR="005945DC" w:rsidRDefault="005945DC" w:rsidP="005945DC">
      <w:pPr>
        <w:spacing w:after="120" w:line="300" w:lineRule="exact"/>
        <w:ind w:left="720"/>
        <w:rPr>
          <w:rFonts w:ascii="Tahoma" w:hAnsi="Tahoma" w:cs="Tahoma"/>
          <w:sz w:val="22"/>
          <w:szCs w:val="22"/>
          <w:lang w:val="en-CA"/>
        </w:rPr>
      </w:pPr>
    </w:p>
    <w:p w14:paraId="5C977E6A" w14:textId="0B8E1655" w:rsidR="005945DC" w:rsidRPr="005945DC" w:rsidRDefault="005945DC" w:rsidP="005945DC">
      <w:pPr>
        <w:numPr>
          <w:ilvl w:val="0"/>
          <w:numId w:val="38"/>
        </w:numPr>
        <w:spacing w:after="120" w:line="300" w:lineRule="exact"/>
        <w:rPr>
          <w:rFonts w:ascii="Tahoma" w:hAnsi="Tahoma" w:cs="Tahoma"/>
          <w:sz w:val="22"/>
          <w:szCs w:val="22"/>
          <w:lang w:val="en-CA"/>
        </w:rPr>
      </w:pPr>
      <w:r w:rsidRPr="005945DC">
        <w:rPr>
          <w:rFonts w:ascii="Tahoma" w:hAnsi="Tahoma" w:cs="Tahoma"/>
          <w:sz w:val="22"/>
          <w:szCs w:val="22"/>
          <w:lang w:val="en-CA"/>
        </w:rPr>
        <w:t>Do you have feedback on the proposed treatment of repowering projects within LT2 competition and evaluation processes?</w:t>
      </w:r>
    </w:p>
    <w:p w14:paraId="314E9510" w14:textId="77777777" w:rsidR="005945DC" w:rsidRDefault="005945DC" w:rsidP="005945DC">
      <w:pPr>
        <w:spacing w:line="300" w:lineRule="auto"/>
        <w:rPr>
          <w:b/>
          <w:bCs/>
          <w:lang w:val="en-CA"/>
        </w:rPr>
      </w:pPr>
    </w:p>
    <w:p w14:paraId="0B8D6484" w14:textId="0130342F" w:rsidR="005945DC" w:rsidRPr="005945DC" w:rsidRDefault="005945DC" w:rsidP="005945DC">
      <w:pPr>
        <w:spacing w:after="120" w:line="300" w:lineRule="exact"/>
        <w:rPr>
          <w:rFonts w:ascii="Tahoma" w:hAnsi="Tahoma" w:cs="Arial Unicode MS"/>
          <w:b/>
          <w:bCs/>
          <w:color w:val="003366"/>
          <w:sz w:val="28"/>
          <w:szCs w:val="28"/>
          <w:lang w:val="en-CA" w:eastAsia="en-CA"/>
        </w:rPr>
      </w:pPr>
      <w:r w:rsidRPr="005945DC">
        <w:rPr>
          <w:rFonts w:ascii="Tahoma" w:hAnsi="Tahoma" w:cs="Arial Unicode MS"/>
          <w:b/>
          <w:bCs/>
          <w:color w:val="003366"/>
          <w:sz w:val="28"/>
          <w:szCs w:val="28"/>
          <w:lang w:val="en-CA" w:eastAsia="en-CA"/>
        </w:rPr>
        <w:t>Regulation Service Readiness</w:t>
      </w:r>
    </w:p>
    <w:p w14:paraId="5AF4CA42" w14:textId="5FC10949" w:rsidR="005945DC" w:rsidRPr="005945DC" w:rsidRDefault="005945DC" w:rsidP="005945DC">
      <w:pPr>
        <w:numPr>
          <w:ilvl w:val="0"/>
          <w:numId w:val="40"/>
        </w:numPr>
        <w:spacing w:after="120" w:line="300" w:lineRule="exact"/>
        <w:rPr>
          <w:rFonts w:ascii="Tahoma" w:hAnsi="Tahoma" w:cs="Tahoma"/>
          <w:sz w:val="22"/>
          <w:szCs w:val="22"/>
          <w:lang w:val="en-CA"/>
        </w:rPr>
      </w:pPr>
      <w:r w:rsidRPr="005945DC">
        <w:rPr>
          <w:rFonts w:ascii="Tahoma" w:hAnsi="Tahoma" w:cs="Tahoma"/>
          <w:sz w:val="22"/>
          <w:szCs w:val="22"/>
          <w:lang w:val="en-CA"/>
        </w:rPr>
        <w:t>Do you have feedback on the proposal to require regulation-service readiness for LT2 projects?</w:t>
      </w:r>
    </w:p>
    <w:p w14:paraId="1592A42C" w14:textId="77777777" w:rsidR="005945DC" w:rsidRDefault="005945DC" w:rsidP="005945DC">
      <w:pPr>
        <w:spacing w:after="120" w:line="300" w:lineRule="exact"/>
        <w:rPr>
          <w:rFonts w:ascii="Tahoma" w:hAnsi="Tahoma" w:cs="Tahoma"/>
          <w:b/>
          <w:bCs/>
          <w:sz w:val="22"/>
          <w:szCs w:val="22"/>
          <w:lang w:val="en-CA"/>
        </w:rPr>
      </w:pPr>
    </w:p>
    <w:p w14:paraId="2E246BD4" w14:textId="77777777" w:rsidR="005945DC" w:rsidRPr="005945DC" w:rsidRDefault="005945DC" w:rsidP="005945DC">
      <w:pPr>
        <w:numPr>
          <w:ilvl w:val="0"/>
          <w:numId w:val="41"/>
        </w:numPr>
        <w:spacing w:after="120" w:line="300" w:lineRule="exact"/>
        <w:rPr>
          <w:rFonts w:ascii="Tahoma" w:hAnsi="Tahoma" w:cs="Tahoma"/>
          <w:sz w:val="22"/>
          <w:szCs w:val="22"/>
          <w:lang w:val="en-CA"/>
        </w:rPr>
      </w:pPr>
      <w:r w:rsidRPr="005945DC">
        <w:rPr>
          <w:rFonts w:ascii="Tahoma" w:hAnsi="Tahoma" w:cs="Tahoma"/>
          <w:sz w:val="22"/>
          <w:szCs w:val="22"/>
          <w:lang w:val="en-CA"/>
        </w:rPr>
        <w:lastRenderedPageBreak/>
        <w:t>Do you have feedback on the proposed technical requirements and any associated cost, schedule, or implementation impacts?</w:t>
      </w:r>
    </w:p>
    <w:p w14:paraId="35F4A0CF" w14:textId="77777777" w:rsidR="005945DC" w:rsidRDefault="005945DC" w:rsidP="005945DC">
      <w:pPr>
        <w:spacing w:after="120" w:line="300" w:lineRule="exact"/>
      </w:pPr>
    </w:p>
    <w:p w14:paraId="1939C95B" w14:textId="77777777" w:rsidR="005945DC" w:rsidRPr="005945DC" w:rsidRDefault="005945DC" w:rsidP="005945DC">
      <w:pPr>
        <w:spacing w:after="120" w:line="300" w:lineRule="exact"/>
        <w:rPr>
          <w:rFonts w:ascii="Tahoma" w:hAnsi="Tahoma" w:cs="Arial Unicode MS"/>
          <w:b/>
          <w:bCs/>
          <w:color w:val="003366"/>
          <w:sz w:val="28"/>
          <w:szCs w:val="28"/>
          <w:lang w:val="en-CA" w:eastAsia="en-CA"/>
        </w:rPr>
      </w:pPr>
      <w:r w:rsidRPr="005945DC">
        <w:rPr>
          <w:rFonts w:ascii="Tahoma" w:hAnsi="Tahoma" w:cs="Arial Unicode MS"/>
          <w:b/>
          <w:bCs/>
          <w:color w:val="003366"/>
          <w:sz w:val="28"/>
          <w:szCs w:val="28"/>
          <w:lang w:val="en-CA" w:eastAsia="en-CA"/>
        </w:rPr>
        <w:t>Deliverability and System Performance</w:t>
      </w:r>
    </w:p>
    <w:p w14:paraId="4E8D4229" w14:textId="3F33A3D5" w:rsidR="005945DC" w:rsidRDefault="005945DC" w:rsidP="005945DC">
      <w:pPr>
        <w:numPr>
          <w:ilvl w:val="0"/>
          <w:numId w:val="42"/>
        </w:numPr>
        <w:spacing w:after="120" w:line="300" w:lineRule="exact"/>
        <w:rPr>
          <w:rFonts w:ascii="Tahoma" w:hAnsi="Tahoma" w:cs="Tahoma"/>
          <w:sz w:val="22"/>
          <w:szCs w:val="22"/>
          <w:lang w:val="en-CA"/>
        </w:rPr>
      </w:pPr>
      <w:r w:rsidRPr="005945DC">
        <w:rPr>
          <w:rFonts w:ascii="Tahoma" w:hAnsi="Tahoma" w:cs="Tahoma"/>
          <w:sz w:val="22"/>
          <w:szCs w:val="22"/>
          <w:lang w:val="en-CA"/>
        </w:rPr>
        <w:t>Do you have feedback on the proposed deliverability methodology, including regional congestion assumptions and transparency of information available to proponents?</w:t>
      </w:r>
    </w:p>
    <w:p w14:paraId="7FA2A45B" w14:textId="77777777" w:rsidR="005945DC" w:rsidRPr="005945DC" w:rsidRDefault="005945DC" w:rsidP="005945DC">
      <w:pPr>
        <w:spacing w:after="120" w:line="300" w:lineRule="exact"/>
        <w:ind w:left="720"/>
        <w:rPr>
          <w:rFonts w:ascii="Tahoma" w:hAnsi="Tahoma" w:cs="Tahoma"/>
          <w:sz w:val="22"/>
          <w:szCs w:val="22"/>
          <w:lang w:val="en-CA"/>
        </w:rPr>
      </w:pPr>
    </w:p>
    <w:p w14:paraId="787FC94B" w14:textId="77777777" w:rsidR="005945DC" w:rsidRDefault="005945DC" w:rsidP="005945DC">
      <w:pPr>
        <w:numPr>
          <w:ilvl w:val="0"/>
          <w:numId w:val="43"/>
        </w:numPr>
        <w:spacing w:after="120" w:line="300" w:lineRule="exact"/>
        <w:rPr>
          <w:rFonts w:ascii="Tahoma" w:hAnsi="Tahoma" w:cs="Tahoma"/>
          <w:sz w:val="22"/>
          <w:szCs w:val="22"/>
          <w:lang w:val="en-CA"/>
        </w:rPr>
      </w:pPr>
      <w:r w:rsidRPr="005945DC">
        <w:rPr>
          <w:rFonts w:ascii="Tahoma" w:hAnsi="Tahoma" w:cs="Tahoma"/>
          <w:sz w:val="22"/>
          <w:szCs w:val="22"/>
          <w:lang w:val="en-CA"/>
        </w:rPr>
        <w:t>Do you have feedback on the proposed treatment of short-circuit strength, minimum system strength requirements, and emerging technologies such as grid-forming inverter-based resources?</w:t>
      </w:r>
    </w:p>
    <w:p w14:paraId="0ECDEAE1" w14:textId="77777777" w:rsidR="005945DC" w:rsidRDefault="005945DC" w:rsidP="005945DC">
      <w:pPr>
        <w:spacing w:after="120" w:line="300" w:lineRule="exact"/>
        <w:ind w:left="720"/>
        <w:rPr>
          <w:rFonts w:ascii="Tahoma" w:hAnsi="Tahoma" w:cs="Tahoma"/>
          <w:sz w:val="22"/>
          <w:szCs w:val="22"/>
          <w:lang w:val="en-CA"/>
        </w:rPr>
      </w:pPr>
    </w:p>
    <w:p w14:paraId="739AAB37" w14:textId="77777777" w:rsidR="005945DC" w:rsidRDefault="005945DC" w:rsidP="005945DC">
      <w:pPr>
        <w:numPr>
          <w:ilvl w:val="0"/>
          <w:numId w:val="44"/>
        </w:numPr>
        <w:spacing w:after="120" w:line="300" w:lineRule="exact"/>
        <w:rPr>
          <w:rFonts w:ascii="Tahoma" w:hAnsi="Tahoma" w:cs="Tahoma"/>
          <w:sz w:val="22"/>
          <w:szCs w:val="22"/>
          <w:lang w:val="en-CA"/>
        </w:rPr>
      </w:pPr>
      <w:r w:rsidRPr="005945DC">
        <w:rPr>
          <w:rFonts w:ascii="Tahoma" w:hAnsi="Tahoma" w:cs="Tahoma"/>
          <w:sz w:val="22"/>
          <w:szCs w:val="22"/>
          <w:lang w:val="en-CA"/>
        </w:rPr>
        <w:t>Do you have feedback on the proposed circuit availability maps and any additional information that would support project siting and proposal development?</w:t>
      </w:r>
    </w:p>
    <w:p w14:paraId="1B1A3EF5" w14:textId="77777777" w:rsidR="005945DC" w:rsidRPr="005945DC" w:rsidRDefault="005945DC" w:rsidP="005945DC">
      <w:pPr>
        <w:spacing w:after="120" w:line="300" w:lineRule="exact"/>
        <w:ind w:left="720"/>
        <w:rPr>
          <w:rFonts w:ascii="Tahoma" w:hAnsi="Tahoma" w:cs="Tahoma"/>
          <w:sz w:val="22"/>
          <w:szCs w:val="22"/>
          <w:lang w:val="en-CA"/>
        </w:rPr>
      </w:pPr>
    </w:p>
    <w:p w14:paraId="544FB40C" w14:textId="77777777" w:rsidR="005945DC" w:rsidRDefault="005945DC" w:rsidP="6D311E65">
      <w:pPr>
        <w:spacing w:line="300" w:lineRule="auto"/>
      </w:pPr>
    </w:p>
    <w:p w14:paraId="5EDD9C86" w14:textId="7E961C18" w:rsidR="00834980" w:rsidRPr="00880F18" w:rsidRDefault="00D12111" w:rsidP="4CD1F493">
      <w:pPr>
        <w:pStyle w:val="BodyText"/>
        <w:spacing w:before="120" w:after="240"/>
        <w:rPr>
          <w:rFonts w:eastAsia="Arial Unicode MS" w:cs="Arial Unicode MS"/>
          <w:color w:val="000000" w:themeColor="text1"/>
        </w:rPr>
      </w:pPr>
      <w:r w:rsidRPr="33C109CD">
        <w:rPr>
          <w:rFonts w:eastAsia="Arial Unicode MS" w:cs="Arial Unicode MS"/>
          <w:b/>
          <w:bCs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General Comments/</w:t>
      </w:r>
      <w:r w:rsidRPr="33C109CD">
        <w:rPr>
          <w:rFonts w:eastAsia="Arial Unicode MS" w:cs="Arial Unicode MS"/>
          <w:b/>
          <w:bCs/>
          <w:color w:val="003366"/>
          <w:sz w:val="28"/>
          <w:szCs w:val="28"/>
        </w:rPr>
        <w:t>Feedback</w:t>
      </w:r>
    </w:p>
    <w:p w14:paraId="2B7D49D4" w14:textId="74F731EA" w:rsidR="00834980" w:rsidRDefault="7874D235" w:rsidP="4CD1F493">
      <w:pPr>
        <w:pStyle w:val="BodyText"/>
        <w:spacing w:before="120" w:after="240"/>
      </w:pPr>
      <w:r>
        <w:t>Do you have additional feedback to share with the IESO?</w:t>
      </w:r>
    </w:p>
    <w:p w14:paraId="7345B4F8" w14:textId="77777777" w:rsidR="00984531" w:rsidRPr="00880F18" w:rsidRDefault="00984531" w:rsidP="4CD1F493">
      <w:pPr>
        <w:pStyle w:val="BodyText"/>
        <w:spacing w:before="120" w:after="240"/>
        <w:rPr>
          <w:rFonts w:eastAsia="Arial Unicode MS" w:cs="Arial Unicode MS"/>
          <w:color w:val="000000" w:themeColor="text1"/>
        </w:rPr>
      </w:pPr>
    </w:p>
    <w:sectPr w:rsidR="00984531" w:rsidRPr="00880F18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907" w:bottom="1584" w:left="1440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EC612" w14:textId="77777777" w:rsidR="00353FF1" w:rsidRDefault="00353FF1">
      <w:r>
        <w:separator/>
      </w:r>
    </w:p>
  </w:endnote>
  <w:endnote w:type="continuationSeparator" w:id="0">
    <w:p w14:paraId="62848589" w14:textId="77777777" w:rsidR="00353FF1" w:rsidRDefault="00353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A3258" w14:textId="78044913" w:rsidR="00834980" w:rsidRDefault="6D311E65" w:rsidP="00682EBB">
    <w:pPr>
      <w:pStyle w:val="Footer"/>
      <w:tabs>
        <w:tab w:val="clear" w:pos="11333"/>
        <w:tab w:val="right" w:pos="9873"/>
      </w:tabs>
    </w:pPr>
    <w:r w:rsidRPr="6D311E65">
      <w:rPr>
        <w:color w:val="auto"/>
      </w:rPr>
      <w:t xml:space="preserve">LT2 RFP </w:t>
    </w:r>
    <w:r w:rsidR="005945DC">
      <w:rPr>
        <w:color w:val="auto"/>
      </w:rPr>
      <w:t>October 14</w:t>
    </w:r>
    <w:r w:rsidR="0081779B">
      <w:rPr>
        <w:color w:val="auto"/>
      </w:rPr>
      <w:t xml:space="preserve">, </w:t>
    </w:r>
    <w:r w:rsidRPr="6D311E65">
      <w:rPr>
        <w:color w:val="auto"/>
      </w:rPr>
      <w:t xml:space="preserve">2026, Feedback Form </w:t>
    </w:r>
    <w:r>
      <w:t>- Public</w:t>
    </w:r>
    <w:r w:rsidR="4CD1F493">
      <w:tab/>
    </w:r>
  </w:p>
  <w:p w14:paraId="72158D30" w14:textId="5D83B026" w:rsidR="00834980" w:rsidRDefault="001C7433" w:rsidP="168B369F">
    <w:pPr>
      <w:pStyle w:val="Footer"/>
      <w:tabs>
        <w:tab w:val="clear" w:pos="11333"/>
        <w:tab w:val="right" w:pos="9873"/>
      </w:tabs>
      <w:jc w:val="right"/>
    </w:pPr>
    <w:r w:rsidRPr="168B369F">
      <w:rPr>
        <w:noProof/>
      </w:rPr>
      <w:fldChar w:fldCharType="begin"/>
    </w:r>
    <w:r>
      <w:instrText xml:space="preserve"> PAGE   \* MERGEFORMAT </w:instrText>
    </w:r>
    <w:r w:rsidRPr="168B369F">
      <w:fldChar w:fldCharType="separate"/>
    </w:r>
    <w:r w:rsidR="168B369F" w:rsidRPr="168B369F">
      <w:rPr>
        <w:noProof/>
      </w:rPr>
      <w:t>1</w:t>
    </w:r>
    <w:r w:rsidRPr="168B369F">
      <w:rPr>
        <w:noProof/>
      </w:rPr>
      <w:fldChar w:fldCharType="end"/>
    </w:r>
    <w:r w:rsidR="00682EBB">
      <w:ptab w:relativeTo="margin" w:alignment="center" w:leader="none"/>
    </w:r>
    <w:r w:rsidR="00682EBB"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307B" w14:textId="041BE090" w:rsidR="00834980" w:rsidRDefault="00C16919" w:rsidP="168B369F">
    <w:pPr>
      <w:pStyle w:val="Footer"/>
      <w:tabs>
        <w:tab w:val="clear" w:pos="11333"/>
        <w:tab w:val="right" w:pos="9873"/>
      </w:tabs>
      <w:jc w:val="right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6583CA4" wp14:editId="095E00CE">
          <wp:simplePos x="0" y="0"/>
          <wp:positionH relativeFrom="margin">
            <wp:align>left</wp:align>
          </wp:positionH>
          <wp:positionV relativeFrom="paragraph">
            <wp:posOffset>-136525</wp:posOffset>
          </wp:positionV>
          <wp:extent cx="1170432" cy="539496"/>
          <wp:effectExtent l="0" t="0" r="0" b="0"/>
          <wp:wrapNone/>
          <wp:docPr id="1073741825" name="officeArt object" descr="Independent Electricity System Operat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dependent Electricity System Operator" descr="Independent Electricity System Operator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D12111">
      <w:tab/>
    </w:r>
    <w:r w:rsidR="168B369F">
      <w:t xml:space="preserve"> </w:t>
    </w:r>
    <w:r w:rsidR="00D12111" w:rsidRPr="168B369F">
      <w:rPr>
        <w:noProof/>
      </w:rPr>
      <w:fldChar w:fldCharType="begin"/>
    </w:r>
    <w:r w:rsidR="00D12111">
      <w:instrText xml:space="preserve"> PAGE </w:instrText>
    </w:r>
    <w:r w:rsidR="00D12111" w:rsidRPr="168B369F">
      <w:fldChar w:fldCharType="separate"/>
    </w:r>
    <w:r w:rsidR="168B369F">
      <w:rPr>
        <w:noProof/>
      </w:rPr>
      <w:t>1</w:t>
    </w:r>
    <w:r w:rsidR="00D12111" w:rsidRPr="168B369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D798F" w14:textId="77777777" w:rsidR="00353FF1" w:rsidRDefault="00353FF1">
      <w:r>
        <w:separator/>
      </w:r>
    </w:p>
  </w:footnote>
  <w:footnote w:type="continuationSeparator" w:id="0">
    <w:p w14:paraId="1254468D" w14:textId="77777777" w:rsidR="00353FF1" w:rsidRDefault="00353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168B369F" w14:paraId="3906095E" w14:textId="77777777" w:rsidTr="168B369F">
      <w:trPr>
        <w:trHeight w:val="300"/>
      </w:trPr>
      <w:tc>
        <w:tcPr>
          <w:tcW w:w="3295" w:type="dxa"/>
        </w:tcPr>
        <w:p w14:paraId="42332669" w14:textId="49925B65" w:rsidR="168B369F" w:rsidRDefault="168B369F" w:rsidP="168B369F">
          <w:pPr>
            <w:pStyle w:val="Header"/>
            <w:ind w:left="-115"/>
          </w:pPr>
        </w:p>
      </w:tc>
      <w:tc>
        <w:tcPr>
          <w:tcW w:w="3295" w:type="dxa"/>
        </w:tcPr>
        <w:p w14:paraId="52AD2788" w14:textId="3CEE9363" w:rsidR="168B369F" w:rsidRDefault="168B369F" w:rsidP="168B369F">
          <w:pPr>
            <w:pStyle w:val="Header"/>
            <w:jc w:val="center"/>
          </w:pPr>
        </w:p>
      </w:tc>
      <w:tc>
        <w:tcPr>
          <w:tcW w:w="3295" w:type="dxa"/>
        </w:tcPr>
        <w:p w14:paraId="26DF43DC" w14:textId="70CA2F44" w:rsidR="168B369F" w:rsidRDefault="168B369F" w:rsidP="168B369F">
          <w:pPr>
            <w:pStyle w:val="Header"/>
            <w:ind w:right="-115"/>
            <w:jc w:val="right"/>
          </w:pPr>
        </w:p>
      </w:tc>
    </w:tr>
  </w:tbl>
  <w:p w14:paraId="29A174E4" w14:textId="2724104D" w:rsidR="168B369F" w:rsidRDefault="168B369F" w:rsidP="168B36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168B369F" w14:paraId="1EC4ECF1" w14:textId="77777777" w:rsidTr="168B369F">
      <w:trPr>
        <w:trHeight w:val="300"/>
      </w:trPr>
      <w:tc>
        <w:tcPr>
          <w:tcW w:w="3295" w:type="dxa"/>
        </w:tcPr>
        <w:p w14:paraId="2BD2F6C5" w14:textId="2C521933" w:rsidR="168B369F" w:rsidRDefault="168B369F" w:rsidP="168B369F">
          <w:pPr>
            <w:pStyle w:val="Header"/>
            <w:ind w:left="-115"/>
          </w:pPr>
        </w:p>
      </w:tc>
      <w:tc>
        <w:tcPr>
          <w:tcW w:w="3295" w:type="dxa"/>
        </w:tcPr>
        <w:p w14:paraId="6302D72F" w14:textId="37DB5B1A" w:rsidR="168B369F" w:rsidRDefault="168B369F" w:rsidP="168B369F">
          <w:pPr>
            <w:pStyle w:val="Header"/>
            <w:jc w:val="center"/>
          </w:pPr>
        </w:p>
      </w:tc>
      <w:tc>
        <w:tcPr>
          <w:tcW w:w="3295" w:type="dxa"/>
        </w:tcPr>
        <w:p w14:paraId="4D5CFD69" w14:textId="08115217" w:rsidR="168B369F" w:rsidRDefault="168B369F" w:rsidP="168B369F">
          <w:pPr>
            <w:pStyle w:val="Header"/>
            <w:ind w:right="-115"/>
            <w:jc w:val="right"/>
          </w:pPr>
        </w:p>
      </w:tc>
    </w:tr>
  </w:tbl>
  <w:p w14:paraId="7402C372" w14:textId="7E70819E" w:rsidR="168B369F" w:rsidRDefault="168B369F" w:rsidP="168B36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5DF6"/>
    <w:multiLevelType w:val="multilevel"/>
    <w:tmpl w:val="FA344E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66126C"/>
    <w:multiLevelType w:val="multilevel"/>
    <w:tmpl w:val="D324B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901F0"/>
    <w:multiLevelType w:val="multilevel"/>
    <w:tmpl w:val="24983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F4FEE"/>
    <w:multiLevelType w:val="multilevel"/>
    <w:tmpl w:val="56A4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F94BB0"/>
    <w:multiLevelType w:val="multilevel"/>
    <w:tmpl w:val="EA3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BD3935"/>
    <w:multiLevelType w:val="multilevel"/>
    <w:tmpl w:val="CF88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B393D8"/>
    <w:multiLevelType w:val="hybridMultilevel"/>
    <w:tmpl w:val="58F29A68"/>
    <w:lvl w:ilvl="0" w:tplc="F89E5C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B2A6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381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A44A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00FE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D4D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D2AE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44F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123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C633D"/>
    <w:multiLevelType w:val="multilevel"/>
    <w:tmpl w:val="F148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3EF9A8"/>
    <w:multiLevelType w:val="hybridMultilevel"/>
    <w:tmpl w:val="3258C6A8"/>
    <w:lvl w:ilvl="0" w:tplc="D8223D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44A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D28D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B68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30B6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5C5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92FB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F05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1230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B8467"/>
    <w:multiLevelType w:val="hybridMultilevel"/>
    <w:tmpl w:val="FFFFFFFF"/>
    <w:lvl w:ilvl="0" w:tplc="4BF09C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25632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565E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A4CA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5229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5CC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8E6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2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2CB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3A3A7"/>
    <w:multiLevelType w:val="hybridMultilevel"/>
    <w:tmpl w:val="FFFFFFFF"/>
    <w:lvl w:ilvl="0" w:tplc="C338C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A5E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5E7F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F8FC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C0F3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34B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B61C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4423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306E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70AEF"/>
    <w:multiLevelType w:val="hybridMultilevel"/>
    <w:tmpl w:val="375646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B39EE"/>
    <w:multiLevelType w:val="multilevel"/>
    <w:tmpl w:val="3B689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DECD2E"/>
    <w:multiLevelType w:val="hybridMultilevel"/>
    <w:tmpl w:val="202EFC2C"/>
    <w:lvl w:ilvl="0" w:tplc="CB203E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16D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0C98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B2E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702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2A3E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A0AB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2B2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3205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6CF9A"/>
    <w:multiLevelType w:val="hybridMultilevel"/>
    <w:tmpl w:val="FFFFFFFF"/>
    <w:lvl w:ilvl="0" w:tplc="9F424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087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B019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1278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D22E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4E21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2A44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1E8B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129F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90369A"/>
    <w:multiLevelType w:val="hybridMultilevel"/>
    <w:tmpl w:val="FFFFFFFF"/>
    <w:lvl w:ilvl="0" w:tplc="26921D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447F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C8D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1A9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E6CC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8452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547F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1E42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1C5A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40074"/>
    <w:multiLevelType w:val="multilevel"/>
    <w:tmpl w:val="405E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AB5A0E"/>
    <w:multiLevelType w:val="multilevel"/>
    <w:tmpl w:val="24A40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E20FF3"/>
    <w:multiLevelType w:val="hybridMultilevel"/>
    <w:tmpl w:val="3816F37A"/>
    <w:lvl w:ilvl="0" w:tplc="1D0002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8AE4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A471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E201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EA1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80B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086D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8ED8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E0C4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443DFF3"/>
    <w:multiLevelType w:val="hybridMultilevel"/>
    <w:tmpl w:val="FFFFFFFF"/>
    <w:lvl w:ilvl="0" w:tplc="5DD4E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426F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AEE1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3CE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B41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D2B1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8A3D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3C8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F877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42C6FA"/>
    <w:multiLevelType w:val="hybridMultilevel"/>
    <w:tmpl w:val="FFFFFFFF"/>
    <w:lvl w:ilvl="0" w:tplc="3A60F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22D6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06FE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0E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28D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965D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3A81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66E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CEF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F2335"/>
    <w:multiLevelType w:val="hybridMultilevel"/>
    <w:tmpl w:val="AF9C5F60"/>
    <w:lvl w:ilvl="0" w:tplc="42FE87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56DA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0C8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BE4E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7AFB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E80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743B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FC96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026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6F558C3"/>
    <w:multiLevelType w:val="multilevel"/>
    <w:tmpl w:val="D442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1E361E"/>
    <w:multiLevelType w:val="hybridMultilevel"/>
    <w:tmpl w:val="FFFFFFFF"/>
    <w:lvl w:ilvl="0" w:tplc="45CAB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043E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DED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CC92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D0D4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025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76A2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AA5C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A2FF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8A9212"/>
    <w:multiLevelType w:val="hybridMultilevel"/>
    <w:tmpl w:val="FFFFFFFF"/>
    <w:lvl w:ilvl="0" w:tplc="34E6B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D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3A8D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EAF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BAA3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50D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26DD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BCDA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E294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71F1E4"/>
    <w:multiLevelType w:val="hybridMultilevel"/>
    <w:tmpl w:val="FFFFFFFF"/>
    <w:lvl w:ilvl="0" w:tplc="5458197A">
      <w:start w:val="1"/>
      <w:numFmt w:val="decimal"/>
      <w:lvlText w:val="%1."/>
      <w:lvlJc w:val="left"/>
      <w:pPr>
        <w:ind w:left="720" w:hanging="360"/>
      </w:pPr>
    </w:lvl>
    <w:lvl w:ilvl="1" w:tplc="9F9486BE">
      <w:start w:val="1"/>
      <w:numFmt w:val="lowerLetter"/>
      <w:lvlText w:val="%2."/>
      <w:lvlJc w:val="left"/>
      <w:pPr>
        <w:ind w:left="1440" w:hanging="360"/>
      </w:pPr>
    </w:lvl>
    <w:lvl w:ilvl="2" w:tplc="91782D02">
      <w:start w:val="1"/>
      <w:numFmt w:val="lowerRoman"/>
      <w:lvlText w:val="%3."/>
      <w:lvlJc w:val="right"/>
      <w:pPr>
        <w:ind w:left="2160" w:hanging="180"/>
      </w:pPr>
    </w:lvl>
    <w:lvl w:ilvl="3" w:tplc="F36ACF3C">
      <w:start w:val="1"/>
      <w:numFmt w:val="decimal"/>
      <w:lvlText w:val="%4."/>
      <w:lvlJc w:val="left"/>
      <w:pPr>
        <w:ind w:left="2880" w:hanging="360"/>
      </w:pPr>
    </w:lvl>
    <w:lvl w:ilvl="4" w:tplc="E912E6EA">
      <w:start w:val="1"/>
      <w:numFmt w:val="lowerLetter"/>
      <w:lvlText w:val="%5."/>
      <w:lvlJc w:val="left"/>
      <w:pPr>
        <w:ind w:left="3600" w:hanging="360"/>
      </w:pPr>
    </w:lvl>
    <w:lvl w:ilvl="5" w:tplc="273ECD8E">
      <w:start w:val="1"/>
      <w:numFmt w:val="lowerRoman"/>
      <w:lvlText w:val="%6."/>
      <w:lvlJc w:val="right"/>
      <w:pPr>
        <w:ind w:left="4320" w:hanging="180"/>
      </w:pPr>
    </w:lvl>
    <w:lvl w:ilvl="6" w:tplc="406AA1FE">
      <w:start w:val="1"/>
      <w:numFmt w:val="decimal"/>
      <w:lvlText w:val="%7."/>
      <w:lvlJc w:val="left"/>
      <w:pPr>
        <w:ind w:left="5040" w:hanging="360"/>
      </w:pPr>
    </w:lvl>
    <w:lvl w:ilvl="7" w:tplc="2C6A4C4C">
      <w:start w:val="1"/>
      <w:numFmt w:val="lowerLetter"/>
      <w:lvlText w:val="%8."/>
      <w:lvlJc w:val="left"/>
      <w:pPr>
        <w:ind w:left="5760" w:hanging="360"/>
      </w:pPr>
    </w:lvl>
    <w:lvl w:ilvl="8" w:tplc="6D90AD3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326021"/>
    <w:multiLevelType w:val="multilevel"/>
    <w:tmpl w:val="36C0E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5148C2"/>
    <w:multiLevelType w:val="multilevel"/>
    <w:tmpl w:val="E54E9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2146B6"/>
    <w:multiLevelType w:val="multilevel"/>
    <w:tmpl w:val="02F00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7616C44"/>
    <w:multiLevelType w:val="multilevel"/>
    <w:tmpl w:val="89727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9F0180"/>
    <w:multiLevelType w:val="hybridMultilevel"/>
    <w:tmpl w:val="FFFFFFFF"/>
    <w:lvl w:ilvl="0" w:tplc="E752D1C4">
      <w:start w:val="1"/>
      <w:numFmt w:val="decimal"/>
      <w:lvlText w:val="%1."/>
      <w:lvlJc w:val="left"/>
      <w:pPr>
        <w:ind w:left="720" w:hanging="360"/>
      </w:pPr>
    </w:lvl>
    <w:lvl w:ilvl="1" w:tplc="D7987186">
      <w:start w:val="1"/>
      <w:numFmt w:val="lowerLetter"/>
      <w:lvlText w:val="%2."/>
      <w:lvlJc w:val="left"/>
      <w:pPr>
        <w:ind w:left="1440" w:hanging="360"/>
      </w:pPr>
    </w:lvl>
    <w:lvl w:ilvl="2" w:tplc="C45A2A6C">
      <w:start w:val="1"/>
      <w:numFmt w:val="lowerRoman"/>
      <w:lvlText w:val="%3."/>
      <w:lvlJc w:val="right"/>
      <w:pPr>
        <w:ind w:left="2160" w:hanging="180"/>
      </w:pPr>
    </w:lvl>
    <w:lvl w:ilvl="3" w:tplc="EF08A822">
      <w:start w:val="1"/>
      <w:numFmt w:val="decimal"/>
      <w:lvlText w:val="%4."/>
      <w:lvlJc w:val="left"/>
      <w:pPr>
        <w:ind w:left="2880" w:hanging="360"/>
      </w:pPr>
    </w:lvl>
    <w:lvl w:ilvl="4" w:tplc="C75497FE">
      <w:start w:val="1"/>
      <w:numFmt w:val="lowerLetter"/>
      <w:lvlText w:val="%5."/>
      <w:lvlJc w:val="left"/>
      <w:pPr>
        <w:ind w:left="3600" w:hanging="360"/>
      </w:pPr>
    </w:lvl>
    <w:lvl w:ilvl="5" w:tplc="71822834">
      <w:start w:val="1"/>
      <w:numFmt w:val="lowerRoman"/>
      <w:lvlText w:val="%6."/>
      <w:lvlJc w:val="right"/>
      <w:pPr>
        <w:ind w:left="4320" w:hanging="180"/>
      </w:pPr>
    </w:lvl>
    <w:lvl w:ilvl="6" w:tplc="D1A65CC4">
      <w:start w:val="1"/>
      <w:numFmt w:val="decimal"/>
      <w:lvlText w:val="%7."/>
      <w:lvlJc w:val="left"/>
      <w:pPr>
        <w:ind w:left="5040" w:hanging="360"/>
      </w:pPr>
    </w:lvl>
    <w:lvl w:ilvl="7" w:tplc="4238D51E">
      <w:start w:val="1"/>
      <w:numFmt w:val="lowerLetter"/>
      <w:lvlText w:val="%8."/>
      <w:lvlJc w:val="left"/>
      <w:pPr>
        <w:ind w:left="5760" w:hanging="360"/>
      </w:pPr>
    </w:lvl>
    <w:lvl w:ilvl="8" w:tplc="91BA2F3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FF1FAD"/>
    <w:multiLevelType w:val="hybridMultilevel"/>
    <w:tmpl w:val="B9F6BE3C"/>
    <w:lvl w:ilvl="0" w:tplc="BCCA3B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B2EAF2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0DAAF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405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A098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AC7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A2D5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C6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6E64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F2974DC"/>
    <w:multiLevelType w:val="hybridMultilevel"/>
    <w:tmpl w:val="5630C604"/>
    <w:lvl w:ilvl="0" w:tplc="33A6E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A604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CE97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8830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CAC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11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2E6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70ED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8CBE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62D21"/>
    <w:multiLevelType w:val="multilevel"/>
    <w:tmpl w:val="1F428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0F90BB8"/>
    <w:multiLevelType w:val="multilevel"/>
    <w:tmpl w:val="83164A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1C339C"/>
    <w:multiLevelType w:val="hybridMultilevel"/>
    <w:tmpl w:val="DC5661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57C12B"/>
    <w:multiLevelType w:val="hybridMultilevel"/>
    <w:tmpl w:val="FFFFFFFF"/>
    <w:lvl w:ilvl="0" w:tplc="042A42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36A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461D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706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DC4C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2E9A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5A2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92A9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90C0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353CD6"/>
    <w:multiLevelType w:val="multilevel"/>
    <w:tmpl w:val="3E38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65349FB"/>
    <w:multiLevelType w:val="multilevel"/>
    <w:tmpl w:val="E7E4DA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526DDD"/>
    <w:multiLevelType w:val="hybridMultilevel"/>
    <w:tmpl w:val="3FCAA874"/>
    <w:lvl w:ilvl="0" w:tplc="E7CAE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8A5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648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6E0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E24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E6CD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CAB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3A9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9CDB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A32B9E"/>
    <w:multiLevelType w:val="multilevel"/>
    <w:tmpl w:val="1A2C6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A17FBE"/>
    <w:multiLevelType w:val="multilevel"/>
    <w:tmpl w:val="DCA06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251D42"/>
    <w:multiLevelType w:val="multilevel"/>
    <w:tmpl w:val="5036A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4608EF"/>
    <w:multiLevelType w:val="multilevel"/>
    <w:tmpl w:val="B2C0DF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8132617">
    <w:abstractNumId w:val="36"/>
  </w:num>
  <w:num w:numId="2" w16cid:durableId="1351184270">
    <w:abstractNumId w:val="19"/>
  </w:num>
  <w:num w:numId="3" w16cid:durableId="1279875405">
    <w:abstractNumId w:val="24"/>
  </w:num>
  <w:num w:numId="4" w16cid:durableId="556284057">
    <w:abstractNumId w:val="15"/>
  </w:num>
  <w:num w:numId="5" w16cid:durableId="1520467643">
    <w:abstractNumId w:val="10"/>
  </w:num>
  <w:num w:numId="6" w16cid:durableId="48043503">
    <w:abstractNumId w:val="14"/>
  </w:num>
  <w:num w:numId="7" w16cid:durableId="1883588899">
    <w:abstractNumId w:val="23"/>
  </w:num>
  <w:num w:numId="8" w16cid:durableId="1820074082">
    <w:abstractNumId w:val="20"/>
  </w:num>
  <w:num w:numId="9" w16cid:durableId="1666978707">
    <w:abstractNumId w:val="9"/>
  </w:num>
  <w:num w:numId="10" w16cid:durableId="810555598">
    <w:abstractNumId w:val="6"/>
  </w:num>
  <w:num w:numId="11" w16cid:durableId="1641231994">
    <w:abstractNumId w:val="32"/>
  </w:num>
  <w:num w:numId="12" w16cid:durableId="137189178">
    <w:abstractNumId w:val="8"/>
  </w:num>
  <w:num w:numId="13" w16cid:durableId="1381788276">
    <w:abstractNumId w:val="30"/>
  </w:num>
  <w:num w:numId="14" w16cid:durableId="1446728739">
    <w:abstractNumId w:val="39"/>
  </w:num>
  <w:num w:numId="15" w16cid:durableId="521433031">
    <w:abstractNumId w:val="13"/>
  </w:num>
  <w:num w:numId="16" w16cid:durableId="110439052">
    <w:abstractNumId w:val="7"/>
  </w:num>
  <w:num w:numId="17" w16cid:durableId="484516302">
    <w:abstractNumId w:val="4"/>
  </w:num>
  <w:num w:numId="18" w16cid:durableId="1321733198">
    <w:abstractNumId w:val="37"/>
  </w:num>
  <w:num w:numId="19" w16cid:durableId="1051536738">
    <w:abstractNumId w:val="18"/>
  </w:num>
  <w:num w:numId="20" w16cid:durableId="801732920">
    <w:abstractNumId w:val="21"/>
  </w:num>
  <w:num w:numId="21" w16cid:durableId="293223161">
    <w:abstractNumId w:val="31"/>
  </w:num>
  <w:num w:numId="22" w16cid:durableId="1728216303">
    <w:abstractNumId w:val="11"/>
  </w:num>
  <w:num w:numId="23" w16cid:durableId="1900746365">
    <w:abstractNumId w:val="5"/>
  </w:num>
  <w:num w:numId="24" w16cid:durableId="863707742">
    <w:abstractNumId w:val="33"/>
  </w:num>
  <w:num w:numId="25" w16cid:durableId="1198540669">
    <w:abstractNumId w:val="28"/>
  </w:num>
  <w:num w:numId="26" w16cid:durableId="2123842476">
    <w:abstractNumId w:val="25"/>
  </w:num>
  <w:num w:numId="27" w16cid:durableId="1516309630">
    <w:abstractNumId w:val="35"/>
  </w:num>
  <w:num w:numId="28" w16cid:durableId="2057700010">
    <w:abstractNumId w:val="27"/>
  </w:num>
  <w:num w:numId="29" w16cid:durableId="367487923">
    <w:abstractNumId w:val="38"/>
  </w:num>
  <w:num w:numId="30" w16cid:durableId="104271932">
    <w:abstractNumId w:val="43"/>
  </w:num>
  <w:num w:numId="31" w16cid:durableId="957689040">
    <w:abstractNumId w:val="0"/>
  </w:num>
  <w:num w:numId="32" w16cid:durableId="1352872308">
    <w:abstractNumId w:val="34"/>
  </w:num>
  <w:num w:numId="33" w16cid:durableId="1837067496">
    <w:abstractNumId w:val="2"/>
  </w:num>
  <w:num w:numId="34" w16cid:durableId="698313963">
    <w:abstractNumId w:val="29"/>
  </w:num>
  <w:num w:numId="35" w16cid:durableId="791368008">
    <w:abstractNumId w:val="26"/>
  </w:num>
  <w:num w:numId="36" w16cid:durableId="289635713">
    <w:abstractNumId w:val="42"/>
  </w:num>
  <w:num w:numId="37" w16cid:durableId="1105273975">
    <w:abstractNumId w:val="1"/>
  </w:num>
  <w:num w:numId="38" w16cid:durableId="524631766">
    <w:abstractNumId w:val="17"/>
  </w:num>
  <w:num w:numId="39" w16cid:durableId="767703416">
    <w:abstractNumId w:val="22"/>
  </w:num>
  <w:num w:numId="40" w16cid:durableId="462499943">
    <w:abstractNumId w:val="16"/>
  </w:num>
  <w:num w:numId="41" w16cid:durableId="868026502">
    <w:abstractNumId w:val="12"/>
  </w:num>
  <w:num w:numId="42" w16cid:durableId="932204621">
    <w:abstractNumId w:val="3"/>
  </w:num>
  <w:num w:numId="43" w16cid:durableId="1991400436">
    <w:abstractNumId w:val="40"/>
  </w:num>
  <w:num w:numId="44" w16cid:durableId="1723940711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80"/>
    <w:rsid w:val="0000410A"/>
    <w:rsid w:val="00005349"/>
    <w:rsid w:val="00006835"/>
    <w:rsid w:val="00015315"/>
    <w:rsid w:val="00015AF1"/>
    <w:rsid w:val="00017EBB"/>
    <w:rsid w:val="000203DE"/>
    <w:rsid w:val="000279A4"/>
    <w:rsid w:val="00036051"/>
    <w:rsid w:val="00046EDC"/>
    <w:rsid w:val="0006439D"/>
    <w:rsid w:val="0009490A"/>
    <w:rsid w:val="000A3572"/>
    <w:rsid w:val="000C7598"/>
    <w:rsid w:val="000F06FD"/>
    <w:rsid w:val="000F6451"/>
    <w:rsid w:val="000F7AE0"/>
    <w:rsid w:val="00102B98"/>
    <w:rsid w:val="00105E60"/>
    <w:rsid w:val="00125A73"/>
    <w:rsid w:val="001301C8"/>
    <w:rsid w:val="001316C4"/>
    <w:rsid w:val="00140FC3"/>
    <w:rsid w:val="00143B4A"/>
    <w:rsid w:val="001553D3"/>
    <w:rsid w:val="00155491"/>
    <w:rsid w:val="001609B8"/>
    <w:rsid w:val="001631B1"/>
    <w:rsid w:val="001763AA"/>
    <w:rsid w:val="001A6850"/>
    <w:rsid w:val="001A6D5F"/>
    <w:rsid w:val="001B4109"/>
    <w:rsid w:val="001B4AF2"/>
    <w:rsid w:val="001B7909"/>
    <w:rsid w:val="001C7433"/>
    <w:rsid w:val="001D2D3B"/>
    <w:rsid w:val="001F3091"/>
    <w:rsid w:val="00223A7D"/>
    <w:rsid w:val="00252E3B"/>
    <w:rsid w:val="00265162"/>
    <w:rsid w:val="00266C91"/>
    <w:rsid w:val="0029306D"/>
    <w:rsid w:val="00294F70"/>
    <w:rsid w:val="0029509F"/>
    <w:rsid w:val="002A66BC"/>
    <w:rsid w:val="002B0918"/>
    <w:rsid w:val="002C79E7"/>
    <w:rsid w:val="002D4F62"/>
    <w:rsid w:val="003020F1"/>
    <w:rsid w:val="003179B3"/>
    <w:rsid w:val="00343EA4"/>
    <w:rsid w:val="00353FF1"/>
    <w:rsid w:val="003601E2"/>
    <w:rsid w:val="003727D7"/>
    <w:rsid w:val="003A086E"/>
    <w:rsid w:val="003A4A29"/>
    <w:rsid w:val="003C5345"/>
    <w:rsid w:val="003F2647"/>
    <w:rsid w:val="00400A20"/>
    <w:rsid w:val="00407C8C"/>
    <w:rsid w:val="0041742E"/>
    <w:rsid w:val="00424C6C"/>
    <w:rsid w:val="0042699C"/>
    <w:rsid w:val="00452540"/>
    <w:rsid w:val="004608C7"/>
    <w:rsid w:val="004639F9"/>
    <w:rsid w:val="004767BF"/>
    <w:rsid w:val="004775CB"/>
    <w:rsid w:val="00483ECB"/>
    <w:rsid w:val="004C3EEB"/>
    <w:rsid w:val="004C62C8"/>
    <w:rsid w:val="004C79F2"/>
    <w:rsid w:val="004D4FA8"/>
    <w:rsid w:val="004D57E0"/>
    <w:rsid w:val="004F1798"/>
    <w:rsid w:val="0050C720"/>
    <w:rsid w:val="0052753C"/>
    <w:rsid w:val="005420E7"/>
    <w:rsid w:val="005461E3"/>
    <w:rsid w:val="00546734"/>
    <w:rsid w:val="00547C95"/>
    <w:rsid w:val="00555953"/>
    <w:rsid w:val="005635C8"/>
    <w:rsid w:val="00577993"/>
    <w:rsid w:val="0058457A"/>
    <w:rsid w:val="00584657"/>
    <w:rsid w:val="005945DC"/>
    <w:rsid w:val="005A7B7F"/>
    <w:rsid w:val="005C2B93"/>
    <w:rsid w:val="005D1F0F"/>
    <w:rsid w:val="005E335C"/>
    <w:rsid w:val="005E5DE7"/>
    <w:rsid w:val="005E5FFB"/>
    <w:rsid w:val="005E7E77"/>
    <w:rsid w:val="005F2FF0"/>
    <w:rsid w:val="00610B2D"/>
    <w:rsid w:val="006245C4"/>
    <w:rsid w:val="00632A24"/>
    <w:rsid w:val="00637181"/>
    <w:rsid w:val="00656209"/>
    <w:rsid w:val="00663174"/>
    <w:rsid w:val="00666E40"/>
    <w:rsid w:val="006670FD"/>
    <w:rsid w:val="00670D7B"/>
    <w:rsid w:val="00677B09"/>
    <w:rsid w:val="00682EBB"/>
    <w:rsid w:val="006B5BFA"/>
    <w:rsid w:val="006D39F0"/>
    <w:rsid w:val="006D76E5"/>
    <w:rsid w:val="006F3E5F"/>
    <w:rsid w:val="006F5C49"/>
    <w:rsid w:val="0071297E"/>
    <w:rsid w:val="0072653A"/>
    <w:rsid w:val="00735E87"/>
    <w:rsid w:val="007512E4"/>
    <w:rsid w:val="007575D3"/>
    <w:rsid w:val="0076704F"/>
    <w:rsid w:val="00770809"/>
    <w:rsid w:val="00771F2D"/>
    <w:rsid w:val="00780631"/>
    <w:rsid w:val="007877FE"/>
    <w:rsid w:val="007A10D0"/>
    <w:rsid w:val="007A4BC2"/>
    <w:rsid w:val="007A5763"/>
    <w:rsid w:val="007D418C"/>
    <w:rsid w:val="007D713D"/>
    <w:rsid w:val="007E2889"/>
    <w:rsid w:val="007F4F6A"/>
    <w:rsid w:val="0081198E"/>
    <w:rsid w:val="00812A50"/>
    <w:rsid w:val="00814B6B"/>
    <w:rsid w:val="0081779B"/>
    <w:rsid w:val="00834980"/>
    <w:rsid w:val="00836613"/>
    <w:rsid w:val="00850A88"/>
    <w:rsid w:val="00857CB4"/>
    <w:rsid w:val="00873674"/>
    <w:rsid w:val="00880F18"/>
    <w:rsid w:val="00887B86"/>
    <w:rsid w:val="008A427A"/>
    <w:rsid w:val="008C413F"/>
    <w:rsid w:val="008E4404"/>
    <w:rsid w:val="008F05C0"/>
    <w:rsid w:val="00913C02"/>
    <w:rsid w:val="009306A3"/>
    <w:rsid w:val="0095042E"/>
    <w:rsid w:val="00955505"/>
    <w:rsid w:val="00975609"/>
    <w:rsid w:val="009759CA"/>
    <w:rsid w:val="00977F5F"/>
    <w:rsid w:val="00984531"/>
    <w:rsid w:val="009851A6"/>
    <w:rsid w:val="009A037D"/>
    <w:rsid w:val="009A3984"/>
    <w:rsid w:val="009A6919"/>
    <w:rsid w:val="009E1BE3"/>
    <w:rsid w:val="009E1D0C"/>
    <w:rsid w:val="009F0EF1"/>
    <w:rsid w:val="00A01AAF"/>
    <w:rsid w:val="00A03A04"/>
    <w:rsid w:val="00A20045"/>
    <w:rsid w:val="00A2DC7A"/>
    <w:rsid w:val="00A37211"/>
    <w:rsid w:val="00A373FC"/>
    <w:rsid w:val="00A4043E"/>
    <w:rsid w:val="00A43A18"/>
    <w:rsid w:val="00A604ED"/>
    <w:rsid w:val="00A660F1"/>
    <w:rsid w:val="00A85CF7"/>
    <w:rsid w:val="00AA412F"/>
    <w:rsid w:val="00AB520B"/>
    <w:rsid w:val="00AC2E35"/>
    <w:rsid w:val="00AD3C1A"/>
    <w:rsid w:val="00AD6AAF"/>
    <w:rsid w:val="00AE1260"/>
    <w:rsid w:val="00AE2F72"/>
    <w:rsid w:val="00AE302E"/>
    <w:rsid w:val="00B23CA8"/>
    <w:rsid w:val="00B248BD"/>
    <w:rsid w:val="00B27009"/>
    <w:rsid w:val="00B53C38"/>
    <w:rsid w:val="00B5724B"/>
    <w:rsid w:val="00B61210"/>
    <w:rsid w:val="00B85642"/>
    <w:rsid w:val="00B93215"/>
    <w:rsid w:val="00B9544A"/>
    <w:rsid w:val="00B95468"/>
    <w:rsid w:val="00BB2E54"/>
    <w:rsid w:val="00BB5060"/>
    <w:rsid w:val="00BB6281"/>
    <w:rsid w:val="00BC0B2B"/>
    <w:rsid w:val="00BD5FEE"/>
    <w:rsid w:val="00BD74AD"/>
    <w:rsid w:val="00BE7B8B"/>
    <w:rsid w:val="00BF4E05"/>
    <w:rsid w:val="00BF54BB"/>
    <w:rsid w:val="00BF55E7"/>
    <w:rsid w:val="00C00D91"/>
    <w:rsid w:val="00C16919"/>
    <w:rsid w:val="00C42D90"/>
    <w:rsid w:val="00C4608D"/>
    <w:rsid w:val="00C60CC1"/>
    <w:rsid w:val="00C65A85"/>
    <w:rsid w:val="00C92851"/>
    <w:rsid w:val="00CA33AB"/>
    <w:rsid w:val="00CB17F0"/>
    <w:rsid w:val="00CC488A"/>
    <w:rsid w:val="00CC7F3B"/>
    <w:rsid w:val="00CD05E6"/>
    <w:rsid w:val="00CD1625"/>
    <w:rsid w:val="00CE3975"/>
    <w:rsid w:val="00D00916"/>
    <w:rsid w:val="00D06265"/>
    <w:rsid w:val="00D12111"/>
    <w:rsid w:val="00D15F19"/>
    <w:rsid w:val="00D227CA"/>
    <w:rsid w:val="00D30952"/>
    <w:rsid w:val="00D43313"/>
    <w:rsid w:val="00D47F0E"/>
    <w:rsid w:val="00D54ACD"/>
    <w:rsid w:val="00D55EBB"/>
    <w:rsid w:val="00D672BC"/>
    <w:rsid w:val="00D7045C"/>
    <w:rsid w:val="00D87854"/>
    <w:rsid w:val="00DB38A6"/>
    <w:rsid w:val="00DC133E"/>
    <w:rsid w:val="00DC47DA"/>
    <w:rsid w:val="00DE0074"/>
    <w:rsid w:val="00DF4FF2"/>
    <w:rsid w:val="00E2564F"/>
    <w:rsid w:val="00E32235"/>
    <w:rsid w:val="00E41B93"/>
    <w:rsid w:val="00E42CE1"/>
    <w:rsid w:val="00E43470"/>
    <w:rsid w:val="00E4488A"/>
    <w:rsid w:val="00E566E5"/>
    <w:rsid w:val="00E66363"/>
    <w:rsid w:val="00E66BF1"/>
    <w:rsid w:val="00E90DE1"/>
    <w:rsid w:val="00EB0418"/>
    <w:rsid w:val="00EB38E4"/>
    <w:rsid w:val="00EB4A6B"/>
    <w:rsid w:val="00EC27D0"/>
    <w:rsid w:val="00EC7B31"/>
    <w:rsid w:val="00ED60EF"/>
    <w:rsid w:val="00EE5E2A"/>
    <w:rsid w:val="00EF42BA"/>
    <w:rsid w:val="00F02804"/>
    <w:rsid w:val="00F21557"/>
    <w:rsid w:val="00F22568"/>
    <w:rsid w:val="00F265E2"/>
    <w:rsid w:val="00F51F38"/>
    <w:rsid w:val="00F9182C"/>
    <w:rsid w:val="00F91B98"/>
    <w:rsid w:val="00F930DE"/>
    <w:rsid w:val="00F95CC6"/>
    <w:rsid w:val="00FE0D1B"/>
    <w:rsid w:val="015D270E"/>
    <w:rsid w:val="0231A9D4"/>
    <w:rsid w:val="02A61E1B"/>
    <w:rsid w:val="02EAAE88"/>
    <w:rsid w:val="03B82A82"/>
    <w:rsid w:val="03DF0D0F"/>
    <w:rsid w:val="0407CD8D"/>
    <w:rsid w:val="042C653A"/>
    <w:rsid w:val="042D9358"/>
    <w:rsid w:val="043A01BF"/>
    <w:rsid w:val="04411480"/>
    <w:rsid w:val="04841BEF"/>
    <w:rsid w:val="04EB07F3"/>
    <w:rsid w:val="05AB06EA"/>
    <w:rsid w:val="05FC946E"/>
    <w:rsid w:val="0667DDA9"/>
    <w:rsid w:val="0670C463"/>
    <w:rsid w:val="06D31207"/>
    <w:rsid w:val="07018BA0"/>
    <w:rsid w:val="07060587"/>
    <w:rsid w:val="070CA3B3"/>
    <w:rsid w:val="084FDD3B"/>
    <w:rsid w:val="0970FCDE"/>
    <w:rsid w:val="0A15E5CF"/>
    <w:rsid w:val="0A2C075E"/>
    <w:rsid w:val="0A5495E2"/>
    <w:rsid w:val="0A6E0013"/>
    <w:rsid w:val="0A9C1E3B"/>
    <w:rsid w:val="0AAFAC3B"/>
    <w:rsid w:val="0B535B03"/>
    <w:rsid w:val="0BCCCD72"/>
    <w:rsid w:val="0C3E1717"/>
    <w:rsid w:val="0C58D056"/>
    <w:rsid w:val="0DB22737"/>
    <w:rsid w:val="0DD7BB15"/>
    <w:rsid w:val="0ED905EF"/>
    <w:rsid w:val="0EDA0C7D"/>
    <w:rsid w:val="0FAAEAE9"/>
    <w:rsid w:val="1031D43B"/>
    <w:rsid w:val="11379D59"/>
    <w:rsid w:val="11B6B6A4"/>
    <w:rsid w:val="124145F5"/>
    <w:rsid w:val="12827905"/>
    <w:rsid w:val="129970B2"/>
    <w:rsid w:val="12E77F3B"/>
    <w:rsid w:val="1347D4A2"/>
    <w:rsid w:val="136A632E"/>
    <w:rsid w:val="136B9D73"/>
    <w:rsid w:val="13DAFCE3"/>
    <w:rsid w:val="14087B3C"/>
    <w:rsid w:val="14D8E72C"/>
    <w:rsid w:val="1616AD38"/>
    <w:rsid w:val="1645E668"/>
    <w:rsid w:val="1652E074"/>
    <w:rsid w:val="168B369F"/>
    <w:rsid w:val="16AA9E88"/>
    <w:rsid w:val="16AC31EC"/>
    <w:rsid w:val="16CA2CB3"/>
    <w:rsid w:val="17951F58"/>
    <w:rsid w:val="17BBCDE5"/>
    <w:rsid w:val="18007C35"/>
    <w:rsid w:val="187BE759"/>
    <w:rsid w:val="1A071DAF"/>
    <w:rsid w:val="1A11E59C"/>
    <w:rsid w:val="1A847B26"/>
    <w:rsid w:val="1AB23687"/>
    <w:rsid w:val="1AFD85C2"/>
    <w:rsid w:val="1BB2C319"/>
    <w:rsid w:val="1BCB41F2"/>
    <w:rsid w:val="1C16E28B"/>
    <w:rsid w:val="1C643CAB"/>
    <w:rsid w:val="1C68E313"/>
    <w:rsid w:val="1C75DED5"/>
    <w:rsid w:val="1CBCEB71"/>
    <w:rsid w:val="1CE923A8"/>
    <w:rsid w:val="1D0E3B0E"/>
    <w:rsid w:val="1D855313"/>
    <w:rsid w:val="1DA41BBF"/>
    <w:rsid w:val="1EACFA05"/>
    <w:rsid w:val="1EC8A17B"/>
    <w:rsid w:val="1FCC6B39"/>
    <w:rsid w:val="2017BA09"/>
    <w:rsid w:val="20511AF1"/>
    <w:rsid w:val="207296AE"/>
    <w:rsid w:val="207E6CE5"/>
    <w:rsid w:val="209BAC73"/>
    <w:rsid w:val="20A703EF"/>
    <w:rsid w:val="20EF2F91"/>
    <w:rsid w:val="2134E5DB"/>
    <w:rsid w:val="219B678A"/>
    <w:rsid w:val="222DAC35"/>
    <w:rsid w:val="22485714"/>
    <w:rsid w:val="22537FA7"/>
    <w:rsid w:val="2278D7BA"/>
    <w:rsid w:val="22F757DE"/>
    <w:rsid w:val="2356297B"/>
    <w:rsid w:val="23A1F0A8"/>
    <w:rsid w:val="23ABB411"/>
    <w:rsid w:val="2562EF1A"/>
    <w:rsid w:val="25AD3C82"/>
    <w:rsid w:val="260B2059"/>
    <w:rsid w:val="268AC87F"/>
    <w:rsid w:val="268FB722"/>
    <w:rsid w:val="273BC586"/>
    <w:rsid w:val="28C442A4"/>
    <w:rsid w:val="28FB9ED7"/>
    <w:rsid w:val="290093FE"/>
    <w:rsid w:val="29154EF1"/>
    <w:rsid w:val="29218CFD"/>
    <w:rsid w:val="29462281"/>
    <w:rsid w:val="2A471449"/>
    <w:rsid w:val="2AC83078"/>
    <w:rsid w:val="2B0CE9A0"/>
    <w:rsid w:val="2B259DA6"/>
    <w:rsid w:val="2BF99FAB"/>
    <w:rsid w:val="2C181BE1"/>
    <w:rsid w:val="2D3A89BC"/>
    <w:rsid w:val="2E2BDF81"/>
    <w:rsid w:val="2E3626D3"/>
    <w:rsid w:val="2F30D78A"/>
    <w:rsid w:val="2F5A5BB6"/>
    <w:rsid w:val="3031553E"/>
    <w:rsid w:val="304C366C"/>
    <w:rsid w:val="3055FE1C"/>
    <w:rsid w:val="30C70D4C"/>
    <w:rsid w:val="3148FEE9"/>
    <w:rsid w:val="31D105E4"/>
    <w:rsid w:val="31DD69A0"/>
    <w:rsid w:val="339A167A"/>
    <w:rsid w:val="33C109CD"/>
    <w:rsid w:val="33F7D8B9"/>
    <w:rsid w:val="34FB4CA1"/>
    <w:rsid w:val="35524E78"/>
    <w:rsid w:val="3585D9EC"/>
    <w:rsid w:val="377C3CE4"/>
    <w:rsid w:val="383B688B"/>
    <w:rsid w:val="38943F36"/>
    <w:rsid w:val="38A7100A"/>
    <w:rsid w:val="38F46A00"/>
    <w:rsid w:val="393D5512"/>
    <w:rsid w:val="39658EEA"/>
    <w:rsid w:val="396DF03B"/>
    <w:rsid w:val="39FB662B"/>
    <w:rsid w:val="3A1D5021"/>
    <w:rsid w:val="3A954A6A"/>
    <w:rsid w:val="3CA1B651"/>
    <w:rsid w:val="3CEEE003"/>
    <w:rsid w:val="3D058A85"/>
    <w:rsid w:val="3DD769C4"/>
    <w:rsid w:val="3DEFF223"/>
    <w:rsid w:val="3DF97C07"/>
    <w:rsid w:val="3DFB964F"/>
    <w:rsid w:val="3E32C283"/>
    <w:rsid w:val="3E8EE0C1"/>
    <w:rsid w:val="3EBD51D0"/>
    <w:rsid w:val="3EC161DD"/>
    <w:rsid w:val="401C15CD"/>
    <w:rsid w:val="404D509B"/>
    <w:rsid w:val="408E5EC0"/>
    <w:rsid w:val="40CB7343"/>
    <w:rsid w:val="40FA110D"/>
    <w:rsid w:val="41227255"/>
    <w:rsid w:val="416266CA"/>
    <w:rsid w:val="419E96D2"/>
    <w:rsid w:val="42078B6B"/>
    <w:rsid w:val="420DB831"/>
    <w:rsid w:val="42189ACC"/>
    <w:rsid w:val="433BAEFF"/>
    <w:rsid w:val="43EDD6F5"/>
    <w:rsid w:val="4459BC4C"/>
    <w:rsid w:val="44966804"/>
    <w:rsid w:val="4499BF00"/>
    <w:rsid w:val="44E417B9"/>
    <w:rsid w:val="44FE18FF"/>
    <w:rsid w:val="451D790C"/>
    <w:rsid w:val="452F6778"/>
    <w:rsid w:val="4543CD86"/>
    <w:rsid w:val="45A101C6"/>
    <w:rsid w:val="45A81A8A"/>
    <w:rsid w:val="45C0FEBE"/>
    <w:rsid w:val="4624CB65"/>
    <w:rsid w:val="46489306"/>
    <w:rsid w:val="46783CE8"/>
    <w:rsid w:val="4724F27E"/>
    <w:rsid w:val="47C52616"/>
    <w:rsid w:val="48042B50"/>
    <w:rsid w:val="483ED306"/>
    <w:rsid w:val="483FB859"/>
    <w:rsid w:val="4856B6C4"/>
    <w:rsid w:val="4931B3A3"/>
    <w:rsid w:val="493F6390"/>
    <w:rsid w:val="4941FC36"/>
    <w:rsid w:val="49C30FE4"/>
    <w:rsid w:val="49E3BF4A"/>
    <w:rsid w:val="4A991405"/>
    <w:rsid w:val="4AADE341"/>
    <w:rsid w:val="4AB9778E"/>
    <w:rsid w:val="4ACA422F"/>
    <w:rsid w:val="4B3F1752"/>
    <w:rsid w:val="4B8016BC"/>
    <w:rsid w:val="4C5111FA"/>
    <w:rsid w:val="4C57106D"/>
    <w:rsid w:val="4C5B0EC3"/>
    <w:rsid w:val="4C9FEB2D"/>
    <w:rsid w:val="4CCFD4DC"/>
    <w:rsid w:val="4CD1F493"/>
    <w:rsid w:val="4D36293B"/>
    <w:rsid w:val="4D383400"/>
    <w:rsid w:val="4D3F43E7"/>
    <w:rsid w:val="4E0E4A78"/>
    <w:rsid w:val="4E0E80CC"/>
    <w:rsid w:val="4F0421EB"/>
    <w:rsid w:val="4F55BD03"/>
    <w:rsid w:val="4F76D04B"/>
    <w:rsid w:val="4F8E6020"/>
    <w:rsid w:val="50EC903B"/>
    <w:rsid w:val="5150D728"/>
    <w:rsid w:val="518E95F6"/>
    <w:rsid w:val="51C4854D"/>
    <w:rsid w:val="51DD60D5"/>
    <w:rsid w:val="522C5DC1"/>
    <w:rsid w:val="524BD6F5"/>
    <w:rsid w:val="5343F74E"/>
    <w:rsid w:val="53BDD779"/>
    <w:rsid w:val="53DA5281"/>
    <w:rsid w:val="546C7A60"/>
    <w:rsid w:val="548F9FCE"/>
    <w:rsid w:val="54A4575A"/>
    <w:rsid w:val="54AD6969"/>
    <w:rsid w:val="5517D1B4"/>
    <w:rsid w:val="55197EFC"/>
    <w:rsid w:val="551C8891"/>
    <w:rsid w:val="55598ED2"/>
    <w:rsid w:val="55EEE4F2"/>
    <w:rsid w:val="56D31E4D"/>
    <w:rsid w:val="56F0B8AE"/>
    <w:rsid w:val="572A1562"/>
    <w:rsid w:val="5746CD58"/>
    <w:rsid w:val="58916B7A"/>
    <w:rsid w:val="58C60B9E"/>
    <w:rsid w:val="5997C03C"/>
    <w:rsid w:val="5A8F086A"/>
    <w:rsid w:val="5A95651B"/>
    <w:rsid w:val="5B42C63D"/>
    <w:rsid w:val="5BCAF68D"/>
    <w:rsid w:val="5C955C51"/>
    <w:rsid w:val="5C99C7D9"/>
    <w:rsid w:val="5CDE148C"/>
    <w:rsid w:val="5D15A6E8"/>
    <w:rsid w:val="5D1B9D28"/>
    <w:rsid w:val="5E9AAC0A"/>
    <w:rsid w:val="5EC62F46"/>
    <w:rsid w:val="5FAADE2D"/>
    <w:rsid w:val="607116F9"/>
    <w:rsid w:val="6093F7E1"/>
    <w:rsid w:val="60A5DC02"/>
    <w:rsid w:val="60ED13ED"/>
    <w:rsid w:val="611A4C56"/>
    <w:rsid w:val="615908E2"/>
    <w:rsid w:val="6165869B"/>
    <w:rsid w:val="617698FB"/>
    <w:rsid w:val="619098D4"/>
    <w:rsid w:val="61A226E9"/>
    <w:rsid w:val="626B7A8B"/>
    <w:rsid w:val="62FEE110"/>
    <w:rsid w:val="63130033"/>
    <w:rsid w:val="633CB211"/>
    <w:rsid w:val="634D7014"/>
    <w:rsid w:val="638F66BA"/>
    <w:rsid w:val="63DAF536"/>
    <w:rsid w:val="63E3CC65"/>
    <w:rsid w:val="64509668"/>
    <w:rsid w:val="647AC122"/>
    <w:rsid w:val="648E1E5B"/>
    <w:rsid w:val="6532D636"/>
    <w:rsid w:val="660BA1F1"/>
    <w:rsid w:val="669A5B9B"/>
    <w:rsid w:val="66E744FC"/>
    <w:rsid w:val="67BDB712"/>
    <w:rsid w:val="67DBD170"/>
    <w:rsid w:val="68465C3B"/>
    <w:rsid w:val="6894A4B7"/>
    <w:rsid w:val="68B3D8B5"/>
    <w:rsid w:val="68B70E51"/>
    <w:rsid w:val="68B80B0C"/>
    <w:rsid w:val="690C29B5"/>
    <w:rsid w:val="6913E61D"/>
    <w:rsid w:val="69AB81E6"/>
    <w:rsid w:val="69AF21CC"/>
    <w:rsid w:val="69C59739"/>
    <w:rsid w:val="6BBF1C18"/>
    <w:rsid w:val="6BC47243"/>
    <w:rsid w:val="6BF8C2E8"/>
    <w:rsid w:val="6C005EAA"/>
    <w:rsid w:val="6C1F6C7A"/>
    <w:rsid w:val="6C934811"/>
    <w:rsid w:val="6CC35DA2"/>
    <w:rsid w:val="6D311E65"/>
    <w:rsid w:val="6DA9460B"/>
    <w:rsid w:val="6DBFE78A"/>
    <w:rsid w:val="6E4CEC37"/>
    <w:rsid w:val="6E5CB5C5"/>
    <w:rsid w:val="6E63B739"/>
    <w:rsid w:val="6E86A92E"/>
    <w:rsid w:val="6EDACCEE"/>
    <w:rsid w:val="6F0DE436"/>
    <w:rsid w:val="6F133B4E"/>
    <w:rsid w:val="6F1E3FE1"/>
    <w:rsid w:val="6F55DE4F"/>
    <w:rsid w:val="70BFE9AA"/>
    <w:rsid w:val="72E30B04"/>
    <w:rsid w:val="732ED42D"/>
    <w:rsid w:val="73361B24"/>
    <w:rsid w:val="73E6BE17"/>
    <w:rsid w:val="743827D8"/>
    <w:rsid w:val="74611BEC"/>
    <w:rsid w:val="74D2351C"/>
    <w:rsid w:val="74D45DF0"/>
    <w:rsid w:val="74E6A3FB"/>
    <w:rsid w:val="75C16AC3"/>
    <w:rsid w:val="764F90B9"/>
    <w:rsid w:val="7727D4FC"/>
    <w:rsid w:val="77526944"/>
    <w:rsid w:val="7776EC7B"/>
    <w:rsid w:val="7831383C"/>
    <w:rsid w:val="7874D235"/>
    <w:rsid w:val="7895553F"/>
    <w:rsid w:val="791ABBB0"/>
    <w:rsid w:val="795F7842"/>
    <w:rsid w:val="799AAB85"/>
    <w:rsid w:val="79F59472"/>
    <w:rsid w:val="7A1EEA02"/>
    <w:rsid w:val="7A2CCED3"/>
    <w:rsid w:val="7A2FC5D2"/>
    <w:rsid w:val="7A38BDEB"/>
    <w:rsid w:val="7A68973C"/>
    <w:rsid w:val="7AF797D3"/>
    <w:rsid w:val="7BC0DA9B"/>
    <w:rsid w:val="7CB9EBE2"/>
    <w:rsid w:val="7CC2E0D4"/>
    <w:rsid w:val="7D1BD2C5"/>
    <w:rsid w:val="7D55024F"/>
    <w:rsid w:val="7DAF155F"/>
    <w:rsid w:val="7DC33CD1"/>
    <w:rsid w:val="7E05EAB3"/>
    <w:rsid w:val="7E0F7D3D"/>
    <w:rsid w:val="7E1633A0"/>
    <w:rsid w:val="7E5AC758"/>
    <w:rsid w:val="7F59BA71"/>
    <w:rsid w:val="7FED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A4644"/>
  <w15:docId w15:val="{DAE7DA6F-1605-4621-9B9C-A0E23716E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45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E5AB00" w:themeColor="accent1" w:themeShade="BF"/>
      <w:sz w:val="32"/>
      <w:szCs w:val="32"/>
    </w:rPr>
  </w:style>
  <w:style w:type="paragraph" w:styleId="Heading2">
    <w:name w:val="heading 2"/>
    <w:next w:val="BodyText"/>
    <w:uiPriority w:val="9"/>
    <w:unhideWhenUsed/>
    <w:qFormat/>
    <w:pPr>
      <w:spacing w:after="520" w:line="520" w:lineRule="exact"/>
      <w:outlineLvl w:val="1"/>
    </w:pPr>
    <w:rPr>
      <w:rFonts w:ascii="Tahoma" w:hAnsi="Tahoma" w:cs="Arial Unicode MS"/>
      <w:color w:val="003366"/>
      <w:kern w:val="2"/>
      <w:sz w:val="44"/>
      <w:szCs w:val="44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next w:val="BodyText"/>
    <w:uiPriority w:val="9"/>
    <w:unhideWhenUsed/>
    <w:qFormat/>
    <w:pPr>
      <w:spacing w:before="360" w:after="100" w:line="360" w:lineRule="exact"/>
      <w:outlineLvl w:val="2"/>
    </w:pPr>
    <w:rPr>
      <w:rFonts w:ascii="Tahoma" w:hAnsi="Tahoma" w:cs="Arial Unicode MS"/>
      <w:color w:val="003366"/>
      <w:kern w:val="2"/>
      <w:sz w:val="28"/>
      <w:szCs w:val="28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right" w:pos="11333"/>
      </w:tabs>
      <w:spacing w:line="240" w:lineRule="exact"/>
    </w:pPr>
    <w:rPr>
      <w:rFonts w:ascii="Tahoma" w:hAnsi="Tahoma" w:cs="Arial Unicode MS"/>
      <w:color w:val="000000"/>
      <w:sz w:val="16"/>
      <w:szCs w:val="16"/>
      <w:u w:color="000000"/>
      <w:lang w:val="en-US"/>
    </w:rPr>
  </w:style>
  <w:style w:type="paragraph" w:styleId="BodyText">
    <w:name w:val="Body Text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8CD2F3"/>
      <w:lang w:val="en-US"/>
    </w:rPr>
  </w:style>
  <w:style w:type="paragraph" w:customStyle="1" w:styleId="Heading">
    <w:name w:val="Heading"/>
    <w:next w:val="BodyText"/>
    <w:pPr>
      <w:keepNext/>
      <w:keepLines/>
      <w:spacing w:after="340" w:line="680" w:lineRule="exact"/>
      <w:outlineLvl w:val="0"/>
    </w:pPr>
    <w:rPr>
      <w:rFonts w:ascii="Tahoma" w:hAnsi="Tahoma" w:cs="Arial Unicode MS"/>
      <w:color w:val="FFCC33"/>
      <w:sz w:val="60"/>
      <w:szCs w:val="60"/>
      <w:u w:color="FFCC33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YellowBarHeading2">
    <w:name w:val="Yellow Bar Heading 2"/>
    <w:pPr>
      <w:pBdr>
        <w:top w:val="single" w:sz="48" w:space="0" w:color="FFCC33"/>
      </w:pBdr>
      <w:tabs>
        <w:tab w:val="left" w:pos="483"/>
      </w:tabs>
      <w:spacing w:line="180" w:lineRule="exact"/>
      <w:ind w:right="8136"/>
    </w:pPr>
    <w:rPr>
      <w:rFonts w:ascii="Tahoma" w:eastAsia="Tahoma" w:hAnsi="Tahoma" w:cs="Tahoma"/>
      <w:color w:val="000000"/>
      <w:sz w:val="22"/>
      <w:szCs w:val="22"/>
      <w:u w:color="000000"/>
      <w:lang w:val="en-US"/>
    </w:rPr>
  </w:style>
  <w:style w:type="paragraph" w:customStyle="1" w:styleId="Call-outText">
    <w:name w:val="Call-out Text"/>
    <w:next w:val="BodyText"/>
    <w:pPr>
      <w:pBdr>
        <w:top w:val="single" w:sz="2" w:space="0" w:color="E7F5FC"/>
        <w:left w:val="single" w:sz="2" w:space="0" w:color="E7F5FC"/>
        <w:bottom w:val="single" w:sz="2" w:space="0" w:color="E7F5FC"/>
        <w:right w:val="single" w:sz="2" w:space="0" w:color="E7F5FC"/>
      </w:pBdr>
      <w:shd w:val="clear" w:color="auto" w:fill="E7F5FC"/>
      <w:spacing w:after="300" w:line="300" w:lineRule="exact"/>
      <w:ind w:left="245" w:right="245"/>
    </w:pPr>
    <w:rPr>
      <w:rFonts w:ascii="Tahoma" w:hAnsi="Tahoma" w:cs="Arial Unicode MS"/>
      <w:color w:val="003366"/>
      <w:sz w:val="22"/>
      <w:szCs w:val="22"/>
      <w:u w:color="003366"/>
      <w:lang w:val="en-US"/>
    </w:rPr>
  </w:style>
  <w:style w:type="character" w:customStyle="1" w:styleId="Link">
    <w:name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</w:rPr>
  </w:style>
  <w:style w:type="character" w:customStyle="1" w:styleId="Hyperlink0">
    <w:name w:val="Hyperlink.0"/>
    <w:basedOn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  <w:lang w:val="en-US"/>
    </w:rPr>
  </w:style>
  <w:style w:type="paragraph" w:customStyle="1" w:styleId="Body">
    <w:name w:val="Body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HeaderLeftAlignment">
    <w:name w:val="Table Header Left Alignment"/>
    <w:next w:val="BodyText"/>
    <w:pPr>
      <w:keepLines/>
      <w:spacing w:after="140"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HeaderRightAlignment">
    <w:name w:val="Table Header Right Alignment"/>
    <w:pPr>
      <w:keepLines/>
      <w:spacing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NumeralsLeftAlignment">
    <w:name w:val="Table Numerals Left Alignment"/>
    <w:pPr>
      <w:spacing w:after="140" w:line="300" w:lineRule="exact"/>
    </w:pPr>
    <w:rPr>
      <w:rFonts w:ascii="Tahoma" w:hAnsi="Tahoma" w:cs="Arial Unicode MS"/>
      <w:color w:val="000000"/>
      <w:sz w:val="22"/>
      <w:szCs w:val="22"/>
      <w:u w:color="8CD2F3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82E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2E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EB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E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EBB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82E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EBB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102B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612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1B98"/>
    <w:rPr>
      <w:color w:val="FF00FF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F06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n-CA" w:eastAsia="en-CA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">
    <w:name w:val="Mention"/>
    <w:basedOn w:val="DefaultParagraphFont"/>
    <w:uiPriority w:val="99"/>
    <w:unhideWhenUsed/>
    <w:rsid w:val="00015AF1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84531"/>
    <w:rPr>
      <w:rFonts w:asciiTheme="majorHAnsi" w:eastAsiaTheme="majorEastAsia" w:hAnsiTheme="majorHAnsi" w:cstheme="majorBidi"/>
      <w:color w:val="E5AB00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ngagement@ieso.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eso.ca/Sector-Participants/Engagement-Initiatives/Engagements/Long-Term-RFP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ESO_Theme3_May19">
  <a:themeElements>
    <a:clrScheme name="IESO_Theme3_May19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00FF"/>
      </a:hlink>
      <a:folHlink>
        <a:srgbClr val="FF00FF"/>
      </a:folHlink>
    </a:clrScheme>
    <a:fontScheme name="IESO_Theme3_May19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IESO_Theme3_May19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EDE051B90FE44824E1D5885632B5E" ma:contentTypeVersion="15" ma:contentTypeDescription="Create a new document." ma:contentTypeScope="" ma:versionID="392c2756ee000aa012f294bda23342ed">
  <xsd:schema xmlns:xsd="http://www.w3.org/2001/XMLSchema" xmlns:xs="http://www.w3.org/2001/XMLSchema" xmlns:p="http://schemas.microsoft.com/office/2006/metadata/properties" xmlns:ns2="a861db3d-3048-432f-b757-22458df766e9" xmlns:ns3="9667159c-6eae-400b-9470-2935e037a541" targetNamespace="http://schemas.microsoft.com/office/2006/metadata/properties" ma:root="true" ma:fieldsID="1e87780ba9f4a95dbd8c9c09cd940608" ns2:_="" ns3:_="">
    <xsd:import namespace="a861db3d-3048-432f-b757-22458df766e9"/>
    <xsd:import namespace="9667159c-6eae-400b-9470-2935e037a5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1db3d-3048-432f-b757-22458df76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426c395-1d84-4ee7-887a-a9c77f971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7159c-6eae-400b-9470-2935e037a54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223d0d8-8ea8-4d02-814b-84fa04060cad}" ma:internalName="TaxCatchAll" ma:showField="CatchAllData" ma:web="9667159c-6eae-400b-9470-2935e037a5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67159c-6eae-400b-9470-2935e037a541" xsi:nil="true"/>
    <lcf76f155ced4ddcb4097134ff3c332f xmlns="a861db3d-3048-432f-b757-22458df766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535542-01E7-42D8-A6B0-945F418E6F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8704B3-EB21-4194-9286-2B0017CC3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1db3d-3048-432f-b757-22458df766e9"/>
    <ds:schemaRef ds:uri="9667159c-6eae-400b-9470-2935e037a5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01139E-FC1F-4BFA-BE22-A653566537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CE65AE-B502-4E18-BEE2-ACEFD4817176}">
  <ds:schemaRefs>
    <ds:schemaRef ds:uri="http://schemas.microsoft.com/office/2006/metadata/properties"/>
    <ds:schemaRef ds:uri="http://schemas.microsoft.com/office/infopath/2007/PartnerControls"/>
    <ds:schemaRef ds:uri="9667159c-6eae-400b-9470-2935e037a541"/>
    <ds:schemaRef ds:uri="a861db3d-3048-432f-b757-22458df766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IESO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Zhaoda Qu</dc:creator>
  <cp:keywords/>
  <cp:lastModifiedBy>Trisha Hickson</cp:lastModifiedBy>
  <cp:revision>2</cp:revision>
  <dcterms:created xsi:type="dcterms:W3CDTF">2026-10-19T20:31:00Z</dcterms:created>
  <dcterms:modified xsi:type="dcterms:W3CDTF">2026-10-19T20:31:00Z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0x0101002E8EDE051B90FE44824E1D5885632B5E</vt:lpwstr>
  </property>
  <property fmtid="{D5CDD505-2E9C-101B-9397-08002B2CF9AE}" pid="3" name="Order">
    <vt:r8>24800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