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AC7C9" w14:textId="77777777" w:rsidR="001607AF" w:rsidRDefault="001607AF"/>
    <w:p w14:paraId="1F0F49B5" w14:textId="77777777" w:rsidR="001607AF" w:rsidRDefault="001607AF"/>
    <w:p w14:paraId="288B5682" w14:textId="77777777" w:rsidR="001607AF" w:rsidRDefault="001607A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16"/>
        <w:gridCol w:w="8934"/>
      </w:tblGrid>
      <w:tr w:rsidR="005C39B0" w:rsidRPr="008F6C57" w14:paraId="7273DD87" w14:textId="77777777" w:rsidTr="00AA672E">
        <w:trPr>
          <w:trHeight w:val="1448"/>
        </w:trPr>
        <w:tc>
          <w:tcPr>
            <w:tcW w:w="4068" w:type="dxa"/>
          </w:tcPr>
          <w:p w14:paraId="5E64626F" w14:textId="77777777" w:rsidR="005C39B0" w:rsidRDefault="005C39B0" w:rsidP="00AA672E">
            <w:pPr>
              <w:spacing w:after="120"/>
              <w:rPr>
                <w:rFonts w:ascii="Palatino Linotype" w:hAnsi="Palatino Linotype"/>
                <w:sz w:val="24"/>
              </w:rPr>
            </w:pPr>
            <w:r w:rsidRPr="008F6C57">
              <w:rPr>
                <w:rFonts w:ascii="Palatino Linotype" w:hAnsi="Palatino Linotype"/>
                <w:b/>
                <w:sz w:val="24"/>
                <w:u w:val="single"/>
              </w:rPr>
              <w:t>Date Submitted</w:t>
            </w:r>
            <w:r w:rsidRPr="008F6C57">
              <w:rPr>
                <w:rFonts w:ascii="Palatino Linotype" w:hAnsi="Palatino Linotype"/>
                <w:b/>
                <w:sz w:val="24"/>
              </w:rPr>
              <w:t>:</w:t>
            </w:r>
            <w:r w:rsidRPr="008F6C57">
              <w:rPr>
                <w:rFonts w:ascii="Palatino Linotype" w:hAnsi="Palatino Linotype"/>
                <w:sz w:val="24"/>
              </w:rPr>
              <w:t xml:space="preserve"> </w:t>
            </w:r>
          </w:p>
          <w:p w14:paraId="4C211257" w14:textId="77777777" w:rsidR="005C39B0" w:rsidRPr="008F6C57" w:rsidRDefault="005C39B0" w:rsidP="00AA672E">
            <w:pPr>
              <w:spacing w:after="120"/>
              <w:rPr>
                <w:rFonts w:ascii="Palatino Linotype" w:hAnsi="Palatino Linotype"/>
                <w:sz w:val="24"/>
              </w:rPr>
            </w:pPr>
            <w:r w:rsidRPr="008F6C57">
              <w:rPr>
                <w:rFonts w:ascii="Palatino Linotype" w:hAnsi="Palatino Linotype"/>
                <w:i/>
                <w:color w:val="4F81BD" w:themeColor="accent1"/>
                <w:sz w:val="24"/>
              </w:rPr>
              <w:t>YYYY/MM/DD</w:t>
            </w:r>
          </w:p>
        </w:tc>
        <w:tc>
          <w:tcPr>
            <w:tcW w:w="9108" w:type="dxa"/>
          </w:tcPr>
          <w:p w14:paraId="2BC98187" w14:textId="77777777" w:rsidR="005C39B0" w:rsidRPr="008F6C57" w:rsidRDefault="005C39B0" w:rsidP="00AA672E">
            <w:pPr>
              <w:spacing w:after="120"/>
              <w:rPr>
                <w:rFonts w:ascii="Palatino Linotype" w:hAnsi="Palatino Linotype"/>
                <w:b/>
                <w:sz w:val="24"/>
                <w:u w:val="single"/>
              </w:rPr>
            </w:pPr>
            <w:r w:rsidRPr="008F6C57">
              <w:rPr>
                <w:rFonts w:ascii="Palatino Linotype" w:hAnsi="Palatino Linotype"/>
                <w:b/>
                <w:sz w:val="24"/>
                <w:u w:val="single"/>
              </w:rPr>
              <w:t xml:space="preserve">Feedback Provided </w:t>
            </w:r>
            <w:proofErr w:type="gramStart"/>
            <w:r w:rsidRPr="008F6C57">
              <w:rPr>
                <w:rFonts w:ascii="Palatino Linotype" w:hAnsi="Palatino Linotype"/>
                <w:b/>
                <w:sz w:val="24"/>
                <w:u w:val="single"/>
              </w:rPr>
              <w:t>By</w:t>
            </w:r>
            <w:proofErr w:type="gramEnd"/>
            <w:r w:rsidRPr="008F6C57">
              <w:rPr>
                <w:rFonts w:ascii="Palatino Linotype" w:hAnsi="Palatino Linotype"/>
                <w:b/>
                <w:sz w:val="24"/>
                <w:u w:val="single"/>
              </w:rPr>
              <w:t>:</w:t>
            </w:r>
          </w:p>
          <w:p w14:paraId="6C7ADD6D" w14:textId="77777777" w:rsidR="005C39B0" w:rsidRPr="008F6C57" w:rsidRDefault="005C39B0" w:rsidP="00AA672E">
            <w:pPr>
              <w:spacing w:after="120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Organization</w:t>
            </w:r>
            <w:r w:rsidRPr="008F6C57">
              <w:rPr>
                <w:rFonts w:ascii="Palatino Linotype" w:hAnsi="Palatino Linotype"/>
                <w:sz w:val="24"/>
              </w:rPr>
              <w:t>:</w:t>
            </w:r>
            <w:r>
              <w:rPr>
                <w:rFonts w:ascii="Palatino Linotype" w:hAnsi="Palatino Linotype"/>
                <w:sz w:val="24"/>
              </w:rPr>
              <w:t xml:space="preserve"> </w:t>
            </w:r>
          </w:p>
          <w:p w14:paraId="408D8014" w14:textId="77777777" w:rsidR="005C39B0" w:rsidRPr="008F6C57" w:rsidRDefault="005C39B0" w:rsidP="00AA672E">
            <w:pPr>
              <w:spacing w:after="120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 xml:space="preserve">Main </w:t>
            </w:r>
            <w:r w:rsidRPr="008F6C57">
              <w:rPr>
                <w:rFonts w:ascii="Palatino Linotype" w:hAnsi="Palatino Linotype"/>
                <w:sz w:val="24"/>
              </w:rPr>
              <w:t xml:space="preserve">Contact: </w:t>
            </w:r>
          </w:p>
          <w:p w14:paraId="0F77653F" w14:textId="77777777" w:rsidR="005C39B0" w:rsidRPr="008F6C57" w:rsidRDefault="005C39B0" w:rsidP="00AA672E">
            <w:pPr>
              <w:spacing w:after="120"/>
              <w:rPr>
                <w:rFonts w:ascii="Palatino Linotype" w:hAnsi="Palatino Linotype"/>
                <w:sz w:val="24"/>
              </w:rPr>
            </w:pPr>
            <w:r w:rsidRPr="008F6C57">
              <w:rPr>
                <w:rFonts w:ascii="Palatino Linotype" w:hAnsi="Palatino Linotype"/>
                <w:sz w:val="24"/>
              </w:rPr>
              <w:t xml:space="preserve">Email: </w:t>
            </w:r>
          </w:p>
        </w:tc>
      </w:tr>
    </w:tbl>
    <w:p w14:paraId="50C9879D" w14:textId="77777777" w:rsidR="005C39B0" w:rsidRDefault="005C39B0" w:rsidP="00862ABC">
      <w:pPr>
        <w:rPr>
          <w:sz w:val="24"/>
        </w:rPr>
      </w:pPr>
    </w:p>
    <w:p w14:paraId="1795128E" w14:textId="62D93A83" w:rsidR="00885220" w:rsidRDefault="00862ABC" w:rsidP="00862ABC">
      <w:pPr>
        <w:rPr>
          <w:sz w:val="24"/>
        </w:rPr>
      </w:pPr>
      <w:r w:rsidRPr="00862ABC">
        <w:rPr>
          <w:sz w:val="24"/>
        </w:rPr>
        <w:t xml:space="preserve">Following the </w:t>
      </w:r>
      <w:r w:rsidR="00300536">
        <w:rPr>
          <w:sz w:val="24"/>
        </w:rPr>
        <w:t>April 2</w:t>
      </w:r>
      <w:r w:rsidR="00AA205E">
        <w:rPr>
          <w:sz w:val="24"/>
        </w:rPr>
        <w:t>, 20</w:t>
      </w:r>
      <w:r w:rsidR="00B54AD9">
        <w:rPr>
          <w:sz w:val="24"/>
        </w:rPr>
        <w:t>20</w:t>
      </w:r>
      <w:r w:rsidR="00544CE2">
        <w:rPr>
          <w:sz w:val="24"/>
        </w:rPr>
        <w:t xml:space="preserve"> </w:t>
      </w:r>
      <w:r w:rsidR="00300536">
        <w:rPr>
          <w:sz w:val="24"/>
        </w:rPr>
        <w:t>Market Development Advisory Group webinar</w:t>
      </w:r>
      <w:r w:rsidR="008627E4">
        <w:rPr>
          <w:sz w:val="24"/>
        </w:rPr>
        <w:t>,</w:t>
      </w:r>
      <w:r w:rsidRPr="00862ABC">
        <w:rPr>
          <w:sz w:val="24"/>
        </w:rPr>
        <w:t xml:space="preserve"> the Independent Electricity System Operator (IESO) is seeking feedback from </w:t>
      </w:r>
      <w:r w:rsidR="00300536">
        <w:rPr>
          <w:sz w:val="24"/>
        </w:rPr>
        <w:t>stakeholders</w:t>
      </w:r>
      <w:r w:rsidR="00300536" w:rsidRPr="00862ABC">
        <w:rPr>
          <w:sz w:val="24"/>
        </w:rPr>
        <w:t xml:space="preserve"> </w:t>
      </w:r>
      <w:r w:rsidRPr="00862ABC">
        <w:rPr>
          <w:sz w:val="24"/>
        </w:rPr>
        <w:t xml:space="preserve">on </w:t>
      </w:r>
      <w:r w:rsidR="008627E4">
        <w:rPr>
          <w:sz w:val="24"/>
        </w:rPr>
        <w:t>the following items discussed</w:t>
      </w:r>
      <w:r w:rsidRPr="00862ABC">
        <w:rPr>
          <w:sz w:val="24"/>
        </w:rPr>
        <w:t xml:space="preserve"> during the </w:t>
      </w:r>
      <w:r w:rsidR="008627E4">
        <w:rPr>
          <w:sz w:val="24"/>
        </w:rPr>
        <w:t>meeting</w:t>
      </w:r>
      <w:r w:rsidRPr="00862ABC">
        <w:rPr>
          <w:sz w:val="24"/>
        </w:rPr>
        <w:t>.</w:t>
      </w:r>
      <w:r w:rsidR="004E4281">
        <w:rPr>
          <w:sz w:val="24"/>
        </w:rPr>
        <w:t xml:space="preserve"> </w:t>
      </w:r>
      <w:r w:rsidR="00CB3A43">
        <w:rPr>
          <w:sz w:val="24"/>
        </w:rPr>
        <w:t>The presentation</w:t>
      </w:r>
      <w:r w:rsidR="00300536">
        <w:rPr>
          <w:sz w:val="24"/>
        </w:rPr>
        <w:t xml:space="preserve">, which contains the information related to these feedback requests, </w:t>
      </w:r>
      <w:r w:rsidR="00CB3A43">
        <w:rPr>
          <w:sz w:val="24"/>
        </w:rPr>
        <w:t xml:space="preserve">can be </w:t>
      </w:r>
      <w:r w:rsidR="00977506">
        <w:rPr>
          <w:sz w:val="24"/>
        </w:rPr>
        <w:t>accessed from</w:t>
      </w:r>
      <w:r w:rsidR="00824090">
        <w:rPr>
          <w:sz w:val="24"/>
        </w:rPr>
        <w:t xml:space="preserve"> the </w:t>
      </w:r>
      <w:hyperlink r:id="rId13" w:history="1">
        <w:r w:rsidR="00300536" w:rsidRPr="00300536">
          <w:rPr>
            <w:rStyle w:val="Hyperlink"/>
            <w:sz w:val="24"/>
          </w:rPr>
          <w:t>engagement web page</w:t>
        </w:r>
      </w:hyperlink>
      <w:r w:rsidR="00824090">
        <w:rPr>
          <w:sz w:val="24"/>
        </w:rPr>
        <w:t>.</w:t>
      </w:r>
      <w:r w:rsidR="00885220">
        <w:rPr>
          <w:sz w:val="24"/>
        </w:rPr>
        <w:t xml:space="preserve"> </w:t>
      </w:r>
    </w:p>
    <w:p w14:paraId="4CF57CE5" w14:textId="77777777" w:rsidR="00885220" w:rsidRDefault="00885220" w:rsidP="00862ABC">
      <w:pPr>
        <w:rPr>
          <w:sz w:val="24"/>
        </w:rPr>
      </w:pPr>
    </w:p>
    <w:p w14:paraId="250ED2C0" w14:textId="4782280F" w:rsidR="00B001AB" w:rsidRDefault="00862ABC">
      <w:pPr>
        <w:spacing w:after="200" w:line="276" w:lineRule="auto"/>
        <w:rPr>
          <w:b/>
          <w:sz w:val="24"/>
          <w:szCs w:val="24"/>
          <w:u w:val="single"/>
        </w:rPr>
      </w:pPr>
      <w:r w:rsidRPr="0081391E">
        <w:rPr>
          <w:b/>
          <w:sz w:val="24"/>
          <w:szCs w:val="24"/>
        </w:rPr>
        <w:t xml:space="preserve">Please </w:t>
      </w:r>
      <w:r w:rsidR="00885220">
        <w:rPr>
          <w:b/>
          <w:sz w:val="24"/>
          <w:szCs w:val="24"/>
        </w:rPr>
        <w:t>submit</w:t>
      </w:r>
      <w:r w:rsidRPr="0081391E">
        <w:rPr>
          <w:b/>
          <w:sz w:val="24"/>
          <w:szCs w:val="24"/>
        </w:rPr>
        <w:t xml:space="preserve"> feedback to</w:t>
      </w:r>
      <w:r>
        <w:rPr>
          <w:b/>
          <w:sz w:val="24"/>
          <w:szCs w:val="24"/>
        </w:rPr>
        <w:t xml:space="preserve"> </w:t>
      </w:r>
      <w:hyperlink r:id="rId14" w:history="1">
        <w:r w:rsidR="00300536" w:rsidRPr="00C62427">
          <w:rPr>
            <w:rStyle w:val="Hyperlink"/>
            <w:b/>
            <w:sz w:val="24"/>
            <w:szCs w:val="24"/>
          </w:rPr>
          <w:t>engagement@ieso.ca</w:t>
        </w:r>
      </w:hyperlink>
      <w:r w:rsidR="00300536">
        <w:rPr>
          <w:b/>
          <w:sz w:val="24"/>
          <w:szCs w:val="24"/>
        </w:rPr>
        <w:t xml:space="preserve"> by</w:t>
      </w:r>
      <w:r w:rsidR="00EC6935" w:rsidRPr="00EC6935">
        <w:rPr>
          <w:b/>
          <w:sz w:val="24"/>
          <w:szCs w:val="24"/>
        </w:rPr>
        <w:t xml:space="preserve"> </w:t>
      </w:r>
      <w:r w:rsidR="00300536">
        <w:rPr>
          <w:b/>
          <w:sz w:val="24"/>
          <w:szCs w:val="24"/>
        </w:rPr>
        <w:t>April 27</w:t>
      </w:r>
      <w:r w:rsidR="00EC6935" w:rsidRPr="00EC6935">
        <w:rPr>
          <w:b/>
          <w:sz w:val="24"/>
          <w:szCs w:val="24"/>
        </w:rPr>
        <w:t>, 20</w:t>
      </w:r>
      <w:r w:rsidR="00B54AD9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.</w:t>
      </w:r>
      <w:r w:rsidRPr="006B2E96">
        <w:rPr>
          <w:b/>
          <w:sz w:val="24"/>
          <w:szCs w:val="24"/>
        </w:rPr>
        <w:t xml:space="preserve"> </w:t>
      </w:r>
      <w:r w:rsidR="00B54AD9">
        <w:rPr>
          <w:b/>
          <w:sz w:val="24"/>
          <w:szCs w:val="24"/>
        </w:rPr>
        <w:t xml:space="preserve">If you wish to provide confidential feedback, please submit as a separate </w:t>
      </w:r>
      <w:r w:rsidR="00B001AB">
        <w:rPr>
          <w:b/>
          <w:sz w:val="24"/>
          <w:szCs w:val="24"/>
        </w:rPr>
        <w:t>document</w:t>
      </w:r>
      <w:r w:rsidR="00B54AD9">
        <w:rPr>
          <w:b/>
          <w:sz w:val="24"/>
          <w:szCs w:val="24"/>
        </w:rPr>
        <w:t xml:space="preserve">, marked “Confidential”. </w:t>
      </w:r>
      <w:r w:rsidR="00B001AB" w:rsidRPr="00B001AB">
        <w:rPr>
          <w:sz w:val="24"/>
          <w:szCs w:val="24"/>
        </w:rPr>
        <w:t>Otherwise,</w:t>
      </w:r>
      <w:r w:rsidR="00B001AB">
        <w:rPr>
          <w:b/>
          <w:sz w:val="24"/>
          <w:szCs w:val="24"/>
        </w:rPr>
        <w:t xml:space="preserve"> </w:t>
      </w:r>
      <w:r w:rsidR="00B001AB">
        <w:rPr>
          <w:sz w:val="24"/>
          <w:szCs w:val="24"/>
        </w:rPr>
        <w:t>t</w:t>
      </w:r>
      <w:r w:rsidRPr="001A6568">
        <w:rPr>
          <w:sz w:val="24"/>
          <w:szCs w:val="24"/>
        </w:rPr>
        <w:t xml:space="preserve">o promote transparency, </w:t>
      </w:r>
      <w:r w:rsidR="00544CE2">
        <w:rPr>
          <w:sz w:val="24"/>
          <w:szCs w:val="24"/>
        </w:rPr>
        <w:t xml:space="preserve">feedback </w:t>
      </w:r>
      <w:r w:rsidR="00B54AD9">
        <w:rPr>
          <w:sz w:val="24"/>
          <w:szCs w:val="24"/>
        </w:rPr>
        <w:t xml:space="preserve">that is not marked “Confidential” </w:t>
      </w:r>
      <w:r w:rsidR="00544CE2">
        <w:rPr>
          <w:sz w:val="24"/>
          <w:szCs w:val="24"/>
        </w:rPr>
        <w:t>will be posted on the engagement webpage</w:t>
      </w:r>
      <w:r w:rsidRPr="001A6568">
        <w:rPr>
          <w:sz w:val="24"/>
          <w:szCs w:val="24"/>
        </w:rPr>
        <w:t>.</w:t>
      </w:r>
      <w:r w:rsidR="00B001AB">
        <w:rPr>
          <w:b/>
          <w:sz w:val="24"/>
          <w:szCs w:val="24"/>
          <w:u w:val="single"/>
        </w:rPr>
        <w:br w:type="page"/>
      </w:r>
    </w:p>
    <w:p w14:paraId="2B9F2ED0" w14:textId="1EE07C57" w:rsidR="00782612" w:rsidRDefault="00782612" w:rsidP="00782612">
      <w:pPr>
        <w:rPr>
          <w:b/>
          <w:sz w:val="24"/>
          <w:szCs w:val="24"/>
          <w:u w:val="single"/>
        </w:rPr>
      </w:pPr>
      <w:r w:rsidRPr="00636196">
        <w:rPr>
          <w:b/>
          <w:sz w:val="24"/>
          <w:szCs w:val="24"/>
          <w:u w:val="single"/>
        </w:rPr>
        <w:lastRenderedPageBreak/>
        <w:t>Stakeholder Feedback</w:t>
      </w:r>
      <w:r w:rsidR="00A46D85">
        <w:rPr>
          <w:b/>
          <w:sz w:val="24"/>
          <w:szCs w:val="24"/>
          <w:u w:val="single"/>
        </w:rPr>
        <w:t xml:space="preserve"> Table</w:t>
      </w:r>
    </w:p>
    <w:p w14:paraId="14D3B90B" w14:textId="77777777" w:rsidR="00FA0AC9" w:rsidRDefault="00FA0AC9" w:rsidP="00FA0AC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4"/>
        <w:gridCol w:w="4165"/>
        <w:gridCol w:w="6281"/>
      </w:tblGrid>
      <w:tr w:rsidR="000169CA" w14:paraId="492C3EB4" w14:textId="77777777" w:rsidTr="00870A25">
        <w:tc>
          <w:tcPr>
            <w:tcW w:w="2504" w:type="dxa"/>
            <w:shd w:val="clear" w:color="auto" w:fill="C6D9F1" w:themeFill="text2" w:themeFillTint="33"/>
          </w:tcPr>
          <w:p w14:paraId="196EA42B" w14:textId="77777777" w:rsidR="000169CA" w:rsidRPr="00FA0AC9" w:rsidRDefault="000169CA" w:rsidP="00FA0AC9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Feedback Topic</w:t>
            </w:r>
          </w:p>
        </w:tc>
        <w:tc>
          <w:tcPr>
            <w:tcW w:w="4165" w:type="dxa"/>
            <w:shd w:val="clear" w:color="auto" w:fill="C6D9F1" w:themeFill="text2" w:themeFillTint="33"/>
          </w:tcPr>
          <w:p w14:paraId="449CB430" w14:textId="77777777" w:rsidR="000169CA" w:rsidRPr="00FA0AC9" w:rsidRDefault="00022220" w:rsidP="00FA0AC9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Requests</w:t>
            </w:r>
          </w:p>
        </w:tc>
        <w:tc>
          <w:tcPr>
            <w:tcW w:w="6281" w:type="dxa"/>
            <w:shd w:val="clear" w:color="auto" w:fill="C6D9F1" w:themeFill="text2" w:themeFillTint="33"/>
          </w:tcPr>
          <w:p w14:paraId="4AB97E39" w14:textId="77777777" w:rsidR="000169CA" w:rsidRPr="00FA0AC9" w:rsidRDefault="000169CA" w:rsidP="00A46D85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FA0AC9">
              <w:rPr>
                <w:rFonts w:asciiTheme="minorHAnsi" w:hAnsiTheme="minorHAnsi"/>
                <w:b/>
                <w:sz w:val="24"/>
                <w:szCs w:val="24"/>
              </w:rPr>
              <w:t xml:space="preserve">Stakeholder </w:t>
            </w:r>
            <w:r w:rsidR="00A46D85">
              <w:rPr>
                <w:rFonts w:asciiTheme="minorHAnsi" w:hAnsiTheme="minorHAnsi"/>
                <w:b/>
                <w:sz w:val="24"/>
                <w:szCs w:val="24"/>
              </w:rPr>
              <w:t>Feedback</w:t>
            </w:r>
          </w:p>
        </w:tc>
      </w:tr>
      <w:tr w:rsidR="00B54AD9" w14:paraId="151A7673" w14:textId="77777777" w:rsidTr="00870A25">
        <w:tc>
          <w:tcPr>
            <w:tcW w:w="2504" w:type="dxa"/>
            <w:vMerge w:val="restart"/>
          </w:tcPr>
          <w:p w14:paraId="416E4BBE" w14:textId="77777777" w:rsidR="00B54AD9" w:rsidRDefault="00B54AD9" w:rsidP="002B7A9B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  <w:p w14:paraId="2899D9BA" w14:textId="77777777" w:rsidR="00B001AB" w:rsidRDefault="00B001AB" w:rsidP="00B54AD9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  <w:p w14:paraId="798302AC" w14:textId="77777777" w:rsidR="00B001AB" w:rsidRDefault="00B001AB" w:rsidP="00B54AD9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  <w:p w14:paraId="6C304768" w14:textId="77777777" w:rsidR="00B001AB" w:rsidRDefault="00B001AB" w:rsidP="00B54AD9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  <w:p w14:paraId="47BBA1AF" w14:textId="77777777" w:rsidR="00B001AB" w:rsidRDefault="00B001AB" w:rsidP="00B54AD9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  <w:p w14:paraId="79B0DCD6" w14:textId="77777777" w:rsidR="00B001AB" w:rsidRDefault="00B001AB" w:rsidP="00B54AD9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  <w:p w14:paraId="53786593" w14:textId="77777777" w:rsidR="00B001AB" w:rsidRDefault="00B001AB" w:rsidP="00B54AD9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  <w:p w14:paraId="125D90B2" w14:textId="77777777" w:rsidR="00B001AB" w:rsidRDefault="00B001AB" w:rsidP="00B54AD9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  <w:p w14:paraId="562905DF" w14:textId="77777777" w:rsidR="00B001AB" w:rsidRDefault="00B001AB" w:rsidP="00B54AD9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  <w:p w14:paraId="3F5C9562" w14:textId="09B58FF8" w:rsidR="00B54AD9" w:rsidRDefault="00300536" w:rsidP="002B7A9B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Expanding Participation in Operating Reserve and Energy</w:t>
            </w:r>
          </w:p>
        </w:tc>
        <w:tc>
          <w:tcPr>
            <w:tcW w:w="4165" w:type="dxa"/>
          </w:tcPr>
          <w:p w14:paraId="5DDBB6E1" w14:textId="6F414641" w:rsidR="00B54AD9" w:rsidRPr="00022220" w:rsidRDefault="00300536" w:rsidP="002B7A9B">
            <w:pPr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Is our current focus of generator/load with behind-the-meter storage solutions consistent with stakeholder expectations of what “hybrid participation” consists of?</w:t>
            </w:r>
          </w:p>
        </w:tc>
        <w:tc>
          <w:tcPr>
            <w:tcW w:w="6281" w:type="dxa"/>
          </w:tcPr>
          <w:p w14:paraId="5103AD41" w14:textId="77777777" w:rsidR="00B54AD9" w:rsidRDefault="00B54AD9" w:rsidP="002B7A9B"/>
        </w:tc>
      </w:tr>
      <w:tr w:rsidR="00B54AD9" w14:paraId="2DA40D99" w14:textId="77777777" w:rsidTr="00870A25">
        <w:tc>
          <w:tcPr>
            <w:tcW w:w="2504" w:type="dxa"/>
            <w:vMerge/>
          </w:tcPr>
          <w:p w14:paraId="0C9D61EB" w14:textId="77777777" w:rsidR="00B54AD9" w:rsidRDefault="00B54AD9" w:rsidP="002B7A9B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4165" w:type="dxa"/>
          </w:tcPr>
          <w:p w14:paraId="0CC22381" w14:textId="3050F38A" w:rsidR="00B54AD9" w:rsidRDefault="00300536" w:rsidP="002B7A9B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Do stakeholders have experience with hybrid participation in other jurisdictions? If so, are there any learnings we should be considering from other system operators?</w:t>
            </w:r>
          </w:p>
        </w:tc>
        <w:tc>
          <w:tcPr>
            <w:tcW w:w="6281" w:type="dxa"/>
          </w:tcPr>
          <w:p w14:paraId="0ED8C902" w14:textId="77777777" w:rsidR="00B54AD9" w:rsidRDefault="00B54AD9" w:rsidP="002B7A9B"/>
        </w:tc>
      </w:tr>
      <w:tr w:rsidR="00B54AD9" w14:paraId="4695FC59" w14:textId="77777777" w:rsidTr="00870A25">
        <w:tc>
          <w:tcPr>
            <w:tcW w:w="2504" w:type="dxa"/>
            <w:vMerge/>
          </w:tcPr>
          <w:p w14:paraId="2CF45644" w14:textId="77777777" w:rsidR="00B54AD9" w:rsidRDefault="00B54AD9" w:rsidP="002B7A9B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4165" w:type="dxa"/>
          </w:tcPr>
          <w:p w14:paraId="349E4B0E" w14:textId="4FC248AB" w:rsidR="00B54AD9" w:rsidRDefault="00300536" w:rsidP="002B7A9B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Are the requirements to participate in energy and operating reserve (OR) clear and understandable?</w:t>
            </w:r>
          </w:p>
        </w:tc>
        <w:tc>
          <w:tcPr>
            <w:tcW w:w="6281" w:type="dxa"/>
          </w:tcPr>
          <w:p w14:paraId="37B219D6" w14:textId="77777777" w:rsidR="00B54AD9" w:rsidRDefault="00B54AD9" w:rsidP="002B7A9B"/>
        </w:tc>
      </w:tr>
      <w:tr w:rsidR="00B54AD9" w14:paraId="27E59755" w14:textId="77777777" w:rsidTr="00870A25">
        <w:tc>
          <w:tcPr>
            <w:tcW w:w="2504" w:type="dxa"/>
            <w:vMerge/>
          </w:tcPr>
          <w:p w14:paraId="2C05EB5D" w14:textId="77777777" w:rsidR="00B54AD9" w:rsidRDefault="00B54AD9" w:rsidP="002B7A9B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4165" w:type="dxa"/>
          </w:tcPr>
          <w:p w14:paraId="7A231FEE" w14:textId="121D8565" w:rsidR="00B54AD9" w:rsidRDefault="00300536" w:rsidP="002B7A9B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Based on the models and opportunities presented, is it clear what could be limiting a resource from participating?</w:t>
            </w:r>
          </w:p>
        </w:tc>
        <w:tc>
          <w:tcPr>
            <w:tcW w:w="6281" w:type="dxa"/>
          </w:tcPr>
          <w:p w14:paraId="308CE2CD" w14:textId="77777777" w:rsidR="00B54AD9" w:rsidRDefault="00B54AD9" w:rsidP="002B7A9B"/>
        </w:tc>
      </w:tr>
      <w:tr w:rsidR="00B54AD9" w14:paraId="429B52A0" w14:textId="77777777" w:rsidTr="00870A25">
        <w:tc>
          <w:tcPr>
            <w:tcW w:w="2504" w:type="dxa"/>
            <w:vMerge/>
          </w:tcPr>
          <w:p w14:paraId="541FB0CF" w14:textId="77777777" w:rsidR="00B54AD9" w:rsidRDefault="00B54AD9" w:rsidP="002B7A9B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4165" w:type="dxa"/>
          </w:tcPr>
          <w:p w14:paraId="5ECEDD7F" w14:textId="3927135D" w:rsidR="00B54AD9" w:rsidRDefault="00300536" w:rsidP="002B7A9B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Based on the information that was presented, are your resources or a subset of your resources capable of meeting our current requirements?</w:t>
            </w:r>
          </w:p>
        </w:tc>
        <w:tc>
          <w:tcPr>
            <w:tcW w:w="6281" w:type="dxa"/>
          </w:tcPr>
          <w:p w14:paraId="41144B58" w14:textId="77777777" w:rsidR="00B54AD9" w:rsidRDefault="00B54AD9" w:rsidP="002B7A9B"/>
        </w:tc>
      </w:tr>
      <w:tr w:rsidR="00B54AD9" w14:paraId="6D754946" w14:textId="77777777" w:rsidTr="00870A25">
        <w:tc>
          <w:tcPr>
            <w:tcW w:w="2504" w:type="dxa"/>
            <w:vMerge/>
          </w:tcPr>
          <w:p w14:paraId="12D0711A" w14:textId="77777777" w:rsidR="00B54AD9" w:rsidRDefault="00B54AD9" w:rsidP="002B7A9B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4165" w:type="dxa"/>
          </w:tcPr>
          <w:p w14:paraId="618FBD26" w14:textId="4ED8D969" w:rsidR="00B54AD9" w:rsidRDefault="00300536" w:rsidP="002B7A9B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Have you come across similar issues for participation in other markets?</w:t>
            </w:r>
          </w:p>
        </w:tc>
        <w:tc>
          <w:tcPr>
            <w:tcW w:w="6281" w:type="dxa"/>
          </w:tcPr>
          <w:p w14:paraId="62583850" w14:textId="77777777" w:rsidR="00B54AD9" w:rsidRDefault="00B54AD9" w:rsidP="002B7A9B"/>
        </w:tc>
      </w:tr>
      <w:tr w:rsidR="00B54AD9" w14:paraId="20D15537" w14:textId="77777777" w:rsidTr="00870A25">
        <w:tc>
          <w:tcPr>
            <w:tcW w:w="2504" w:type="dxa"/>
            <w:vMerge/>
          </w:tcPr>
          <w:p w14:paraId="77B37AF8" w14:textId="77777777" w:rsidR="00B54AD9" w:rsidRDefault="00B54AD9" w:rsidP="002B7A9B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4165" w:type="dxa"/>
          </w:tcPr>
          <w:p w14:paraId="3B818284" w14:textId="3322D563" w:rsidR="00B54AD9" w:rsidRDefault="00411462" w:rsidP="002B7A9B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Are you interested in participating in an individual teleconference with the IESO to discuss any participation issues for the resource types identified?</w:t>
            </w:r>
          </w:p>
        </w:tc>
        <w:tc>
          <w:tcPr>
            <w:tcW w:w="6281" w:type="dxa"/>
          </w:tcPr>
          <w:p w14:paraId="7278D6B2" w14:textId="77777777" w:rsidR="00B54AD9" w:rsidRDefault="00B54AD9" w:rsidP="002B7A9B"/>
        </w:tc>
      </w:tr>
      <w:tr w:rsidR="00B54AD9" w14:paraId="068955F3" w14:textId="77777777" w:rsidTr="00870A25">
        <w:tc>
          <w:tcPr>
            <w:tcW w:w="2504" w:type="dxa"/>
          </w:tcPr>
          <w:p w14:paraId="0AE274AE" w14:textId="4BD9EDDB" w:rsidR="00B54AD9" w:rsidRDefault="00411462" w:rsidP="002B7A9B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lastRenderedPageBreak/>
              <w:t>Transmission Rights Clearing Account (TRCA) Disbursement Methodology</w:t>
            </w:r>
          </w:p>
        </w:tc>
        <w:tc>
          <w:tcPr>
            <w:tcW w:w="4165" w:type="dxa"/>
          </w:tcPr>
          <w:p w14:paraId="2CA2FD45" w14:textId="329B5679" w:rsidR="00B54AD9" w:rsidRDefault="00411462" w:rsidP="002B7A9B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Please provide feedback on the revised</w:t>
            </w:r>
            <w:r w:rsidR="00870A25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disbursement methodology proposal</w:t>
            </w:r>
            <w:bookmarkStart w:id="0" w:name="_GoBack"/>
            <w:r w:rsidR="00870A25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here</w:t>
            </w:r>
            <w:bookmarkEnd w:id="0"/>
            <w:r w:rsidR="00870A25">
              <w:rPr>
                <w:rFonts w:asciiTheme="minorHAnsi" w:hAnsi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6281" w:type="dxa"/>
          </w:tcPr>
          <w:p w14:paraId="03DB138A" w14:textId="77777777" w:rsidR="00B54AD9" w:rsidRDefault="00B54AD9" w:rsidP="002B7A9B"/>
        </w:tc>
      </w:tr>
      <w:tr w:rsidR="00870A25" w14:paraId="2CA4463C" w14:textId="77777777" w:rsidTr="00870A25">
        <w:tc>
          <w:tcPr>
            <w:tcW w:w="2504" w:type="dxa"/>
            <w:vMerge w:val="restart"/>
          </w:tcPr>
          <w:p w14:paraId="57091579" w14:textId="77777777" w:rsidR="00870A25" w:rsidRDefault="00870A25" w:rsidP="002B7A9B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  <w:p w14:paraId="1289A724" w14:textId="77777777" w:rsidR="00870A25" w:rsidRDefault="00870A25" w:rsidP="002B7A9B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  <w:p w14:paraId="45DDBDEF" w14:textId="77777777" w:rsidR="00870A25" w:rsidRDefault="00870A25" w:rsidP="002B7A9B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  <w:p w14:paraId="66CC59F5" w14:textId="77777777" w:rsidR="00870A25" w:rsidRDefault="00870A25" w:rsidP="002B7A9B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  <w:p w14:paraId="48A3E791" w14:textId="77777777" w:rsidR="00870A25" w:rsidRDefault="00870A25" w:rsidP="002B7A9B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  <w:p w14:paraId="52F77E2A" w14:textId="77777777" w:rsidR="00870A25" w:rsidRDefault="00870A25" w:rsidP="002B7A9B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  <w:p w14:paraId="7BAFFEF3" w14:textId="77777777" w:rsidR="00870A25" w:rsidRDefault="00870A25" w:rsidP="002B7A9B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  <w:p w14:paraId="6F272A62" w14:textId="29D4AD7C" w:rsidR="00870A25" w:rsidRDefault="00870A25" w:rsidP="002B7A9B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Transmission Rights Market Review</w:t>
            </w:r>
          </w:p>
        </w:tc>
        <w:tc>
          <w:tcPr>
            <w:tcW w:w="4165" w:type="dxa"/>
          </w:tcPr>
          <w:p w14:paraId="4C91EBCF" w14:textId="6CA08158" w:rsidR="00870A25" w:rsidRPr="00870A25" w:rsidRDefault="00870A25" w:rsidP="00870A2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Please provide any feedback on the engagement approach here.</w:t>
            </w:r>
          </w:p>
        </w:tc>
        <w:tc>
          <w:tcPr>
            <w:tcW w:w="6281" w:type="dxa"/>
          </w:tcPr>
          <w:p w14:paraId="151047EF" w14:textId="77777777" w:rsidR="00870A25" w:rsidRDefault="00870A25" w:rsidP="002B7A9B"/>
        </w:tc>
      </w:tr>
      <w:tr w:rsidR="00870A25" w14:paraId="7A479576" w14:textId="77777777" w:rsidTr="00870A25">
        <w:tc>
          <w:tcPr>
            <w:tcW w:w="2504" w:type="dxa"/>
            <w:vMerge/>
          </w:tcPr>
          <w:p w14:paraId="63E72C10" w14:textId="04B9629F" w:rsidR="00870A25" w:rsidDel="00411462" w:rsidRDefault="00870A25" w:rsidP="002B7A9B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4165" w:type="dxa"/>
          </w:tcPr>
          <w:p w14:paraId="1DCA9DD3" w14:textId="77777777" w:rsidR="00870A25" w:rsidRPr="00870A25" w:rsidRDefault="00870A25" w:rsidP="00870A25">
            <w:pPr>
              <w:rPr>
                <w:rFonts w:asciiTheme="minorHAnsi" w:hAnsiTheme="minorHAnsi"/>
                <w:sz w:val="24"/>
                <w:szCs w:val="24"/>
              </w:rPr>
            </w:pPr>
            <w:r w:rsidRPr="00870A25">
              <w:rPr>
                <w:rFonts w:asciiTheme="minorHAnsi" w:hAnsiTheme="minorHAnsi"/>
                <w:sz w:val="24"/>
                <w:szCs w:val="24"/>
              </w:rPr>
              <w:t>Is the proposed scope appropriate?</w:t>
            </w:r>
          </w:p>
          <w:p w14:paraId="369258CD" w14:textId="77777777" w:rsidR="00870A25" w:rsidRPr="00B001AB" w:rsidDel="00411462" w:rsidRDefault="00870A25" w:rsidP="002B7A9B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6281" w:type="dxa"/>
          </w:tcPr>
          <w:p w14:paraId="27657509" w14:textId="77777777" w:rsidR="00870A25" w:rsidRDefault="00870A25" w:rsidP="002B7A9B"/>
        </w:tc>
      </w:tr>
      <w:tr w:rsidR="00870A25" w14:paraId="7EE2E904" w14:textId="77777777" w:rsidTr="00870A25">
        <w:tc>
          <w:tcPr>
            <w:tcW w:w="2504" w:type="dxa"/>
            <w:vMerge/>
          </w:tcPr>
          <w:p w14:paraId="2FD69776" w14:textId="77777777" w:rsidR="00870A25" w:rsidRDefault="00870A25" w:rsidP="002B7A9B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4165" w:type="dxa"/>
          </w:tcPr>
          <w:p w14:paraId="567D650E" w14:textId="515471C0" w:rsidR="00870A25" w:rsidRPr="00870A25" w:rsidRDefault="00870A25" w:rsidP="00870A25">
            <w:pPr>
              <w:rPr>
                <w:rFonts w:asciiTheme="minorHAnsi" w:hAnsiTheme="minorHAnsi"/>
                <w:sz w:val="24"/>
                <w:szCs w:val="24"/>
              </w:rPr>
            </w:pPr>
            <w:r w:rsidRPr="00870A25">
              <w:rPr>
                <w:rFonts w:asciiTheme="minorHAnsi" w:hAnsiTheme="minorHAnsi"/>
                <w:sz w:val="24"/>
                <w:szCs w:val="24"/>
              </w:rPr>
              <w:t>Does the sequencing of stages make sense or should MRP changes be prioritized?</w:t>
            </w:r>
          </w:p>
        </w:tc>
        <w:tc>
          <w:tcPr>
            <w:tcW w:w="6281" w:type="dxa"/>
          </w:tcPr>
          <w:p w14:paraId="239AA61A" w14:textId="77777777" w:rsidR="00870A25" w:rsidRDefault="00870A25" w:rsidP="002B7A9B"/>
        </w:tc>
      </w:tr>
      <w:tr w:rsidR="00870A25" w14:paraId="528A56FD" w14:textId="77777777" w:rsidTr="00870A25">
        <w:tc>
          <w:tcPr>
            <w:tcW w:w="2504" w:type="dxa"/>
            <w:vMerge/>
          </w:tcPr>
          <w:p w14:paraId="43EB7F14" w14:textId="77777777" w:rsidR="00870A25" w:rsidRDefault="00870A25" w:rsidP="002B7A9B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4165" w:type="dxa"/>
          </w:tcPr>
          <w:p w14:paraId="3C76F3F0" w14:textId="6404105E" w:rsidR="00870A25" w:rsidRPr="00870A25" w:rsidRDefault="00870A25" w:rsidP="00870A25">
            <w:pPr>
              <w:rPr>
                <w:rFonts w:asciiTheme="minorHAnsi" w:hAnsiTheme="minorHAnsi"/>
                <w:sz w:val="24"/>
                <w:szCs w:val="24"/>
              </w:rPr>
            </w:pPr>
            <w:r w:rsidRPr="00870A25">
              <w:rPr>
                <w:rFonts w:asciiTheme="minorHAnsi" w:hAnsiTheme="minorHAnsi"/>
                <w:sz w:val="24"/>
                <w:szCs w:val="24"/>
              </w:rPr>
              <w:t>Are the timelines realistic?</w:t>
            </w:r>
          </w:p>
        </w:tc>
        <w:tc>
          <w:tcPr>
            <w:tcW w:w="6281" w:type="dxa"/>
          </w:tcPr>
          <w:p w14:paraId="3A791794" w14:textId="77777777" w:rsidR="00870A25" w:rsidRDefault="00870A25" w:rsidP="002B7A9B"/>
        </w:tc>
      </w:tr>
      <w:tr w:rsidR="00870A25" w14:paraId="25A3DC67" w14:textId="77777777" w:rsidTr="00870A25">
        <w:tc>
          <w:tcPr>
            <w:tcW w:w="2504" w:type="dxa"/>
            <w:vMerge/>
          </w:tcPr>
          <w:p w14:paraId="61DFCDC8" w14:textId="77777777" w:rsidR="00870A25" w:rsidRDefault="00870A25" w:rsidP="002B7A9B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4165" w:type="dxa"/>
          </w:tcPr>
          <w:p w14:paraId="61E64CFE" w14:textId="0244DC4A" w:rsidR="00870A25" w:rsidRPr="00870A25" w:rsidRDefault="00870A25" w:rsidP="00870A25">
            <w:pPr>
              <w:rPr>
                <w:rFonts w:asciiTheme="minorHAnsi" w:hAnsiTheme="minorHAnsi"/>
                <w:sz w:val="24"/>
                <w:szCs w:val="24"/>
              </w:rPr>
            </w:pPr>
            <w:r w:rsidRPr="00870A25">
              <w:rPr>
                <w:rFonts w:asciiTheme="minorHAnsi" w:hAnsiTheme="minorHAnsi"/>
                <w:sz w:val="24"/>
                <w:szCs w:val="24"/>
              </w:rPr>
              <w:t>What stakeholder constituents would be most interested in participating in the review?</w:t>
            </w:r>
          </w:p>
        </w:tc>
        <w:tc>
          <w:tcPr>
            <w:tcW w:w="6281" w:type="dxa"/>
          </w:tcPr>
          <w:p w14:paraId="5B249639" w14:textId="77777777" w:rsidR="00870A25" w:rsidRDefault="00870A25" w:rsidP="002B7A9B"/>
        </w:tc>
      </w:tr>
      <w:tr w:rsidR="00870A25" w14:paraId="3D5BA156" w14:textId="77777777" w:rsidTr="00870A25">
        <w:tc>
          <w:tcPr>
            <w:tcW w:w="2504" w:type="dxa"/>
            <w:vMerge/>
          </w:tcPr>
          <w:p w14:paraId="0E431371" w14:textId="77777777" w:rsidR="00870A25" w:rsidRDefault="00870A25" w:rsidP="002B7A9B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4165" w:type="dxa"/>
          </w:tcPr>
          <w:p w14:paraId="3E4DA1E1" w14:textId="064F02F0" w:rsidR="00870A25" w:rsidRPr="00870A25" w:rsidRDefault="00870A25" w:rsidP="00870A25">
            <w:pPr>
              <w:rPr>
                <w:rFonts w:asciiTheme="minorHAnsi" w:hAnsiTheme="minorHAnsi"/>
                <w:sz w:val="24"/>
                <w:szCs w:val="24"/>
              </w:rPr>
            </w:pPr>
            <w:r w:rsidRPr="00870A25">
              <w:rPr>
                <w:rFonts w:asciiTheme="minorHAnsi" w:hAnsiTheme="minorHAnsi"/>
                <w:sz w:val="24"/>
                <w:szCs w:val="24"/>
              </w:rPr>
              <w:t>How often would MDAG like to be engaged?</w:t>
            </w:r>
          </w:p>
        </w:tc>
        <w:tc>
          <w:tcPr>
            <w:tcW w:w="6281" w:type="dxa"/>
          </w:tcPr>
          <w:p w14:paraId="434807AF" w14:textId="77777777" w:rsidR="00870A25" w:rsidRDefault="00870A25" w:rsidP="002B7A9B"/>
        </w:tc>
      </w:tr>
      <w:tr w:rsidR="00870A25" w14:paraId="03FBC0A7" w14:textId="77777777" w:rsidTr="00870A25">
        <w:tc>
          <w:tcPr>
            <w:tcW w:w="2504" w:type="dxa"/>
            <w:vMerge/>
          </w:tcPr>
          <w:p w14:paraId="63A1A845" w14:textId="77777777" w:rsidR="00870A25" w:rsidRDefault="00870A25" w:rsidP="002B7A9B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4165" w:type="dxa"/>
          </w:tcPr>
          <w:p w14:paraId="4BC1499D" w14:textId="66CEC4CA" w:rsidR="00870A25" w:rsidRPr="00870A25" w:rsidRDefault="00870A25" w:rsidP="00870A25">
            <w:pPr>
              <w:rPr>
                <w:rFonts w:asciiTheme="minorHAnsi" w:hAnsiTheme="minorHAnsi"/>
                <w:sz w:val="24"/>
                <w:szCs w:val="24"/>
              </w:rPr>
            </w:pPr>
            <w:r w:rsidRPr="00870A25">
              <w:rPr>
                <w:rFonts w:asciiTheme="minorHAnsi" w:hAnsiTheme="minorHAnsi"/>
                <w:sz w:val="24"/>
                <w:szCs w:val="24"/>
              </w:rPr>
              <w:t>What level of involvement would MDAG like to play?</w:t>
            </w:r>
          </w:p>
        </w:tc>
        <w:tc>
          <w:tcPr>
            <w:tcW w:w="6281" w:type="dxa"/>
          </w:tcPr>
          <w:p w14:paraId="5131F11D" w14:textId="77777777" w:rsidR="00870A25" w:rsidRDefault="00870A25" w:rsidP="002B7A9B"/>
        </w:tc>
      </w:tr>
      <w:tr w:rsidR="00870A25" w14:paraId="060D2974" w14:textId="77777777" w:rsidTr="00870A25">
        <w:tc>
          <w:tcPr>
            <w:tcW w:w="2504" w:type="dxa"/>
            <w:vMerge/>
          </w:tcPr>
          <w:p w14:paraId="0F73C452" w14:textId="77777777" w:rsidR="00870A25" w:rsidRDefault="00870A25" w:rsidP="002B7A9B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4165" w:type="dxa"/>
          </w:tcPr>
          <w:p w14:paraId="22512A64" w14:textId="77777777" w:rsidR="00870A25" w:rsidRPr="00870A25" w:rsidRDefault="00870A25" w:rsidP="00870A25">
            <w:pPr>
              <w:rPr>
                <w:rFonts w:asciiTheme="minorHAnsi" w:hAnsiTheme="minorHAnsi"/>
                <w:sz w:val="24"/>
                <w:szCs w:val="24"/>
              </w:rPr>
            </w:pPr>
            <w:r w:rsidRPr="00870A25">
              <w:rPr>
                <w:rFonts w:asciiTheme="minorHAnsi" w:hAnsiTheme="minorHAnsi"/>
                <w:sz w:val="24"/>
                <w:szCs w:val="24"/>
                <w:lang w:val="en-US"/>
              </w:rPr>
              <w:t>What do MDAG members believe is the purpose of the TR market?</w:t>
            </w:r>
          </w:p>
          <w:p w14:paraId="673F2FC4" w14:textId="77777777" w:rsidR="00870A25" w:rsidRPr="00870A25" w:rsidRDefault="00870A25" w:rsidP="00870A2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81" w:type="dxa"/>
          </w:tcPr>
          <w:p w14:paraId="7E1851F5" w14:textId="77777777" w:rsidR="00870A25" w:rsidRDefault="00870A25" w:rsidP="002B7A9B"/>
        </w:tc>
      </w:tr>
      <w:tr w:rsidR="005335DF" w14:paraId="00FFFE3A" w14:textId="77777777" w:rsidTr="005335DF">
        <w:tc>
          <w:tcPr>
            <w:tcW w:w="12950" w:type="dxa"/>
            <w:gridSpan w:val="3"/>
          </w:tcPr>
          <w:p w14:paraId="4ABB409C" w14:textId="77777777" w:rsidR="005335DF" w:rsidRDefault="005335DF" w:rsidP="005335DF">
            <w:r>
              <w:t>General Comments:</w:t>
            </w:r>
          </w:p>
          <w:p w14:paraId="0CAA6C0E" w14:textId="77777777" w:rsidR="005335DF" w:rsidRDefault="005335DF" w:rsidP="005335DF"/>
        </w:tc>
      </w:tr>
    </w:tbl>
    <w:p w14:paraId="77C89FD4" w14:textId="77777777" w:rsidR="00FA0AC9" w:rsidRDefault="00FA0AC9" w:rsidP="00A46D85"/>
    <w:sectPr w:rsidR="00FA0AC9">
      <w:footerReference w:type="default" r:id="rId15"/>
      <w:headerReference w:type="first" r:id="rId16"/>
      <w:footerReference w:type="first" r:id="rId17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9D2C6" w14:textId="77777777" w:rsidR="00871E8C" w:rsidRDefault="00871E8C">
      <w:r>
        <w:separator/>
      </w:r>
    </w:p>
  </w:endnote>
  <w:endnote w:type="continuationSeparator" w:id="0">
    <w:p w14:paraId="40FCAD6A" w14:textId="77777777" w:rsidR="00871E8C" w:rsidRDefault="00871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B57AD" w14:textId="6BFF02F8" w:rsidR="008627E4" w:rsidRDefault="008627E4">
    <w:pPr>
      <w:pStyle w:val="Footer"/>
      <w:jc w:val="cent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24BADA" wp14:editId="34214604">
              <wp:simplePos x="0" y="0"/>
              <wp:positionH relativeFrom="column">
                <wp:posOffset>7279005</wp:posOffset>
              </wp:positionH>
              <wp:positionV relativeFrom="paragraph">
                <wp:posOffset>-134620</wp:posOffset>
              </wp:positionV>
              <wp:extent cx="1988185" cy="946150"/>
              <wp:effectExtent l="0" t="0" r="0" b="635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8289" cy="94629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27156DD9" w14:textId="77777777" w:rsidR="008627E4" w:rsidRDefault="008627E4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lang w:eastAsia="en-CA"/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 wp14:anchorId="75E57CA0" wp14:editId="7FEAFBFC">
                                <wp:extent cx="1335405" cy="603250"/>
                                <wp:effectExtent l="0" t="0" r="0" b="6350"/>
                                <wp:docPr id="11" name="Pictur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35819" cy="60371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24BA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73.15pt;margin-top:-10.6pt;width:156.55pt;height:7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" filled="f" stroked="f">
              <v:textbox>
                <w:txbxContent>
                  <w:p w14:paraId="27156DD9" w14:textId="77777777" w:rsidR="008627E4" w:rsidRDefault="008627E4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>
                      <w:rPr>
                        <w:noProof/>
                        <w:color w:val="FFFFFF" w:themeColor="background1"/>
                        <w:lang w:eastAsia="en-CA"/>
                        <w14:textFill>
                          <w14:noFill/>
                        </w14:textFill>
                      </w:rPr>
                      <w:drawing>
                        <wp:inline distT="0" distB="0" distL="0" distR="0" wp14:anchorId="75E57CA0" wp14:editId="7FEAFBFC">
                          <wp:extent cx="1335405" cy="603250"/>
                          <wp:effectExtent l="0" t="0" r="0" b="6350"/>
                          <wp:docPr id="11" name="Pictur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35819" cy="6037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sdt>
      <w:sdtPr>
        <w:id w:val="-29501285"/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0A25">
          <w:rPr>
            <w:noProof/>
          </w:rPr>
          <w:t>2</w:t>
        </w:r>
        <w:r>
          <w:fldChar w:fldCharType="end"/>
        </w:r>
      </w:sdtContent>
    </w:sdt>
  </w:p>
  <w:p w14:paraId="583F84E7" w14:textId="77777777" w:rsidR="008627E4" w:rsidRDefault="008627E4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89704" w14:textId="77777777" w:rsidR="008627E4" w:rsidRDefault="008627E4">
    <w:pPr>
      <w:pStyle w:val="Footer"/>
      <w:jc w:val="cent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4B4532" wp14:editId="54AA5F43">
              <wp:simplePos x="0" y="0"/>
              <wp:positionH relativeFrom="column">
                <wp:posOffset>7165975</wp:posOffset>
              </wp:positionH>
              <wp:positionV relativeFrom="paragraph">
                <wp:posOffset>-325755</wp:posOffset>
              </wp:positionV>
              <wp:extent cx="1988185" cy="946150"/>
              <wp:effectExtent l="0" t="0" r="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8289" cy="94629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7474E9E3" w14:textId="77777777" w:rsidR="008627E4" w:rsidRDefault="008627E4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lang w:eastAsia="en-CA"/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 wp14:anchorId="74D1E81B" wp14:editId="33C253DD">
                                <wp:extent cx="1335405" cy="603250"/>
                                <wp:effectExtent l="0" t="0" r="0" b="6350"/>
                                <wp:docPr id="12" name="Pictur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35819" cy="60371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4B453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564.25pt;margin-top:-25.65pt;width:156.55pt;height:7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" filled="f" stroked="f">
              <v:textbox>
                <w:txbxContent>
                  <w:p w14:paraId="7474E9E3" w14:textId="77777777" w:rsidR="008627E4" w:rsidRDefault="008627E4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>
                      <w:rPr>
                        <w:noProof/>
                        <w:color w:val="FFFFFF" w:themeColor="background1"/>
                        <w:lang w:eastAsia="en-CA"/>
                        <w14:textFill>
                          <w14:noFill/>
                        </w14:textFill>
                      </w:rPr>
                      <w:drawing>
                        <wp:inline distT="0" distB="0" distL="0" distR="0" wp14:anchorId="74D1E81B" wp14:editId="33C253DD">
                          <wp:extent cx="1335405" cy="603250"/>
                          <wp:effectExtent l="0" t="0" r="0" b="6350"/>
                          <wp:docPr id="12" name="Pictur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35819" cy="6037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697CD" w14:textId="77777777" w:rsidR="00871E8C" w:rsidRDefault="00871E8C">
      <w:r>
        <w:separator/>
      </w:r>
    </w:p>
  </w:footnote>
  <w:footnote w:type="continuationSeparator" w:id="0">
    <w:p w14:paraId="73DCEC46" w14:textId="77777777" w:rsidR="00871E8C" w:rsidRDefault="00871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0788B" w14:textId="77777777" w:rsidR="008627E4" w:rsidRDefault="008627E4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B87D500" wp14:editId="25036121">
              <wp:simplePos x="0" y="0"/>
              <wp:positionH relativeFrom="page">
                <wp:posOffset>1066800</wp:posOffset>
              </wp:positionH>
              <wp:positionV relativeFrom="page">
                <wp:posOffset>440267</wp:posOffset>
              </wp:positionV>
              <wp:extent cx="7301230" cy="973666"/>
              <wp:effectExtent l="0" t="0" r="0" b="0"/>
              <wp:wrapSquare wrapText="bothSides"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1230" cy="9736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9C5643" w14:textId="2F4FEC63" w:rsidR="008627E4" w:rsidRPr="005A31A1" w:rsidRDefault="00300536" w:rsidP="00862ABC">
                          <w:pPr>
                            <w:spacing w:after="120"/>
                            <w:rPr>
                              <w:rFonts w:ascii="Tahoma" w:hAnsi="Tahoma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Market Development Advisory Group</w:t>
                          </w:r>
                          <w:r w:rsidR="008627E4" w:rsidRPr="005A31A1">
                            <w:rPr>
                              <w:rFonts w:ascii="Tahoma" w:hAnsi="Tahoma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– </w:t>
                          </w:r>
                          <w:r w:rsidR="008627E4" w:rsidRPr="00300536">
                            <w:rPr>
                              <w:rFonts w:ascii="Tahoma" w:hAnsi="Tahoma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Feedback Form</w:t>
                          </w:r>
                        </w:p>
                        <w:p w14:paraId="2AA611B2" w14:textId="2A289C2A" w:rsidR="008627E4" w:rsidRPr="005A31A1" w:rsidRDefault="008627E4" w:rsidP="00862ABC">
                          <w:pPr>
                            <w:spacing w:after="120"/>
                            <w:rPr>
                              <w:rFonts w:ascii="Tahoma" w:hAnsi="Tahoma"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Tahoma" w:hAnsi="Tahoma"/>
                              <w:color w:val="FFFFFF" w:themeColor="background1"/>
                              <w:sz w:val="32"/>
                              <w:szCs w:val="36"/>
                            </w:rPr>
                            <w:t xml:space="preserve">Meeting Date: </w:t>
                          </w:r>
                          <w:r w:rsidR="00300536">
                            <w:rPr>
                              <w:rFonts w:ascii="Tahoma" w:hAnsi="Tahoma"/>
                              <w:color w:val="FFFFFF" w:themeColor="background1"/>
                              <w:sz w:val="32"/>
                              <w:szCs w:val="36"/>
                            </w:rPr>
                            <w:t>April 2</w:t>
                          </w:r>
                          <w:r>
                            <w:rPr>
                              <w:rFonts w:ascii="Tahoma" w:hAnsi="Tahoma"/>
                              <w:color w:val="FFFFFF" w:themeColor="background1"/>
                              <w:sz w:val="32"/>
                              <w:szCs w:val="36"/>
                            </w:rPr>
                            <w:t>, 20</w:t>
                          </w:r>
                          <w:r w:rsidR="00B54AD9">
                            <w:rPr>
                              <w:rFonts w:ascii="Tahoma" w:hAnsi="Tahoma"/>
                              <w:color w:val="FFFFFF" w:themeColor="background1"/>
                              <w:sz w:val="32"/>
                              <w:szCs w:val="36"/>
                            </w:rPr>
                            <w:t>20</w:t>
                          </w:r>
                        </w:p>
                        <w:p w14:paraId="4001ACD6" w14:textId="77777777" w:rsidR="008627E4" w:rsidRDefault="008627E4">
                          <w:pPr>
                            <w:pStyle w:val="NormalWeb"/>
                            <w:spacing w:before="0" w:beforeAutospacing="0" w:after="0" w:afterAutospacing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87D50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84pt;margin-top:34.65pt;width:574.9pt;height:76.65pt;z-index:25166540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" filled="f" stroked="f">
              <v:textbox>
                <w:txbxContent>
                  <w:p w14:paraId="0A9C5643" w14:textId="2F4FEC63" w:rsidR="008627E4" w:rsidRPr="005A31A1" w:rsidRDefault="00300536" w:rsidP="00862ABC">
                    <w:pPr>
                      <w:spacing w:after="120"/>
                      <w:rPr>
                        <w:rFonts w:ascii="Tahoma" w:hAnsi="Tahoma"/>
                        <w:b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Tahoma" w:hAnsi="Tahoma"/>
                        <w:b/>
                        <w:color w:val="FFFFFF" w:themeColor="background1"/>
                        <w:sz w:val="32"/>
                        <w:szCs w:val="36"/>
                      </w:rPr>
                      <w:t>Market Development Advisory Group</w:t>
                    </w:r>
                    <w:r w:rsidR="008627E4" w:rsidRPr="005A31A1">
                      <w:rPr>
                        <w:rFonts w:ascii="Tahoma" w:hAnsi="Tahoma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– </w:t>
                    </w:r>
                    <w:r w:rsidR="008627E4" w:rsidRPr="00300536">
                      <w:rPr>
                        <w:rFonts w:ascii="Tahoma" w:hAnsi="Tahoma"/>
                        <w:b/>
                        <w:color w:val="FFFFFF" w:themeColor="background1"/>
                        <w:sz w:val="32"/>
                        <w:szCs w:val="36"/>
                      </w:rPr>
                      <w:t>Feedback Form</w:t>
                    </w:r>
                  </w:p>
                  <w:p w14:paraId="2AA611B2" w14:textId="2A289C2A" w:rsidR="008627E4" w:rsidRPr="005A31A1" w:rsidRDefault="008627E4" w:rsidP="00862ABC">
                    <w:pPr>
                      <w:spacing w:after="120"/>
                      <w:rPr>
                        <w:rFonts w:ascii="Tahoma" w:hAnsi="Tahoma"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Tahoma" w:hAnsi="Tahoma"/>
                        <w:color w:val="FFFFFF" w:themeColor="background1"/>
                        <w:sz w:val="32"/>
                        <w:szCs w:val="36"/>
                      </w:rPr>
                      <w:t xml:space="preserve">Meeting Date: </w:t>
                    </w:r>
                    <w:r w:rsidR="00300536">
                      <w:rPr>
                        <w:rFonts w:ascii="Tahoma" w:hAnsi="Tahoma"/>
                        <w:color w:val="FFFFFF" w:themeColor="background1"/>
                        <w:sz w:val="32"/>
                        <w:szCs w:val="36"/>
                      </w:rPr>
                      <w:t>April 2</w:t>
                    </w:r>
                    <w:r>
                      <w:rPr>
                        <w:rFonts w:ascii="Tahoma" w:hAnsi="Tahoma"/>
                        <w:color w:val="FFFFFF" w:themeColor="background1"/>
                        <w:sz w:val="32"/>
                        <w:szCs w:val="36"/>
                      </w:rPr>
                      <w:t>, 20</w:t>
                    </w:r>
                    <w:r w:rsidR="00B54AD9">
                      <w:rPr>
                        <w:rFonts w:ascii="Tahoma" w:hAnsi="Tahoma"/>
                        <w:color w:val="FFFFFF" w:themeColor="background1"/>
                        <w:sz w:val="32"/>
                        <w:szCs w:val="36"/>
                      </w:rPr>
                      <w:t>20</w:t>
                    </w:r>
                  </w:p>
                  <w:p w14:paraId="4001ACD6" w14:textId="77777777" w:rsidR="008627E4" w:rsidRDefault="008627E4">
                    <w:pPr>
                      <w:pStyle w:val="NormalWeb"/>
                      <w:spacing w:before="0" w:beforeAutospacing="0" w:after="0" w:afterAutospacing="0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0DB1F9D8" wp14:editId="7FCA988D">
          <wp:simplePos x="0" y="0"/>
          <wp:positionH relativeFrom="page">
            <wp:posOffset>285115</wp:posOffset>
          </wp:positionH>
          <wp:positionV relativeFrom="page">
            <wp:posOffset>225425</wp:posOffset>
          </wp:positionV>
          <wp:extent cx="9286240" cy="1435100"/>
          <wp:effectExtent l="0" t="0" r="0" b="0"/>
          <wp:wrapThrough wrapText="bothSides">
            <wp:wrapPolygon edited="0">
              <wp:start x="0" y="0"/>
              <wp:lineTo x="0" y="21218"/>
              <wp:lineTo x="665" y="21218"/>
              <wp:lineTo x="975" y="21218"/>
              <wp:lineTo x="6292" y="18637"/>
              <wp:lineTo x="15863" y="18350"/>
              <wp:lineTo x="19541" y="17204"/>
              <wp:lineTo x="19497" y="13763"/>
              <wp:lineTo x="21535" y="10609"/>
              <wp:lineTo x="21535" y="0"/>
              <wp:lineTo x="0" y="0"/>
            </wp:wrapPolygon>
          </wp:wrapThrough>
          <wp:docPr id="10" name="Picture 2" descr="Description: V:\Merger workstreams\Collateral\Templates\IESO bann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Description: V:\Merger workstreams\Collateral\Templates\IESO bann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8624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7CF"/>
    <w:multiLevelType w:val="hybridMultilevel"/>
    <w:tmpl w:val="BBDEBF04"/>
    <w:lvl w:ilvl="0" w:tplc="804EA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84D7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2466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12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FC6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E0A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6A7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F6F9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523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052037F"/>
    <w:multiLevelType w:val="multilevel"/>
    <w:tmpl w:val="0052037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6B52BE"/>
    <w:multiLevelType w:val="hybridMultilevel"/>
    <w:tmpl w:val="23527A60"/>
    <w:lvl w:ilvl="0" w:tplc="2D6CCF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BCE3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32D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820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6A7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8C9E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EC9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9E03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F43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5923C67"/>
    <w:multiLevelType w:val="multilevel"/>
    <w:tmpl w:val="15923C6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97F93"/>
    <w:multiLevelType w:val="multilevel"/>
    <w:tmpl w:val="19B97F9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A0B85"/>
    <w:multiLevelType w:val="hybridMultilevel"/>
    <w:tmpl w:val="63729E10"/>
    <w:lvl w:ilvl="0" w:tplc="36EC84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8818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5C13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2C6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00A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B2A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C253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BC31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EA7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B297B30"/>
    <w:multiLevelType w:val="hybridMultilevel"/>
    <w:tmpl w:val="49F6B0AE"/>
    <w:lvl w:ilvl="0" w:tplc="D3A2825A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475C8"/>
    <w:multiLevelType w:val="hybridMultilevel"/>
    <w:tmpl w:val="B8C4B0F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C409EC"/>
    <w:multiLevelType w:val="hybridMultilevel"/>
    <w:tmpl w:val="89888F50"/>
    <w:lvl w:ilvl="0" w:tplc="98906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882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88AB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72D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A24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2C6F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AA0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32D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5E9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3C84A73"/>
    <w:multiLevelType w:val="multilevel"/>
    <w:tmpl w:val="15923C6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66038"/>
    <w:multiLevelType w:val="multilevel"/>
    <w:tmpl w:val="38B660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966B7D"/>
    <w:multiLevelType w:val="multilevel"/>
    <w:tmpl w:val="39966B7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D44607"/>
    <w:multiLevelType w:val="multilevel"/>
    <w:tmpl w:val="44D4460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0D2BBE"/>
    <w:multiLevelType w:val="hybridMultilevel"/>
    <w:tmpl w:val="A7B2F380"/>
    <w:lvl w:ilvl="0" w:tplc="263C2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94C1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38A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202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147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B2D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EAB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5E8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8C1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FC32BCF"/>
    <w:multiLevelType w:val="hybridMultilevel"/>
    <w:tmpl w:val="B81CA4C6"/>
    <w:lvl w:ilvl="0" w:tplc="DE8E7E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5E6AF8">
      <w:start w:val="242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C68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38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4CA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BE9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B01B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9C2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54AA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1487126"/>
    <w:multiLevelType w:val="multilevel"/>
    <w:tmpl w:val="514871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775690"/>
    <w:multiLevelType w:val="multilevel"/>
    <w:tmpl w:val="15923C6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972334"/>
    <w:multiLevelType w:val="hybridMultilevel"/>
    <w:tmpl w:val="74F8AE1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267984"/>
    <w:multiLevelType w:val="hybridMultilevel"/>
    <w:tmpl w:val="008EBCD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374DF4"/>
    <w:multiLevelType w:val="hybridMultilevel"/>
    <w:tmpl w:val="BCACBAD2"/>
    <w:lvl w:ilvl="0" w:tplc="B5C6F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A48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0E7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6A6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6C51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A22C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2E9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1C8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CE8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5"/>
  </w:num>
  <w:num w:numId="5">
    <w:abstractNumId w:val="10"/>
  </w:num>
  <w:num w:numId="6">
    <w:abstractNumId w:val="12"/>
  </w:num>
  <w:num w:numId="7">
    <w:abstractNumId w:val="1"/>
  </w:num>
  <w:num w:numId="8">
    <w:abstractNumId w:val="9"/>
  </w:num>
  <w:num w:numId="9">
    <w:abstractNumId w:val="16"/>
  </w:num>
  <w:num w:numId="10">
    <w:abstractNumId w:val="6"/>
  </w:num>
  <w:num w:numId="11">
    <w:abstractNumId w:val="7"/>
  </w:num>
  <w:num w:numId="12">
    <w:abstractNumId w:val="18"/>
  </w:num>
  <w:num w:numId="13">
    <w:abstractNumId w:val="17"/>
  </w:num>
  <w:num w:numId="14">
    <w:abstractNumId w:val="14"/>
  </w:num>
  <w:num w:numId="15">
    <w:abstractNumId w:val="2"/>
  </w:num>
  <w:num w:numId="16">
    <w:abstractNumId w:val="8"/>
  </w:num>
  <w:num w:numId="17">
    <w:abstractNumId w:val="13"/>
  </w:num>
  <w:num w:numId="18">
    <w:abstractNumId w:val="19"/>
  </w:num>
  <w:num w:numId="19">
    <w:abstractNumId w:val="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91"/>
    <w:rsid w:val="0000289E"/>
    <w:rsid w:val="0001594D"/>
    <w:rsid w:val="000169CA"/>
    <w:rsid w:val="00022220"/>
    <w:rsid w:val="00022D5E"/>
    <w:rsid w:val="00025165"/>
    <w:rsid w:val="0003638E"/>
    <w:rsid w:val="00044A8A"/>
    <w:rsid w:val="00046810"/>
    <w:rsid w:val="00053A0A"/>
    <w:rsid w:val="00071CDA"/>
    <w:rsid w:val="00075BFB"/>
    <w:rsid w:val="0009024E"/>
    <w:rsid w:val="0009035D"/>
    <w:rsid w:val="00090A52"/>
    <w:rsid w:val="00091464"/>
    <w:rsid w:val="000A3E44"/>
    <w:rsid w:val="000A6266"/>
    <w:rsid w:val="000C6716"/>
    <w:rsid w:val="000C7666"/>
    <w:rsid w:val="000E1ECF"/>
    <w:rsid w:val="000E377E"/>
    <w:rsid w:val="000F52E5"/>
    <w:rsid w:val="00101668"/>
    <w:rsid w:val="00111834"/>
    <w:rsid w:val="00126323"/>
    <w:rsid w:val="00126B56"/>
    <w:rsid w:val="00140188"/>
    <w:rsid w:val="0014027F"/>
    <w:rsid w:val="001607AF"/>
    <w:rsid w:val="001817BA"/>
    <w:rsid w:val="00192B68"/>
    <w:rsid w:val="001B6085"/>
    <w:rsid w:val="001C2A5D"/>
    <w:rsid w:val="001C686E"/>
    <w:rsid w:val="001E58AD"/>
    <w:rsid w:val="001E6311"/>
    <w:rsid w:val="0020584C"/>
    <w:rsid w:val="00212B92"/>
    <w:rsid w:val="00213E1D"/>
    <w:rsid w:val="00230223"/>
    <w:rsid w:val="002366C1"/>
    <w:rsid w:val="00242EAE"/>
    <w:rsid w:val="002520D5"/>
    <w:rsid w:val="0026306E"/>
    <w:rsid w:val="002747FB"/>
    <w:rsid w:val="00291BC2"/>
    <w:rsid w:val="002A2AC5"/>
    <w:rsid w:val="002A60EE"/>
    <w:rsid w:val="002B7A9B"/>
    <w:rsid w:val="002C0705"/>
    <w:rsid w:val="002F084A"/>
    <w:rsid w:val="002F7FE6"/>
    <w:rsid w:val="00300536"/>
    <w:rsid w:val="003066E7"/>
    <w:rsid w:val="00340B97"/>
    <w:rsid w:val="00345C00"/>
    <w:rsid w:val="0035032F"/>
    <w:rsid w:val="00350CB6"/>
    <w:rsid w:val="003754AA"/>
    <w:rsid w:val="00377A7F"/>
    <w:rsid w:val="00384EEE"/>
    <w:rsid w:val="00390E64"/>
    <w:rsid w:val="003918E4"/>
    <w:rsid w:val="00393814"/>
    <w:rsid w:val="00394F01"/>
    <w:rsid w:val="00397B2F"/>
    <w:rsid w:val="003A20B0"/>
    <w:rsid w:val="003A4246"/>
    <w:rsid w:val="003C1322"/>
    <w:rsid w:val="003C4B61"/>
    <w:rsid w:val="003E6E57"/>
    <w:rsid w:val="00407907"/>
    <w:rsid w:val="00411462"/>
    <w:rsid w:val="004166A3"/>
    <w:rsid w:val="00436401"/>
    <w:rsid w:val="00462F66"/>
    <w:rsid w:val="00464397"/>
    <w:rsid w:val="00467C08"/>
    <w:rsid w:val="004761B3"/>
    <w:rsid w:val="004A1FF6"/>
    <w:rsid w:val="004A5D31"/>
    <w:rsid w:val="004B3505"/>
    <w:rsid w:val="004B65A1"/>
    <w:rsid w:val="004D7ADA"/>
    <w:rsid w:val="004E4281"/>
    <w:rsid w:val="004F4A0D"/>
    <w:rsid w:val="00515FF9"/>
    <w:rsid w:val="005303EF"/>
    <w:rsid w:val="005308CF"/>
    <w:rsid w:val="005335DF"/>
    <w:rsid w:val="00541108"/>
    <w:rsid w:val="00544CE2"/>
    <w:rsid w:val="00561339"/>
    <w:rsid w:val="00566E25"/>
    <w:rsid w:val="005708AF"/>
    <w:rsid w:val="00581E48"/>
    <w:rsid w:val="00593506"/>
    <w:rsid w:val="005A31A1"/>
    <w:rsid w:val="005B03D2"/>
    <w:rsid w:val="005B0BFC"/>
    <w:rsid w:val="005B7CBC"/>
    <w:rsid w:val="005C39B0"/>
    <w:rsid w:val="005D5D85"/>
    <w:rsid w:val="005F35EF"/>
    <w:rsid w:val="00636196"/>
    <w:rsid w:val="00640E59"/>
    <w:rsid w:val="0064396A"/>
    <w:rsid w:val="006465E7"/>
    <w:rsid w:val="00665161"/>
    <w:rsid w:val="00665DC7"/>
    <w:rsid w:val="0069430F"/>
    <w:rsid w:val="00694F38"/>
    <w:rsid w:val="006D52C8"/>
    <w:rsid w:val="006F4246"/>
    <w:rsid w:val="006F58C0"/>
    <w:rsid w:val="006F66C9"/>
    <w:rsid w:val="007065C0"/>
    <w:rsid w:val="00724D1F"/>
    <w:rsid w:val="00746D10"/>
    <w:rsid w:val="00755314"/>
    <w:rsid w:val="00760F97"/>
    <w:rsid w:val="00763081"/>
    <w:rsid w:val="00766561"/>
    <w:rsid w:val="00766768"/>
    <w:rsid w:val="00782612"/>
    <w:rsid w:val="00783BD7"/>
    <w:rsid w:val="007A040F"/>
    <w:rsid w:val="007B2B97"/>
    <w:rsid w:val="007C146A"/>
    <w:rsid w:val="007E3EFF"/>
    <w:rsid w:val="007E6378"/>
    <w:rsid w:val="0080596F"/>
    <w:rsid w:val="0080728A"/>
    <w:rsid w:val="00814FFA"/>
    <w:rsid w:val="00824090"/>
    <w:rsid w:val="00825718"/>
    <w:rsid w:val="00830FE9"/>
    <w:rsid w:val="00831808"/>
    <w:rsid w:val="00845218"/>
    <w:rsid w:val="00850208"/>
    <w:rsid w:val="008627E4"/>
    <w:rsid w:val="00862ABC"/>
    <w:rsid w:val="00870A25"/>
    <w:rsid w:val="00871E8C"/>
    <w:rsid w:val="0088380D"/>
    <w:rsid w:val="00885220"/>
    <w:rsid w:val="008866A3"/>
    <w:rsid w:val="00894286"/>
    <w:rsid w:val="0089619B"/>
    <w:rsid w:val="008A19EB"/>
    <w:rsid w:val="008A6E3D"/>
    <w:rsid w:val="008D4090"/>
    <w:rsid w:val="008F73D9"/>
    <w:rsid w:val="00900E48"/>
    <w:rsid w:val="00903279"/>
    <w:rsid w:val="00906C99"/>
    <w:rsid w:val="0091542E"/>
    <w:rsid w:val="00916A56"/>
    <w:rsid w:val="00942992"/>
    <w:rsid w:val="00943D89"/>
    <w:rsid w:val="00951C46"/>
    <w:rsid w:val="00953005"/>
    <w:rsid w:val="00956588"/>
    <w:rsid w:val="00962205"/>
    <w:rsid w:val="00973057"/>
    <w:rsid w:val="00977506"/>
    <w:rsid w:val="00977EB1"/>
    <w:rsid w:val="00995BA7"/>
    <w:rsid w:val="009C2963"/>
    <w:rsid w:val="009E34F4"/>
    <w:rsid w:val="009E4D26"/>
    <w:rsid w:val="009F48C6"/>
    <w:rsid w:val="009F4AD2"/>
    <w:rsid w:val="009F7F07"/>
    <w:rsid w:val="00A23891"/>
    <w:rsid w:val="00A27CCF"/>
    <w:rsid w:val="00A4160B"/>
    <w:rsid w:val="00A462B2"/>
    <w:rsid w:val="00A46D85"/>
    <w:rsid w:val="00AA205E"/>
    <w:rsid w:val="00AA310B"/>
    <w:rsid w:val="00AB0DC0"/>
    <w:rsid w:val="00AD305B"/>
    <w:rsid w:val="00AF7D80"/>
    <w:rsid w:val="00B001AB"/>
    <w:rsid w:val="00B06C24"/>
    <w:rsid w:val="00B1009D"/>
    <w:rsid w:val="00B108A3"/>
    <w:rsid w:val="00B11658"/>
    <w:rsid w:val="00B20834"/>
    <w:rsid w:val="00B27648"/>
    <w:rsid w:val="00B35F8E"/>
    <w:rsid w:val="00B54AD9"/>
    <w:rsid w:val="00B76624"/>
    <w:rsid w:val="00B8111E"/>
    <w:rsid w:val="00B83B4B"/>
    <w:rsid w:val="00B90565"/>
    <w:rsid w:val="00B90907"/>
    <w:rsid w:val="00B90CFB"/>
    <w:rsid w:val="00BA4EF8"/>
    <w:rsid w:val="00BB136C"/>
    <w:rsid w:val="00BB2C0D"/>
    <w:rsid w:val="00BD3DFF"/>
    <w:rsid w:val="00BD53EC"/>
    <w:rsid w:val="00BD7917"/>
    <w:rsid w:val="00C0097C"/>
    <w:rsid w:val="00C04464"/>
    <w:rsid w:val="00C048D2"/>
    <w:rsid w:val="00C04C9E"/>
    <w:rsid w:val="00C06B1E"/>
    <w:rsid w:val="00C10582"/>
    <w:rsid w:val="00C421F8"/>
    <w:rsid w:val="00C453D5"/>
    <w:rsid w:val="00C54027"/>
    <w:rsid w:val="00C5451C"/>
    <w:rsid w:val="00C6790C"/>
    <w:rsid w:val="00C71071"/>
    <w:rsid w:val="00C77310"/>
    <w:rsid w:val="00C9451C"/>
    <w:rsid w:val="00C97EC5"/>
    <w:rsid w:val="00CA7D45"/>
    <w:rsid w:val="00CB3A43"/>
    <w:rsid w:val="00CB69EF"/>
    <w:rsid w:val="00CD1136"/>
    <w:rsid w:val="00CD643C"/>
    <w:rsid w:val="00CE3CA8"/>
    <w:rsid w:val="00D03CF2"/>
    <w:rsid w:val="00D5156B"/>
    <w:rsid w:val="00D51C18"/>
    <w:rsid w:val="00D51E6E"/>
    <w:rsid w:val="00D630E5"/>
    <w:rsid w:val="00D95416"/>
    <w:rsid w:val="00DB3D7E"/>
    <w:rsid w:val="00DC2FFC"/>
    <w:rsid w:val="00DD2F98"/>
    <w:rsid w:val="00DD5116"/>
    <w:rsid w:val="00E00E37"/>
    <w:rsid w:val="00E129C0"/>
    <w:rsid w:val="00E42BE7"/>
    <w:rsid w:val="00E4387C"/>
    <w:rsid w:val="00E818A1"/>
    <w:rsid w:val="00E90AB5"/>
    <w:rsid w:val="00EA4619"/>
    <w:rsid w:val="00EA56AF"/>
    <w:rsid w:val="00EB66D0"/>
    <w:rsid w:val="00EC6935"/>
    <w:rsid w:val="00ED2772"/>
    <w:rsid w:val="00EF63BA"/>
    <w:rsid w:val="00F043AD"/>
    <w:rsid w:val="00F12F8A"/>
    <w:rsid w:val="00F249B7"/>
    <w:rsid w:val="00F257A2"/>
    <w:rsid w:val="00F26284"/>
    <w:rsid w:val="00F41393"/>
    <w:rsid w:val="00F57FC7"/>
    <w:rsid w:val="00F60ABF"/>
    <w:rsid w:val="00F7045F"/>
    <w:rsid w:val="00F95172"/>
    <w:rsid w:val="00FA050C"/>
    <w:rsid w:val="00FA0AC9"/>
    <w:rsid w:val="00FA3C5B"/>
    <w:rsid w:val="00FC2B56"/>
    <w:rsid w:val="00FD745D"/>
    <w:rsid w:val="00FD7C18"/>
    <w:rsid w:val="09271AD9"/>
    <w:rsid w:val="20E6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866A33B"/>
  <w15:docId w15:val="{866EE0F1-8E99-4EB0-98A8-2522A5AD9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Calibri" w:hAnsi="Calibri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qFormat/>
    <w:rPr>
      <w:sz w:val="16"/>
      <w:szCs w:val="16"/>
    </w:rPr>
  </w:style>
  <w:style w:type="character" w:styleId="FollowedHyperlink">
    <w:name w:val="FollowedHyperlink"/>
    <w:basedOn w:val="DefaultParagraphFont"/>
    <w:uiPriority w:val="99"/>
    <w:unhideWhenUsed/>
    <w:qFormat/>
    <w:rPr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99"/>
    <w:unhideWhenUsed/>
    <w:rsid w:val="000E377E"/>
    <w:pPr>
      <w:ind w:left="720"/>
      <w:contextualSpacing/>
    </w:pPr>
  </w:style>
  <w:style w:type="table" w:styleId="TableGrid8">
    <w:name w:val="Table Grid 8"/>
    <w:basedOn w:val="TableNormal"/>
    <w:rsid w:val="00FA0AC9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41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25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56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90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1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37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76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26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658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0802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30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523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145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232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17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912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9931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22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2718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706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4044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0973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0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4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44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36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53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7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893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09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4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37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6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ieso.ca/Sector-Participants/Engagement-Initiatives/Engagements/Market-Development-Advisory-Group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engagement@ieso.c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a787331b-6997-4e75-bc4a-cfef76b70fb9">Incremental Capacity Auction</Project>
    <a064eacc88524c09855b5ea89ab987d5 xmlns="a787331b-6997-4e75-bc4a-cfef76b70fb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Feedback</TermName>
          <TermId xmlns="http://schemas.microsoft.com/office/infopath/2007/PartnerControls">3e11c59c-8d4b-4574-91c6-726430fe0377</TermId>
        </TermInfo>
      </Terms>
    </a064eacc88524c09855b5ea89ab987d5>
    <TaxCatchAll xmlns="748f5834-c543-41e8-ae07-d25535253511">
      <Value>11</Value>
    </TaxCatchAll>
    <Phase xmlns="a787331b-6997-4e75-bc4a-cfef76b70fb9">High-Level Design</Phas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S Word" ma:contentTypeID="0x0101001FBC80EB9F65874CB1337CFF66176697" ma:contentTypeVersion="1" ma:contentTypeDescription="Create a new document." ma:contentTypeScope="" ma:versionID="05484dbdff55b68296b8abb6ea6d7d47">
  <xsd:schema xmlns:xsd="http://www.w3.org/2001/XMLSchema" xmlns:xs="http://www.w3.org/2001/XMLSchema" xmlns:p="http://schemas.microsoft.com/office/2006/metadata/properties" xmlns:ns2="748f5834-c543-41e8-ae07-d25535253511" xmlns:ns3="a787331b-6997-4e75-bc4a-cfef76b70fb9" targetNamespace="http://schemas.microsoft.com/office/2006/metadata/properties" ma:root="true" ma:fieldsID="a3a49a844629ba272e27b43d9a600796" ns2:_="" ns3:_="">
    <xsd:import namespace="748f5834-c543-41e8-ae07-d25535253511"/>
    <xsd:import namespace="a787331b-6997-4e75-bc4a-cfef76b70fb9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Project"/>
                <xsd:element ref="ns3:Phase"/>
                <xsd:element ref="ns3:a064eacc88524c09855b5ea89ab987d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f5834-c543-41e8-ae07-d2553525351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bcf95edd-6992-4ae5-ab00-bb6e738b57ff}" ma:internalName="TaxCatchAll" ma:showField="CatchAllData" ma:web="748f5834-c543-41e8-ae07-d255352535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7331b-6997-4e75-bc4a-cfef76b70fb9" elementFormDefault="qualified">
    <xsd:import namespace="http://schemas.microsoft.com/office/2006/documentManagement/types"/>
    <xsd:import namespace="http://schemas.microsoft.com/office/infopath/2007/PartnerControls"/>
    <xsd:element name="Project" ma:index="9" ma:displayName="Project" ma:format="Dropdown" ma:internalName="Project">
      <xsd:simpleType>
        <xsd:restriction base="dms:Choice">
          <xsd:enumeration value="Capacity Trade"/>
          <xsd:enumeration value="Day-Ahead Market"/>
          <xsd:enumeration value="Energy Work Stream"/>
          <xsd:enumeration value="Enhanced Real-Time Unit Commitment"/>
          <xsd:enumeration value="Incremental Capacity Auction"/>
          <xsd:enumeration value="Market Renewal Program"/>
          <xsd:enumeration value="Market Renewal Working Group"/>
          <xsd:enumeration value="More Frequent Intertie Scheduling"/>
          <xsd:enumeration value="Single Schedule Market"/>
        </xsd:restriction>
      </xsd:simpleType>
    </xsd:element>
    <xsd:element name="Phase" ma:index="10" ma:displayName="Phase" ma:format="Dropdown" ma:internalName="Phase">
      <xsd:simpleType>
        <xsd:restriction base="dms:Choice">
          <xsd:enumeration value="Initiation"/>
          <xsd:enumeration value="Planning"/>
          <xsd:enumeration value="High-Level Design"/>
          <xsd:enumeration value="Detailed Design"/>
          <xsd:enumeration value="Execution"/>
          <xsd:enumeration value="Monitor &amp; Control"/>
          <xsd:enumeration value="Closure"/>
        </xsd:restriction>
      </xsd:simpleType>
    </xsd:element>
    <xsd:element name="a064eacc88524c09855b5ea89ab987d5" ma:index="12" ma:taxonomy="true" ma:internalName="a064eacc88524c09855b5ea89ab987d5" ma:taxonomyFieldName="Document_x0020_Type" ma:displayName="Document Type" ma:indexed="true" ma:default="" ma:fieldId="{a064eacc-8852-4c09-855b-5ea89ab987d5}" ma:sspId="07ab2d75-17b9-46bb-9eec-1782afd331f4" ma:termSetId="cc259c2e-f025-4228-8c89-4e9d368ea51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4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636447026936980337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636447026936980337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636447026936980337</Data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EE54B-32AB-46CC-AA79-969CC7EE86C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48f5834-c543-41e8-ae07-d25535253511"/>
    <ds:schemaRef ds:uri="http://schemas.microsoft.com/office/infopath/2007/PartnerControls"/>
    <ds:schemaRef ds:uri="http://purl.org/dc/elements/1.1/"/>
    <ds:schemaRef ds:uri="http://schemas.microsoft.com/office/2006/metadata/properties"/>
    <ds:schemaRef ds:uri="a787331b-6997-4e75-bc4a-cfef76b70fb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DE96F55-1E65-4ECF-8126-799041C3BD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8f5834-c543-41e8-ae07-d25535253511"/>
    <ds:schemaRef ds:uri="a787331b-6997-4e75-bc4a-cfef76b70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544A7AC9-FE0A-4872-BBFE-495DB2A4D4F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1C0DB1F-3D92-4B21-AE04-20D2FBA29BF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72DE247-7AFD-4CE8-BD56-BD01A0F1F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Feedback_template - Participation Model Decisions</vt:lpstr>
    </vt:vector>
  </TitlesOfParts>
  <Company>IESO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Feedback_template - Participation Model Decisions</dc:title>
  <dc:creator>Vipul Agrawal</dc:creator>
  <cp:lastModifiedBy>Dale Fitzgerald</cp:lastModifiedBy>
  <cp:revision>3</cp:revision>
  <dcterms:created xsi:type="dcterms:W3CDTF">2020-03-27T18:32:00Z</dcterms:created>
  <dcterms:modified xsi:type="dcterms:W3CDTF">2020-03-27T18:58:00Z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0x0101001FBC80EB9F65874CB1337CFF66176697</vt:lpwstr>
  </property>
  <property fmtid="{D5CDD505-2E9C-101B-9397-08002B2CF9AE}" pid="3" name="Document Type">
    <vt:lpwstr>11;#Stakeholder Feedback|3e11c59c-8d4b-4574-91c6-726430fe0377</vt:lpwstr>
  </property>
  <property fmtid="{D5CDD505-2E9C-101B-9397-08002B2CF9AE}" pid="4" name="KSOProductBuildVer">
    <vt:lpwstr>1033-10.2.0.5824</vt:lpwstr>
  </property>
</Properties>
</file>