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5850"/>
      </w:tblGrid>
      <w:tr w:rsidR="00D97FA6" w:rsidRPr="007367BC" w:rsidTr="0017126A">
        <w:trPr>
          <w:cantSplit/>
        </w:trPr>
        <w:tc>
          <w:tcPr>
            <w:tcW w:w="3438" w:type="dxa"/>
            <w:tcBorders>
              <w:top w:val="nil"/>
              <w:bottom w:val="nil"/>
            </w:tcBorders>
            <w:vAlign w:val="bottom"/>
          </w:tcPr>
          <w:p w:rsidR="00D97FA6" w:rsidRPr="007367BC" w:rsidRDefault="00474D38" w:rsidP="0003137F">
            <w:pPr>
              <w:pStyle w:val="IESOLogo"/>
              <w:spacing w:before="0" w:line="360" w:lineRule="auto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val="en-CA"/>
              </w:rPr>
              <w:drawing>
                <wp:inline distT="0" distB="0" distL="0" distR="0">
                  <wp:extent cx="1524003" cy="701041"/>
                  <wp:effectExtent l="0" t="0" r="0" b="3810"/>
                  <wp:docPr id="3" name="Picture 3" descr="IES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3" cy="70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E226A5" w:rsidRDefault="00E226A5" w:rsidP="0003137F">
            <w:pPr>
              <w:ind w:left="-108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082D40" w:rsidRPr="002343DF" w:rsidRDefault="00400446" w:rsidP="0003137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Ontario</w:t>
            </w:r>
            <w:r w:rsidRPr="002343DF">
              <w:rPr>
                <w:b/>
                <w:sz w:val="28"/>
                <w:szCs w:val="28"/>
              </w:rPr>
              <w:t xml:space="preserve"> </w:t>
            </w:r>
            <w:r w:rsidR="00082D40" w:rsidRPr="002343DF">
              <w:rPr>
                <w:b/>
                <w:sz w:val="28"/>
                <w:szCs w:val="28"/>
              </w:rPr>
              <w:t xml:space="preserve">Reliability Compliance Program </w:t>
            </w:r>
          </w:p>
          <w:p w:rsidR="004523D5" w:rsidRPr="002343DF" w:rsidRDefault="007F268B" w:rsidP="0003137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Requirements</w:t>
            </w:r>
            <w:r w:rsidRPr="002343DF">
              <w:rPr>
                <w:b/>
                <w:sz w:val="28"/>
                <w:szCs w:val="28"/>
              </w:rPr>
              <w:t xml:space="preserve"> </w:t>
            </w:r>
            <w:r w:rsidR="00082D40" w:rsidRPr="002343DF">
              <w:rPr>
                <w:b/>
                <w:sz w:val="28"/>
                <w:szCs w:val="28"/>
              </w:rPr>
              <w:t>Form</w:t>
            </w:r>
          </w:p>
          <w:p w:rsidR="0017126A" w:rsidRPr="002343DF" w:rsidRDefault="0017126A" w:rsidP="0003137F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17126A" w:rsidRPr="002343DF" w:rsidRDefault="000E5C08" w:rsidP="0017126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2343DF">
              <w:rPr>
                <w:b/>
                <w:sz w:val="24"/>
                <w:szCs w:val="24"/>
              </w:rPr>
              <w:t xml:space="preserve">EMERGENCY </w:t>
            </w:r>
            <w:r w:rsidR="000E4225" w:rsidRPr="002343DF">
              <w:rPr>
                <w:b/>
                <w:sz w:val="24"/>
                <w:szCs w:val="24"/>
              </w:rPr>
              <w:t>PREPAREDNESS PLAN</w:t>
            </w:r>
          </w:p>
          <w:p w:rsidR="0017126A" w:rsidRPr="007367BC" w:rsidRDefault="0017126A" w:rsidP="0017126A">
            <w:pPr>
              <w:ind w:left="-108"/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</w:tr>
    </w:tbl>
    <w:p w:rsidR="00D97FA6" w:rsidRPr="007367BC" w:rsidRDefault="00D97FA6" w:rsidP="00D97FA6">
      <w:pPr>
        <w:rPr>
          <w:rFonts w:ascii="Palatino Linotype" w:hAnsi="Palatino Linotype"/>
          <w:b/>
        </w:rPr>
      </w:pPr>
    </w:p>
    <w:p w:rsidR="00133F58" w:rsidRDefault="00133F58" w:rsidP="00140FBB">
      <w:pPr>
        <w:pStyle w:val="BodyText"/>
        <w:spacing w:beforeLines="120" w:before="288"/>
        <w:jc w:val="both"/>
        <w:rPr>
          <w:iCs/>
          <w:color w:val="000000"/>
          <w:szCs w:val="22"/>
        </w:rPr>
      </w:pPr>
      <w:r>
        <w:rPr>
          <w:b/>
          <w:color w:val="000000"/>
          <w:szCs w:val="22"/>
        </w:rPr>
        <w:t>NOTICE TO MARKET PARTICIPANTS</w:t>
      </w:r>
      <w:r w:rsidR="00E226A5" w:rsidRPr="002343DF">
        <w:rPr>
          <w:b/>
          <w:color w:val="000000"/>
          <w:szCs w:val="22"/>
        </w:rPr>
        <w:t xml:space="preserve">:  </w:t>
      </w:r>
      <w:r w:rsidR="00547509" w:rsidRPr="00950396">
        <w:rPr>
          <w:color w:val="000000"/>
          <w:szCs w:val="22"/>
        </w:rPr>
        <w:t xml:space="preserve">The </w:t>
      </w:r>
      <w:r w:rsidR="00547509" w:rsidRPr="00950396">
        <w:rPr>
          <w:i/>
          <w:color w:val="000000"/>
          <w:szCs w:val="22"/>
        </w:rPr>
        <w:t>market rules</w:t>
      </w:r>
      <w:r w:rsidR="00547509" w:rsidRPr="00950396">
        <w:rPr>
          <w:color w:val="000000"/>
          <w:szCs w:val="22"/>
        </w:rPr>
        <w:t xml:space="preserve"> require </w:t>
      </w:r>
      <w:r w:rsidR="00547509" w:rsidRPr="00950396">
        <w:rPr>
          <w:i/>
          <w:color w:val="000000"/>
          <w:szCs w:val="22"/>
        </w:rPr>
        <w:t>market participants</w:t>
      </w:r>
      <w:r w:rsidR="00547509" w:rsidRPr="00950396">
        <w:rPr>
          <w:color w:val="000000"/>
          <w:szCs w:val="22"/>
        </w:rPr>
        <w:t xml:space="preserve"> to provide to the IESO such data as may be required and within the time prescribed by the </w:t>
      </w:r>
      <w:r w:rsidR="00547509" w:rsidRPr="00950396">
        <w:rPr>
          <w:i/>
          <w:color w:val="000000"/>
          <w:szCs w:val="22"/>
        </w:rPr>
        <w:t>IESO</w:t>
      </w:r>
      <w:r w:rsidR="00547509" w:rsidRPr="00950396">
        <w:rPr>
          <w:color w:val="000000"/>
          <w:szCs w:val="22"/>
        </w:rPr>
        <w:t xml:space="preserve"> for reliability purposes and to enable the </w:t>
      </w:r>
      <w:r w:rsidR="00547509" w:rsidRPr="00950396">
        <w:rPr>
          <w:i/>
          <w:color w:val="000000"/>
          <w:szCs w:val="22"/>
        </w:rPr>
        <w:t>IESO</w:t>
      </w:r>
      <w:r w:rsidR="00547509" w:rsidRPr="00950396">
        <w:rPr>
          <w:color w:val="000000"/>
          <w:szCs w:val="22"/>
        </w:rPr>
        <w:t xml:space="preserve"> to satisfy a request by a </w:t>
      </w:r>
      <w:r w:rsidR="00547509" w:rsidRPr="00950396">
        <w:rPr>
          <w:i/>
          <w:color w:val="000000"/>
          <w:szCs w:val="22"/>
        </w:rPr>
        <w:t>standards authority</w:t>
      </w:r>
      <w:r w:rsidR="00547509" w:rsidRPr="00950396">
        <w:rPr>
          <w:color w:val="000000"/>
          <w:szCs w:val="22"/>
        </w:rPr>
        <w:t xml:space="preserve"> (ref Chapter 5, sections 14.1.2 and 14.1.4).  The </w:t>
      </w:r>
      <w:r w:rsidR="00547509" w:rsidRPr="00950396">
        <w:rPr>
          <w:i/>
          <w:color w:val="000000"/>
          <w:szCs w:val="22"/>
        </w:rPr>
        <w:t>IESO</w:t>
      </w:r>
      <w:r w:rsidR="00547509" w:rsidRPr="00950396">
        <w:rPr>
          <w:color w:val="000000"/>
          <w:szCs w:val="22"/>
        </w:rPr>
        <w:t xml:space="preserve"> has developed the Ontario Reliability Compliance Program (ORCP) to assist </w:t>
      </w:r>
      <w:r w:rsidR="00547509" w:rsidRPr="00950396">
        <w:rPr>
          <w:i/>
          <w:color w:val="000000"/>
          <w:szCs w:val="22"/>
        </w:rPr>
        <w:t>market participants</w:t>
      </w:r>
      <w:r w:rsidR="00547509" w:rsidRPr="00950396">
        <w:rPr>
          <w:color w:val="000000"/>
          <w:szCs w:val="22"/>
        </w:rPr>
        <w:t xml:space="preserve"> in meeting these obligations. As part of the ORCP, </w:t>
      </w:r>
      <w:r w:rsidR="00547509" w:rsidRPr="00950396">
        <w:rPr>
          <w:i/>
          <w:color w:val="000000"/>
          <w:szCs w:val="22"/>
        </w:rPr>
        <w:t>market participants</w:t>
      </w:r>
      <w:r w:rsidR="00547509" w:rsidRPr="00950396">
        <w:rPr>
          <w:color w:val="000000"/>
          <w:szCs w:val="22"/>
        </w:rPr>
        <w:t xml:space="preserve"> are required to submit to the </w:t>
      </w:r>
      <w:r w:rsidR="00547509" w:rsidRPr="00950396">
        <w:rPr>
          <w:i/>
          <w:color w:val="000000"/>
          <w:szCs w:val="22"/>
        </w:rPr>
        <w:t>IESO</w:t>
      </w:r>
      <w:r w:rsidR="00547509" w:rsidRPr="00950396">
        <w:rPr>
          <w:color w:val="000000"/>
          <w:szCs w:val="22"/>
        </w:rPr>
        <w:t xml:space="preserve"> electronic certification forms using the </w:t>
      </w:r>
      <w:r w:rsidR="00547509" w:rsidRPr="00950396">
        <w:rPr>
          <w:i/>
          <w:color w:val="000000"/>
          <w:szCs w:val="22"/>
        </w:rPr>
        <w:t>IESO</w:t>
      </w:r>
      <w:r w:rsidR="00547509" w:rsidRPr="00950396">
        <w:rPr>
          <w:color w:val="000000"/>
          <w:szCs w:val="22"/>
        </w:rPr>
        <w:t xml:space="preserve"> Reliability Compliance Tool accessed via the </w:t>
      </w:r>
      <w:r w:rsidR="00547509" w:rsidRPr="00950396">
        <w:rPr>
          <w:i/>
          <w:color w:val="000000"/>
          <w:szCs w:val="22"/>
        </w:rPr>
        <w:t>IESO</w:t>
      </w:r>
      <w:r w:rsidR="00547509" w:rsidRPr="00950396">
        <w:rPr>
          <w:color w:val="000000"/>
          <w:szCs w:val="22"/>
        </w:rPr>
        <w:t xml:space="preserve"> Web Portal.</w:t>
      </w:r>
    </w:p>
    <w:p w:rsidR="002F1F83" w:rsidRDefault="0017126A" w:rsidP="00140FBB">
      <w:pPr>
        <w:pStyle w:val="BodyText"/>
        <w:spacing w:beforeLines="120" w:before="288"/>
        <w:jc w:val="both"/>
        <w:rPr>
          <w:color w:val="000000"/>
          <w:szCs w:val="22"/>
        </w:rPr>
      </w:pPr>
      <w:r w:rsidRPr="002343DF">
        <w:rPr>
          <w:color w:val="000000"/>
          <w:szCs w:val="22"/>
        </w:rPr>
        <w:t xml:space="preserve">This </w:t>
      </w:r>
      <w:r w:rsidR="00133F58">
        <w:rPr>
          <w:color w:val="000000"/>
          <w:szCs w:val="22"/>
        </w:rPr>
        <w:t>requirements</w:t>
      </w:r>
      <w:r w:rsidR="00E17A29" w:rsidRPr="002343DF">
        <w:rPr>
          <w:color w:val="000000"/>
          <w:szCs w:val="22"/>
        </w:rPr>
        <w:t xml:space="preserve"> </w:t>
      </w:r>
      <w:r w:rsidRPr="002343DF">
        <w:rPr>
          <w:color w:val="000000"/>
          <w:szCs w:val="22"/>
        </w:rPr>
        <w:t xml:space="preserve">form </w:t>
      </w:r>
      <w:r w:rsidRPr="00AB05EE">
        <w:rPr>
          <w:b/>
          <w:color w:val="000000"/>
          <w:szCs w:val="22"/>
          <w:u w:val="single"/>
        </w:rPr>
        <w:t>does not</w:t>
      </w:r>
      <w:r w:rsidRPr="002343DF">
        <w:rPr>
          <w:color w:val="000000"/>
          <w:szCs w:val="22"/>
        </w:rPr>
        <w:t xml:space="preserve"> replace the electronic </w:t>
      </w:r>
      <w:r w:rsidR="002B7F83" w:rsidRPr="002343DF">
        <w:rPr>
          <w:color w:val="000000"/>
          <w:szCs w:val="22"/>
        </w:rPr>
        <w:t>certification forms</w:t>
      </w:r>
      <w:r w:rsidRPr="002343DF">
        <w:rPr>
          <w:color w:val="000000"/>
          <w:szCs w:val="22"/>
        </w:rPr>
        <w:t xml:space="preserve">.  </w:t>
      </w:r>
      <w:r w:rsidR="00133F58">
        <w:rPr>
          <w:color w:val="000000"/>
          <w:szCs w:val="22"/>
        </w:rPr>
        <w:t>Rather, it</w:t>
      </w:r>
      <w:r w:rsidRPr="002343DF">
        <w:rPr>
          <w:color w:val="000000"/>
          <w:szCs w:val="22"/>
        </w:rPr>
        <w:t xml:space="preserve"> is </w:t>
      </w:r>
      <w:r w:rsidR="00AB05EE">
        <w:rPr>
          <w:color w:val="000000"/>
          <w:szCs w:val="22"/>
        </w:rPr>
        <w:t>primarily</w:t>
      </w:r>
      <w:r w:rsidRPr="002343DF">
        <w:rPr>
          <w:color w:val="000000"/>
          <w:szCs w:val="22"/>
        </w:rPr>
        <w:t xml:space="preserve"> intended </w:t>
      </w:r>
      <w:r w:rsidR="00AB05EE">
        <w:rPr>
          <w:color w:val="000000"/>
          <w:szCs w:val="22"/>
        </w:rPr>
        <w:t xml:space="preserve">for use by the </w:t>
      </w:r>
      <w:r w:rsidR="00AB05EE" w:rsidRPr="00764CBA">
        <w:rPr>
          <w:i/>
          <w:color w:val="000000"/>
          <w:szCs w:val="22"/>
        </w:rPr>
        <w:t>IESO</w:t>
      </w:r>
      <w:r w:rsidR="00AB05EE">
        <w:rPr>
          <w:color w:val="000000"/>
          <w:szCs w:val="22"/>
        </w:rPr>
        <w:t xml:space="preserve"> </w:t>
      </w:r>
      <w:r w:rsidR="00543B16">
        <w:rPr>
          <w:color w:val="000000"/>
          <w:szCs w:val="22"/>
        </w:rPr>
        <w:t xml:space="preserve">when </w:t>
      </w:r>
      <w:r w:rsidR="001B1373">
        <w:rPr>
          <w:color w:val="000000"/>
          <w:szCs w:val="22"/>
        </w:rPr>
        <w:t xml:space="preserve">the </w:t>
      </w:r>
      <w:r w:rsidR="00133F58">
        <w:rPr>
          <w:color w:val="000000"/>
          <w:szCs w:val="22"/>
        </w:rPr>
        <w:t xml:space="preserve">Reliability </w:t>
      </w:r>
      <w:r w:rsidR="001B1373">
        <w:rPr>
          <w:color w:val="000000"/>
          <w:szCs w:val="22"/>
        </w:rPr>
        <w:t xml:space="preserve">Compliance Tool </w:t>
      </w:r>
      <w:r w:rsidR="00C82C22">
        <w:rPr>
          <w:color w:val="000000"/>
          <w:szCs w:val="22"/>
        </w:rPr>
        <w:t>becomes</w:t>
      </w:r>
      <w:r w:rsidR="001B1373">
        <w:rPr>
          <w:color w:val="000000"/>
          <w:szCs w:val="22"/>
        </w:rPr>
        <w:t xml:space="preserve"> unavailable</w:t>
      </w:r>
      <w:r w:rsidR="00C82C22">
        <w:rPr>
          <w:color w:val="000000"/>
          <w:szCs w:val="22"/>
        </w:rPr>
        <w:t xml:space="preserve"> for use</w:t>
      </w:r>
      <w:r w:rsidR="001B1373">
        <w:rPr>
          <w:color w:val="000000"/>
          <w:szCs w:val="22"/>
        </w:rPr>
        <w:t>.</w:t>
      </w:r>
      <w:r w:rsidRPr="002343DF">
        <w:rPr>
          <w:b/>
          <w:color w:val="000000"/>
          <w:szCs w:val="22"/>
        </w:rPr>
        <w:t xml:space="preserve">  </w:t>
      </w:r>
    </w:p>
    <w:p w:rsidR="002F1F83" w:rsidRDefault="00764CBA" w:rsidP="00140FBB">
      <w:pPr>
        <w:pStyle w:val="BodyText"/>
        <w:spacing w:beforeLines="120" w:before="288"/>
      </w:pPr>
      <w:r>
        <w:t>Terms and acronyms used in this Form that are italicized have the meanings ascribed thereto in Chapter 11 of the “</w:t>
      </w:r>
      <w:r>
        <w:rPr>
          <w:i/>
        </w:rPr>
        <w:t>Market Rules</w:t>
      </w:r>
      <w:r>
        <w:t>”.</w:t>
      </w:r>
    </w:p>
    <w:p w:rsidR="00764CBA" w:rsidRPr="002343DF" w:rsidRDefault="00764CBA" w:rsidP="00764CBA">
      <w:pPr>
        <w:pStyle w:val="BodyText"/>
        <w:spacing w:before="0" w:after="0"/>
        <w:rPr>
          <w:szCs w:val="22"/>
          <w:highlight w:val="yellow"/>
        </w:rPr>
      </w:pPr>
    </w:p>
    <w:p w:rsidR="00D97FA6" w:rsidRPr="002343DF" w:rsidRDefault="00D97FA6" w:rsidP="00764CBA">
      <w:pPr>
        <w:pStyle w:val="BodyText3"/>
        <w:spacing w:before="0" w:after="0"/>
        <w:rPr>
          <w:sz w:val="22"/>
          <w:szCs w:val="22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40" w:firstRow="0" w:lastRow="1" w:firstColumn="0" w:lastColumn="0" w:noHBand="0" w:noVBand="0"/>
      </w:tblPr>
      <w:tblGrid>
        <w:gridCol w:w="9450"/>
      </w:tblGrid>
      <w:tr w:rsidR="00D97FA6" w:rsidRPr="00764CBA" w:rsidTr="0003137F">
        <w:trPr>
          <w:cantSplit/>
          <w:trHeight w:val="434"/>
          <w:tblHeader/>
        </w:trPr>
        <w:tc>
          <w:tcPr>
            <w:tcW w:w="94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FA6" w:rsidRPr="00764CBA" w:rsidRDefault="00D97FA6" w:rsidP="00764CBA">
            <w:pPr>
              <w:pStyle w:val="Heading2"/>
              <w:spacing w:before="0"/>
              <w:rPr>
                <w:szCs w:val="24"/>
              </w:rPr>
            </w:pPr>
            <w:r w:rsidRPr="00764CBA">
              <w:rPr>
                <w:szCs w:val="24"/>
              </w:rPr>
              <w:t xml:space="preserve">Part 1 – General Information </w:t>
            </w:r>
          </w:p>
        </w:tc>
      </w:tr>
      <w:tr w:rsidR="00D97FA6" w:rsidRPr="002343DF" w:rsidTr="006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450" w:type="dxa"/>
            <w:tcBorders>
              <w:top w:val="nil"/>
              <w:bottom w:val="nil"/>
            </w:tcBorders>
          </w:tcPr>
          <w:p w:rsidR="00D97FA6" w:rsidRPr="00140FBB" w:rsidRDefault="00EC4343" w:rsidP="00140FBB">
            <w:pPr>
              <w:pStyle w:val="TableText"/>
              <w:tabs>
                <w:tab w:val="clear" w:pos="4662"/>
                <w:tab w:val="left" w:pos="3672"/>
                <w:tab w:val="left" w:pos="7182"/>
              </w:tabs>
              <w:spacing w:beforeLines="100" w:before="240" w:afterLines="60" w:after="144"/>
              <w:ind w:left="0"/>
              <w:rPr>
                <w:rFonts w:ascii="Times New Roman" w:hAnsi="Times New Roman"/>
                <w:b/>
              </w:rPr>
            </w:pPr>
            <w:r w:rsidRPr="00140FBB">
              <w:rPr>
                <w:rFonts w:ascii="Times New Roman" w:hAnsi="Times New Roman"/>
                <w:b/>
              </w:rPr>
              <w:t>Market Participant Information:</w:t>
            </w:r>
          </w:p>
        </w:tc>
      </w:tr>
      <w:tr w:rsidR="00EC4343" w:rsidRPr="002343DF" w:rsidTr="006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450" w:type="dxa"/>
            <w:tcBorders>
              <w:top w:val="nil"/>
              <w:bottom w:val="nil"/>
            </w:tcBorders>
          </w:tcPr>
          <w:p w:rsidR="00EC4343" w:rsidRPr="00140FBB" w:rsidRDefault="00EC4343" w:rsidP="00140FBB">
            <w:pPr>
              <w:pStyle w:val="TableText"/>
              <w:tabs>
                <w:tab w:val="clear" w:pos="4662"/>
                <w:tab w:val="left" w:pos="3672"/>
                <w:tab w:val="left" w:pos="7182"/>
              </w:tabs>
              <w:spacing w:beforeLines="60" w:before="144" w:afterLines="60" w:after="144"/>
              <w:ind w:left="342"/>
              <w:rPr>
                <w:rFonts w:ascii="Times New Roman" w:hAnsi="Times New Roman"/>
                <w:b/>
              </w:rPr>
            </w:pPr>
            <w:r w:rsidRPr="00140FBB">
              <w:rPr>
                <w:rFonts w:ascii="Times New Roman" w:hAnsi="Times New Roman"/>
                <w:b/>
              </w:rPr>
              <w:t>Market Participant Name:</w:t>
            </w:r>
            <w:r w:rsidRPr="00140FBB">
              <w:rPr>
                <w:rFonts w:ascii="Times New Roman" w:hAnsi="Times New Roman"/>
              </w:rPr>
              <w:t xml:space="preserve"> </w:t>
            </w:r>
            <w:r w:rsidRPr="00140FBB">
              <w:rPr>
                <w:rFonts w:ascii="Times New Roman" w:hAnsi="Times New Roman"/>
              </w:rPr>
              <w:tab/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Pr="00140FBB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7B69D5" w:rsidRPr="00140FBB">
              <w:rPr>
                <w:rFonts w:ascii="Times New Roman" w:hAnsi="Times New Roman"/>
                <w:b/>
                <w:u w:val="single"/>
              </w:rPr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separate"/>
            </w:r>
            <w:bookmarkStart w:id="1" w:name="_GoBack"/>
            <w:bookmarkEnd w:id="1"/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end"/>
            </w:r>
            <w:bookmarkEnd w:id="0"/>
            <w:r w:rsidRPr="00140FBB">
              <w:rPr>
                <w:rFonts w:ascii="Times New Roman" w:hAnsi="Times New Roman"/>
                <w:b/>
                <w:u w:val="single"/>
              </w:rPr>
              <w:tab/>
            </w:r>
          </w:p>
        </w:tc>
      </w:tr>
      <w:tr w:rsidR="00D97FA6" w:rsidRPr="002343DF" w:rsidTr="006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450" w:type="dxa"/>
            <w:tcBorders>
              <w:top w:val="nil"/>
              <w:bottom w:val="nil"/>
            </w:tcBorders>
          </w:tcPr>
          <w:p w:rsidR="000A041C" w:rsidRPr="00140FBB" w:rsidRDefault="00D97FA6" w:rsidP="00140FBB">
            <w:pPr>
              <w:pStyle w:val="TableText"/>
              <w:tabs>
                <w:tab w:val="clear" w:pos="4662"/>
                <w:tab w:val="left" w:pos="3672"/>
                <w:tab w:val="left" w:pos="7182"/>
              </w:tabs>
              <w:spacing w:beforeLines="60" w:before="144" w:afterLines="60" w:after="144"/>
              <w:ind w:left="346"/>
              <w:rPr>
                <w:rFonts w:ascii="Times New Roman" w:hAnsi="Times New Roman"/>
                <w:b/>
                <w:u w:val="single"/>
              </w:rPr>
            </w:pPr>
            <w:r w:rsidRPr="00140FBB">
              <w:rPr>
                <w:rFonts w:ascii="Times New Roman" w:hAnsi="Times New Roman"/>
                <w:b/>
              </w:rPr>
              <w:t>Market Participant ID:</w:t>
            </w:r>
            <w:r w:rsidRPr="00140FBB">
              <w:rPr>
                <w:rFonts w:ascii="Times New Roman" w:hAnsi="Times New Roman"/>
                <w:b/>
              </w:rPr>
              <w:tab/>
            </w:r>
            <w:bookmarkStart w:id="2" w:name="Text54"/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40FBB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7B69D5" w:rsidRPr="00140FBB">
              <w:rPr>
                <w:rFonts w:ascii="Times New Roman" w:hAnsi="Times New Roman"/>
                <w:b/>
                <w:u w:val="single"/>
              </w:rPr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end"/>
            </w:r>
            <w:bookmarkEnd w:id="2"/>
            <w:r w:rsidRPr="00140FBB">
              <w:rPr>
                <w:rFonts w:ascii="Times New Roman" w:hAnsi="Times New Roman"/>
                <w:b/>
                <w:u w:val="single"/>
              </w:rPr>
              <w:tab/>
            </w:r>
          </w:p>
        </w:tc>
      </w:tr>
      <w:tr w:rsidR="001443D3" w:rsidRPr="002343DF" w:rsidTr="00457F6F">
        <w:trPr>
          <w:cantSplit/>
          <w:trHeight w:val="1272"/>
        </w:trPr>
        <w:tc>
          <w:tcPr>
            <w:tcW w:w="9450" w:type="dxa"/>
            <w:tcBorders>
              <w:top w:val="single" w:sz="6" w:space="0" w:color="000000"/>
            </w:tcBorders>
          </w:tcPr>
          <w:p w:rsidR="001443D3" w:rsidRPr="002343DF" w:rsidRDefault="001443D3" w:rsidP="00140FBB">
            <w:pPr>
              <w:pStyle w:val="Heading3"/>
              <w:spacing w:before="200" w:afterLines="40" w:after="96"/>
              <w:rPr>
                <w:szCs w:val="22"/>
              </w:rPr>
            </w:pPr>
            <w:r w:rsidRPr="002343DF">
              <w:rPr>
                <w:szCs w:val="22"/>
              </w:rPr>
              <w:t>Compliance Information:</w:t>
            </w:r>
          </w:p>
          <w:p w:rsidR="002F1F83" w:rsidRPr="00140FBB" w:rsidRDefault="001443D3" w:rsidP="00140FBB">
            <w:pPr>
              <w:pStyle w:val="TableText"/>
              <w:tabs>
                <w:tab w:val="left" w:pos="2232"/>
                <w:tab w:val="left" w:pos="4212"/>
              </w:tabs>
              <w:spacing w:before="200" w:afterLines="40" w:after="96"/>
              <w:ind w:left="346" w:right="158"/>
              <w:rPr>
                <w:rFonts w:ascii="Times New Roman" w:hAnsi="Times New Roman"/>
                <w:b/>
              </w:rPr>
            </w:pPr>
            <w:r w:rsidRPr="00140FBB">
              <w:rPr>
                <w:rFonts w:ascii="Times New Roman" w:hAnsi="Times New Roman"/>
                <w:b/>
              </w:rPr>
              <w:t>Compliance Year:</w:t>
            </w:r>
            <w:r w:rsidRPr="00140FBB">
              <w:rPr>
                <w:rFonts w:ascii="Times New Roman" w:hAnsi="Times New Roman"/>
              </w:rPr>
              <w:t xml:space="preserve"> </w:t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40FBB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7B69D5" w:rsidRPr="00140FBB">
              <w:rPr>
                <w:rFonts w:ascii="Times New Roman" w:hAnsi="Times New Roman"/>
                <w:b/>
                <w:u w:val="single"/>
              </w:rPr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140FBB">
              <w:rPr>
                <w:rFonts w:ascii="Times New Roman" w:hAnsi="Times New Roman"/>
                <w:b/>
                <w:u w:val="single"/>
              </w:rPr>
              <w:tab/>
            </w:r>
          </w:p>
        </w:tc>
      </w:tr>
      <w:tr w:rsidR="001443D3" w:rsidRPr="002343DF" w:rsidTr="001443D3">
        <w:trPr>
          <w:cantSplit/>
          <w:trHeight w:val="702"/>
        </w:trPr>
        <w:tc>
          <w:tcPr>
            <w:tcW w:w="9450" w:type="dxa"/>
            <w:tcBorders>
              <w:top w:val="nil"/>
              <w:bottom w:val="single" w:sz="6" w:space="0" w:color="000000"/>
            </w:tcBorders>
          </w:tcPr>
          <w:p w:rsidR="001443D3" w:rsidRPr="002343DF" w:rsidRDefault="001443D3" w:rsidP="00140FBB">
            <w:pPr>
              <w:pStyle w:val="Heading3"/>
              <w:spacing w:beforeLines="40" w:before="96" w:after="240"/>
              <w:ind w:left="346"/>
              <w:rPr>
                <w:szCs w:val="22"/>
              </w:rPr>
            </w:pPr>
            <w:r w:rsidRPr="002343DF">
              <w:rPr>
                <w:szCs w:val="22"/>
              </w:rPr>
              <w:t xml:space="preserve">Reporting Period:  </w:t>
            </w:r>
          </w:p>
          <w:p w:rsidR="002F1F83" w:rsidRPr="00140FBB" w:rsidRDefault="001443D3" w:rsidP="00140FBB">
            <w:pPr>
              <w:pStyle w:val="TableText"/>
              <w:tabs>
                <w:tab w:val="left" w:pos="2232"/>
                <w:tab w:val="left" w:pos="4212"/>
              </w:tabs>
              <w:spacing w:beforeLines="40" w:before="96" w:after="240"/>
              <w:ind w:left="346" w:right="158"/>
              <w:rPr>
                <w:rFonts w:ascii="Times New Roman" w:hAnsi="Times New Roman"/>
                <w:b/>
              </w:rPr>
            </w:pPr>
            <w:r w:rsidRPr="00140FBB">
              <w:rPr>
                <w:rFonts w:ascii="Times New Roman" w:hAnsi="Times New Roman"/>
                <w:b/>
              </w:rPr>
              <w:t xml:space="preserve">From:  </w:t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Pr="00140FBB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7B69D5" w:rsidRPr="00140FBB">
              <w:rPr>
                <w:rFonts w:ascii="Times New Roman" w:hAnsi="Times New Roman"/>
                <w:b/>
                <w:u w:val="single"/>
              </w:rPr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end"/>
            </w:r>
            <w:bookmarkEnd w:id="3"/>
            <w:r w:rsidRPr="00140FBB">
              <w:rPr>
                <w:rFonts w:ascii="Times New Roman" w:hAnsi="Times New Roman"/>
                <w:u w:val="single"/>
              </w:rPr>
              <w:tab/>
            </w:r>
            <w:r w:rsidRPr="00140FBB">
              <w:rPr>
                <w:rFonts w:ascii="Times New Roman" w:hAnsi="Times New Roman"/>
              </w:rPr>
              <w:tab/>
            </w:r>
            <w:r w:rsidRPr="00140FBB">
              <w:rPr>
                <w:rFonts w:ascii="Times New Roman" w:hAnsi="Times New Roman"/>
                <w:b/>
              </w:rPr>
              <w:tab/>
              <w:t>To:</w:t>
            </w:r>
            <w:r w:rsidRPr="00140FBB">
              <w:rPr>
                <w:rFonts w:ascii="Times New Roman" w:hAnsi="Times New Roman"/>
              </w:rPr>
              <w:tab/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Pr="00140FBB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="007B69D5" w:rsidRPr="00140FBB">
              <w:rPr>
                <w:rFonts w:ascii="Times New Roman" w:hAnsi="Times New Roman"/>
                <w:b/>
                <w:u w:val="single"/>
              </w:rPr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Pr="00140FBB">
              <w:rPr>
                <w:rFonts w:ascii="Times New Roman"/>
                <w:b/>
                <w:noProof/>
                <w:u w:val="single"/>
              </w:rPr>
              <w:t> </w:t>
            </w:r>
            <w:r w:rsidR="007B69D5" w:rsidRPr="00140FBB">
              <w:rPr>
                <w:rFonts w:ascii="Times New Roman" w:hAnsi="Times New Roman"/>
                <w:b/>
                <w:u w:val="single"/>
              </w:rPr>
              <w:fldChar w:fldCharType="end"/>
            </w:r>
            <w:bookmarkEnd w:id="4"/>
            <w:r w:rsidRPr="00140FBB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97290E" w:rsidRPr="002343DF" w:rsidRDefault="0097290E">
      <w:pPr>
        <w:rPr>
          <w:szCs w:val="22"/>
        </w:rPr>
      </w:pPr>
    </w:p>
    <w:p w:rsidR="00AB05EE" w:rsidRDefault="0097290E" w:rsidP="00AB05EE">
      <w:pPr>
        <w:pStyle w:val="Heading2"/>
        <w:rPr>
          <w:szCs w:val="24"/>
        </w:rPr>
      </w:pPr>
      <w:r w:rsidRPr="002343DF">
        <w:rPr>
          <w:szCs w:val="22"/>
        </w:rPr>
        <w:br w:type="page"/>
      </w:r>
      <w:r w:rsidR="00AB05EE" w:rsidRPr="00764CBA">
        <w:rPr>
          <w:szCs w:val="24"/>
        </w:rPr>
        <w:lastRenderedPageBreak/>
        <w:t xml:space="preserve">Part 2 – </w:t>
      </w:r>
      <w:r w:rsidR="006C4D5D">
        <w:rPr>
          <w:szCs w:val="24"/>
        </w:rPr>
        <w:t>Market Participant Compliance Reporting</w:t>
      </w:r>
    </w:p>
    <w:p w:rsidR="006C4D5D" w:rsidRPr="00357971" w:rsidRDefault="00C62157" w:rsidP="006C4D5D">
      <w:pPr>
        <w:rPr>
          <w:szCs w:val="22"/>
        </w:rPr>
      </w:pPr>
      <w:r w:rsidRPr="007B69D5">
        <w:rPr>
          <w:noProof/>
          <w:szCs w:val="24"/>
          <w:lang w:val="en-CA"/>
        </w:rPr>
        <mc:AlternateContent>
          <mc:Choice Requires="wps">
            <w:drawing>
              <wp:inline distT="0" distB="0" distL="0" distR="0">
                <wp:extent cx="5943600" cy="476250"/>
                <wp:effectExtent l="0" t="0" r="19050" b="19050"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47625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D0" w:rsidRPr="00851239" w:rsidRDefault="001919D0" w:rsidP="006C4D5D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851239">
                              <w:rPr>
                                <w:sz w:val="28"/>
                                <w:szCs w:val="28"/>
                              </w:rPr>
                              <w:t>Part 1 – Market Participant Compliance Reporting</w:t>
                            </w:r>
                          </w:p>
                          <w:p w:rsidR="001919D0" w:rsidRDefault="001919D0" w:rsidP="006C4D5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" fillcolor="#8db3e2" strokecolor="#8db3e2">
                <o:lock v:ext="edit" aspectratio="t"/>
                <v:textbox>
                  <w:txbxContent>
                    <w:p w:rsidR="001919D0" w:rsidRPr="00851239" w:rsidRDefault="001919D0" w:rsidP="006C4D5D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851239">
                        <w:rPr>
                          <w:sz w:val="28"/>
                          <w:szCs w:val="28"/>
                        </w:rPr>
                        <w:t>Part 1 – Market Participant Compliance Reporting</w:t>
                      </w:r>
                    </w:p>
                    <w:p w:rsidR="001919D0" w:rsidRDefault="001919D0" w:rsidP="006C4D5D"/>
                  </w:txbxContent>
                </v:textbox>
                <w10:anchorlock/>
              </v:shape>
            </w:pict>
          </mc:Fallback>
        </mc:AlternateContent>
      </w:r>
      <w:r w:rsidR="006C4D5D" w:rsidRPr="00357971">
        <w:rPr>
          <w:szCs w:val="22"/>
        </w:rPr>
        <w:t>As an authoriz</w:t>
      </w:r>
      <w:r w:rsidR="006C4D5D" w:rsidRPr="002B545E">
        <w:rPr>
          <w:szCs w:val="22"/>
        </w:rPr>
        <w:t xml:space="preserve">ed </w:t>
      </w:r>
      <w:r w:rsidR="00FD4668" w:rsidRPr="002B545E">
        <w:rPr>
          <w:szCs w:val="22"/>
        </w:rPr>
        <w:t>representative</w:t>
      </w:r>
      <w:r w:rsidR="00FD4668" w:rsidRPr="00357971">
        <w:rPr>
          <w:szCs w:val="22"/>
        </w:rPr>
        <w:t xml:space="preserve"> </w:t>
      </w:r>
      <w:r w:rsidR="006C4D5D" w:rsidRPr="00357971">
        <w:rPr>
          <w:szCs w:val="22"/>
        </w:rPr>
        <w:t xml:space="preserve">of the </w:t>
      </w:r>
      <w:r w:rsidR="006C4D5D" w:rsidRPr="006C4D5D">
        <w:rPr>
          <w:i/>
          <w:szCs w:val="22"/>
        </w:rPr>
        <w:t>market participant</w:t>
      </w:r>
      <w:r w:rsidR="006C4D5D" w:rsidRPr="00357971">
        <w:rPr>
          <w:szCs w:val="22"/>
        </w:rPr>
        <w:t xml:space="preserve">, I certify that the </w:t>
      </w:r>
      <w:r w:rsidR="006C4D5D" w:rsidRPr="006C4D5D">
        <w:rPr>
          <w:i/>
          <w:szCs w:val="22"/>
        </w:rPr>
        <w:t>market participant</w:t>
      </w:r>
      <w:r w:rsidR="006C4D5D" w:rsidRPr="00357971">
        <w:rPr>
          <w:szCs w:val="22"/>
        </w:rPr>
        <w:t xml:space="preserve"> was: </w:t>
      </w:r>
    </w:p>
    <w:p w:rsidR="006C4D5D" w:rsidRPr="00357971" w:rsidRDefault="006C4D5D" w:rsidP="006C4D5D">
      <w:pPr>
        <w:rPr>
          <w:szCs w:val="22"/>
        </w:rPr>
      </w:pPr>
    </w:p>
    <w:bookmarkStart w:id="5" w:name="Check6"/>
    <w:p w:rsidR="006C4D5D" w:rsidRPr="00357971" w:rsidRDefault="007B69D5" w:rsidP="006C4D5D">
      <w:pPr>
        <w:ind w:left="720" w:hanging="720"/>
        <w:rPr>
          <w:szCs w:val="22"/>
        </w:rPr>
      </w:pPr>
      <w:r>
        <w:rPr>
          <w:color w:val="0000FF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665B8">
        <w:rPr>
          <w:color w:val="0000FF"/>
          <w:sz w:val="24"/>
        </w:rPr>
        <w:instrText xml:space="preserve">FORMCHECKBOX </w:instrText>
      </w:r>
      <w:r w:rsidR="00214EB2">
        <w:rPr>
          <w:color w:val="0000FF"/>
          <w:sz w:val="24"/>
        </w:rPr>
      </w:r>
      <w:r w:rsidR="00214EB2"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fldChar w:fldCharType="end"/>
      </w:r>
      <w:bookmarkEnd w:id="5"/>
      <w:r w:rsidR="006C4D5D" w:rsidRPr="00357971">
        <w:rPr>
          <w:szCs w:val="22"/>
        </w:rPr>
        <w:tab/>
      </w:r>
      <w:r w:rsidR="006C4D5D" w:rsidRPr="00F665B8">
        <w:rPr>
          <w:b/>
          <w:szCs w:val="22"/>
        </w:rPr>
        <w:t>COMPLIANT</w:t>
      </w:r>
      <w:r w:rsidR="006C4D5D" w:rsidRPr="00357971">
        <w:rPr>
          <w:szCs w:val="22"/>
        </w:rPr>
        <w:t xml:space="preserve"> </w:t>
      </w:r>
      <w:r w:rsidR="006C4D5D" w:rsidRPr="00357971">
        <w:rPr>
          <w:bCs/>
          <w:sz w:val="24"/>
          <w:szCs w:val="24"/>
          <w:lang w:val="en-CA"/>
        </w:rPr>
        <w:t xml:space="preserve">with the requirements of </w:t>
      </w:r>
      <w:r w:rsidR="006C4D5D">
        <w:rPr>
          <w:bCs/>
          <w:sz w:val="24"/>
          <w:szCs w:val="24"/>
          <w:lang w:val="en-CA"/>
        </w:rPr>
        <w:t>IESO-FORM-1608</w:t>
      </w:r>
      <w:r w:rsidR="006C4D5D" w:rsidRPr="00357971">
        <w:rPr>
          <w:bCs/>
          <w:sz w:val="24"/>
          <w:szCs w:val="24"/>
          <w:lang w:val="en-CA"/>
        </w:rPr>
        <w:t xml:space="preserve"> stated below for the entire Reporting Period</w:t>
      </w:r>
      <w:r w:rsidR="006C4D5D">
        <w:rPr>
          <w:bCs/>
          <w:sz w:val="24"/>
          <w:szCs w:val="24"/>
          <w:lang w:val="en-CA"/>
        </w:rPr>
        <w:t>.</w:t>
      </w:r>
      <w:r w:rsidR="006C4D5D" w:rsidRPr="00357971">
        <w:rPr>
          <w:bCs/>
          <w:sz w:val="24"/>
          <w:szCs w:val="24"/>
          <w:lang w:val="en-CA"/>
        </w:rPr>
        <w:t xml:space="preserve"> </w:t>
      </w:r>
    </w:p>
    <w:p w:rsidR="006C4D5D" w:rsidRDefault="006C4D5D" w:rsidP="00140FBB">
      <w:pPr>
        <w:pStyle w:val="BodyText"/>
        <w:spacing w:beforeLines="120" w:before="288" w:afterLines="120" w:after="288"/>
        <w:rPr>
          <w:b/>
          <w:bCs/>
        </w:rPr>
      </w:pPr>
      <w:r w:rsidRPr="00357971">
        <w:rPr>
          <w:szCs w:val="22"/>
          <w:lang w:eastAsia="en-CA"/>
        </w:rPr>
        <w:t xml:space="preserve">Did the review of your </w:t>
      </w:r>
      <w:r w:rsidRPr="00357971">
        <w:rPr>
          <w:i/>
          <w:szCs w:val="22"/>
          <w:lang w:eastAsia="en-CA"/>
        </w:rPr>
        <w:t>emergency preparedness plan</w:t>
      </w:r>
      <w:r w:rsidRPr="00357971">
        <w:rPr>
          <w:szCs w:val="22"/>
          <w:lang w:eastAsia="en-CA"/>
        </w:rPr>
        <w:t xml:space="preserve"> during the compliance </w:t>
      </w:r>
      <w:r w:rsidR="00827CA3" w:rsidRPr="002B545E">
        <w:rPr>
          <w:szCs w:val="22"/>
          <w:lang w:eastAsia="en-CA"/>
        </w:rPr>
        <w:t>reporting</w:t>
      </w:r>
      <w:r w:rsidRPr="002B545E">
        <w:rPr>
          <w:szCs w:val="22"/>
          <w:lang w:eastAsia="en-CA"/>
        </w:rPr>
        <w:t xml:space="preserve"> </w:t>
      </w:r>
      <w:r w:rsidR="00FD4668" w:rsidRPr="002B545E">
        <w:rPr>
          <w:szCs w:val="22"/>
          <w:lang w:eastAsia="en-CA"/>
        </w:rPr>
        <w:t>P</w:t>
      </w:r>
      <w:r w:rsidRPr="002B545E">
        <w:rPr>
          <w:szCs w:val="22"/>
          <w:lang w:eastAsia="en-CA"/>
        </w:rPr>
        <w:t>eriod re</w:t>
      </w:r>
      <w:r w:rsidRPr="00357971">
        <w:rPr>
          <w:szCs w:val="22"/>
          <w:lang w:eastAsia="en-CA"/>
        </w:rPr>
        <w:t>quire any changes to be made</w:t>
      </w:r>
      <w:r w:rsidR="00543B16">
        <w:rPr>
          <w:szCs w:val="22"/>
          <w:lang w:eastAsia="en-CA"/>
        </w:rPr>
        <w:t>?</w:t>
      </w:r>
      <w:r w:rsidRPr="00357971">
        <w:rPr>
          <w:szCs w:val="22"/>
          <w:lang w:eastAsia="en-CA"/>
        </w:rPr>
        <w:t xml:space="preserve"> </w:t>
      </w:r>
      <w:r w:rsidR="00543B16">
        <w:rPr>
          <w:szCs w:val="22"/>
          <w:lang w:eastAsia="en-CA"/>
        </w:rPr>
        <w:t xml:space="preserve"> </w:t>
      </w:r>
      <w:r w:rsidR="00FD02AA">
        <w:rPr>
          <w:b/>
          <w:bCs/>
        </w:rPr>
        <w:t>Please respond either ‘Yes’ or ‘No’ and include your comments</w:t>
      </w:r>
      <w:r w:rsidR="000906C3">
        <w:rPr>
          <w:b/>
          <w:bCs/>
        </w:rPr>
        <w:t>,</w:t>
      </w:r>
      <w:r w:rsidR="00FD02AA">
        <w:rPr>
          <w:b/>
          <w:bCs/>
        </w:rPr>
        <w:t xml:space="preserve"> if any.</w:t>
      </w:r>
    </w:p>
    <w:p w:rsidR="00933AFA" w:rsidRDefault="00933AFA" w:rsidP="00140FBB">
      <w:pPr>
        <w:pStyle w:val="BodyText"/>
        <w:spacing w:beforeLines="120" w:before="288" w:afterLines="120" w:after="288"/>
        <w:rPr>
          <w:szCs w:val="22"/>
          <w:lang w:eastAsia="en-CA"/>
        </w:rPr>
      </w:pPr>
      <w:r w:rsidRPr="00933AFA">
        <w:rPr>
          <w:szCs w:val="22"/>
          <w:lang w:eastAsia="en-CA"/>
        </w:rPr>
        <w:t xml:space="preserve">Please enter the last </w:t>
      </w:r>
      <w:r w:rsidRPr="00357971">
        <w:rPr>
          <w:i/>
          <w:szCs w:val="22"/>
          <w:lang w:eastAsia="en-CA"/>
        </w:rPr>
        <w:t>emergency preparedness plan</w:t>
      </w:r>
      <w:r w:rsidRPr="00933AFA">
        <w:rPr>
          <w:szCs w:val="22"/>
          <w:lang w:eastAsia="en-CA"/>
        </w:rPr>
        <w:t xml:space="preserve"> review date completed during the Reporting Period.</w:t>
      </w:r>
      <w:r>
        <w:rPr>
          <w:szCs w:val="22"/>
          <w:lang w:eastAsia="en-C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4D5D" w:rsidTr="00140FBB">
        <w:tc>
          <w:tcPr>
            <w:tcW w:w="9576" w:type="dxa"/>
          </w:tcPr>
          <w:p w:rsidR="006C4D5D" w:rsidRPr="00140FBB" w:rsidRDefault="006C4D5D" w:rsidP="00140FBB">
            <w:pPr>
              <w:pStyle w:val="TableText"/>
              <w:spacing w:before="200"/>
              <w:ind w:left="0"/>
              <w:rPr>
                <w:rFonts w:ascii="Times New Roman" w:hAnsi="Times New Roman"/>
                <w:b/>
                <w:lang w:val="en-CA"/>
              </w:rPr>
            </w:pPr>
            <w:r w:rsidRPr="00140FBB">
              <w:rPr>
                <w:rFonts w:ascii="Times New Roman" w:hAnsi="Times New Roman"/>
                <w:b/>
                <w:lang w:val="en-CA"/>
              </w:rPr>
              <w:t xml:space="preserve">Comments: </w:t>
            </w:r>
            <w:r w:rsidR="007B69D5" w:rsidRPr="00140FB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FD02AA" w:rsidRPr="00140FBB">
              <w:rPr>
                <w:rFonts w:ascii="Times New Roman" w:hAnsi="Times New Roman"/>
              </w:rPr>
              <w:instrText xml:space="preserve"> FORMTEXT </w:instrText>
            </w:r>
            <w:r w:rsidR="007B69D5" w:rsidRPr="00140FBB">
              <w:rPr>
                <w:rFonts w:ascii="Times New Roman" w:hAnsi="Times New Roman"/>
              </w:rPr>
            </w:r>
            <w:r w:rsidR="007B69D5" w:rsidRPr="00140FBB">
              <w:rPr>
                <w:rFonts w:ascii="Times New Roman" w:hAnsi="Times New Roman"/>
              </w:rPr>
              <w:fldChar w:fldCharType="separate"/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7B69D5" w:rsidRPr="00140FBB">
              <w:rPr>
                <w:rFonts w:ascii="Times New Roman" w:hAnsi="Times New Roman"/>
              </w:rPr>
              <w:fldChar w:fldCharType="end"/>
            </w:r>
          </w:p>
          <w:p w:rsidR="006C4D5D" w:rsidRPr="00140FBB" w:rsidRDefault="006C4D5D" w:rsidP="00140FBB">
            <w:pPr>
              <w:tabs>
                <w:tab w:val="left" w:pos="2880"/>
                <w:tab w:val="left" w:pos="6102"/>
              </w:tabs>
              <w:spacing w:before="240"/>
              <w:rPr>
                <w:b/>
                <w:szCs w:val="22"/>
              </w:rPr>
            </w:pPr>
          </w:p>
          <w:p w:rsidR="006C4D5D" w:rsidRPr="00140FBB" w:rsidRDefault="006C4D5D" w:rsidP="00140FBB">
            <w:pPr>
              <w:tabs>
                <w:tab w:val="left" w:pos="2880"/>
                <w:tab w:val="left" w:pos="6102"/>
              </w:tabs>
              <w:spacing w:before="240"/>
              <w:rPr>
                <w:b/>
                <w:szCs w:val="22"/>
              </w:rPr>
            </w:pPr>
          </w:p>
        </w:tc>
      </w:tr>
    </w:tbl>
    <w:bookmarkStart w:id="6" w:name="Check7"/>
    <w:p w:rsidR="006C4D5D" w:rsidRPr="00357971" w:rsidRDefault="007B69D5" w:rsidP="006C4D5D">
      <w:pPr>
        <w:spacing w:before="240"/>
        <w:ind w:left="720" w:hanging="720"/>
        <w:rPr>
          <w:sz w:val="24"/>
          <w:szCs w:val="24"/>
          <w:lang w:val="en-CA"/>
        </w:rPr>
      </w:pPr>
      <w:r>
        <w:rPr>
          <w:color w:val="FF0000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665B8">
        <w:rPr>
          <w:color w:val="FF0000"/>
          <w:sz w:val="24"/>
        </w:rPr>
        <w:instrText xml:space="preserve">FORMCHECKBOX </w:instrText>
      </w:r>
      <w:r w:rsidR="00214EB2">
        <w:rPr>
          <w:color w:val="FF0000"/>
          <w:sz w:val="24"/>
        </w:rPr>
      </w:r>
      <w:r w:rsidR="00214EB2">
        <w:rPr>
          <w:color w:val="FF0000"/>
          <w:sz w:val="24"/>
        </w:rPr>
        <w:fldChar w:fldCharType="separate"/>
      </w:r>
      <w:r>
        <w:rPr>
          <w:color w:val="FF0000"/>
          <w:sz w:val="24"/>
        </w:rPr>
        <w:fldChar w:fldCharType="end"/>
      </w:r>
      <w:bookmarkEnd w:id="6"/>
      <w:r w:rsidR="006C4D5D" w:rsidRPr="00357971">
        <w:rPr>
          <w:szCs w:val="22"/>
        </w:rPr>
        <w:tab/>
      </w:r>
      <w:r w:rsidR="006C4D5D" w:rsidRPr="00F665B8">
        <w:rPr>
          <w:b/>
          <w:szCs w:val="22"/>
        </w:rPr>
        <w:t>NON-COMPLIANT</w:t>
      </w:r>
      <w:r w:rsidR="006C4D5D" w:rsidRPr="00357971">
        <w:rPr>
          <w:szCs w:val="22"/>
        </w:rPr>
        <w:t xml:space="preserve"> </w:t>
      </w:r>
      <w:r w:rsidR="006C4D5D" w:rsidRPr="00357971">
        <w:rPr>
          <w:bCs/>
          <w:sz w:val="24"/>
          <w:szCs w:val="24"/>
          <w:lang w:val="en-CA"/>
        </w:rPr>
        <w:t xml:space="preserve">for a portion of or the entire Reporting Period with some or all requirement(s) of </w:t>
      </w:r>
      <w:r w:rsidR="006C4D5D">
        <w:rPr>
          <w:bCs/>
          <w:sz w:val="24"/>
          <w:szCs w:val="24"/>
          <w:lang w:val="en-CA"/>
        </w:rPr>
        <w:t>IESO-FORM-1608</w:t>
      </w:r>
      <w:r w:rsidR="006C4D5D" w:rsidRPr="00357971">
        <w:rPr>
          <w:bCs/>
          <w:sz w:val="24"/>
          <w:szCs w:val="24"/>
          <w:lang w:val="en-CA"/>
        </w:rPr>
        <w:t xml:space="preserve">, but in compliance with all other applicable requirements of </w:t>
      </w:r>
      <w:r w:rsidR="006C4D5D">
        <w:rPr>
          <w:bCs/>
          <w:sz w:val="24"/>
          <w:szCs w:val="24"/>
          <w:lang w:val="en-CA"/>
        </w:rPr>
        <w:t>IESO-FORM-1608</w:t>
      </w:r>
      <w:r w:rsidR="006C4D5D" w:rsidRPr="00357971">
        <w:rPr>
          <w:bCs/>
          <w:sz w:val="24"/>
          <w:szCs w:val="24"/>
          <w:lang w:val="en-CA"/>
        </w:rPr>
        <w:t xml:space="preserve"> for the entire Reporting Period, as indicated below.</w:t>
      </w:r>
    </w:p>
    <w:p w:rsidR="006C4D5D" w:rsidRPr="00357971" w:rsidRDefault="007B69D5" w:rsidP="006C4D5D">
      <w:pPr>
        <w:tabs>
          <w:tab w:val="left" w:pos="1260"/>
        </w:tabs>
        <w:spacing w:before="120" w:after="120"/>
        <w:ind w:left="1800" w:hanging="1080"/>
        <w:rPr>
          <w:rFonts w:eastAsia="Calibri"/>
          <w:szCs w:val="22"/>
          <w:lang w:val="en-CA"/>
        </w:rPr>
      </w:pPr>
      <w:r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rFonts w:eastAsia="Calibri"/>
          <w:b/>
          <w:szCs w:val="22"/>
          <w:lang w:val="en-CA"/>
        </w:rPr>
        <w:t>R1:</w:t>
      </w:r>
      <w:r w:rsidR="006C4D5D" w:rsidRPr="00357971">
        <w:rPr>
          <w:rFonts w:eastAsia="Calibri"/>
          <w:b/>
          <w:szCs w:val="22"/>
          <w:lang w:val="en-CA"/>
        </w:rPr>
        <w:tab/>
      </w:r>
      <w:r w:rsidR="006C4D5D" w:rsidRPr="002343DF">
        <w:rPr>
          <w:rFonts w:eastAsia="Calibri"/>
          <w:szCs w:val="22"/>
          <w:lang w:val="en-CA"/>
        </w:rPr>
        <w:t xml:space="preserve">Each </w:t>
      </w:r>
      <w:r w:rsidR="006C4D5D" w:rsidRPr="002343DF">
        <w:rPr>
          <w:rFonts w:eastAsia="Calibri"/>
          <w:i/>
          <w:szCs w:val="22"/>
          <w:lang w:val="en-CA"/>
        </w:rPr>
        <w:t>market participant</w:t>
      </w:r>
      <w:r w:rsidR="006C4D5D" w:rsidRPr="002343DF">
        <w:rPr>
          <w:rFonts w:eastAsia="Calibri"/>
          <w:szCs w:val="22"/>
          <w:lang w:val="en-CA"/>
        </w:rPr>
        <w:t xml:space="preserve"> shall ensure that its </w:t>
      </w:r>
      <w:r w:rsidR="006C4D5D" w:rsidRPr="002343DF">
        <w:rPr>
          <w:rFonts w:eastAsia="Calibri"/>
          <w:i/>
          <w:szCs w:val="22"/>
          <w:lang w:val="en-CA"/>
        </w:rPr>
        <w:t>emergency preparedness plan</w:t>
      </w:r>
      <w:r w:rsidR="006C4D5D" w:rsidRPr="002343DF">
        <w:rPr>
          <w:rFonts w:eastAsia="Calibri"/>
          <w:szCs w:val="22"/>
          <w:lang w:val="en-CA"/>
        </w:rPr>
        <w:t xml:space="preserve"> is on file with the </w:t>
      </w:r>
      <w:r w:rsidR="006C4D5D" w:rsidRPr="002343DF">
        <w:rPr>
          <w:rFonts w:eastAsia="Calibri"/>
          <w:i/>
          <w:szCs w:val="22"/>
          <w:lang w:val="en-CA"/>
        </w:rPr>
        <w:t>IESO</w:t>
      </w:r>
      <w:r w:rsidR="006C4D5D" w:rsidRPr="002343DF">
        <w:rPr>
          <w:rFonts w:eastAsia="Calibri"/>
          <w:szCs w:val="22"/>
          <w:lang w:val="en-CA"/>
        </w:rPr>
        <w:t xml:space="preserve"> an</w:t>
      </w:r>
      <w:r w:rsidR="006C4D5D" w:rsidRPr="002B545E">
        <w:rPr>
          <w:rFonts w:eastAsia="Calibri"/>
          <w:szCs w:val="22"/>
          <w:lang w:val="en-CA"/>
        </w:rPr>
        <w:t>d</w:t>
      </w:r>
      <w:r w:rsidR="008D26CA" w:rsidRPr="002B545E">
        <w:rPr>
          <w:rFonts w:eastAsia="Calibri"/>
          <w:szCs w:val="22"/>
          <w:lang w:val="en-CA"/>
        </w:rPr>
        <w:t>, as applicable,</w:t>
      </w:r>
      <w:r w:rsidR="006C4D5D" w:rsidRPr="002B545E">
        <w:rPr>
          <w:rFonts w:eastAsia="Calibri"/>
          <w:szCs w:val="22"/>
          <w:lang w:val="en-CA"/>
        </w:rPr>
        <w:t xml:space="preserve"> that</w:t>
      </w:r>
      <w:r w:rsidR="006C4D5D" w:rsidRPr="002343DF">
        <w:rPr>
          <w:rFonts w:eastAsia="Calibri"/>
          <w:szCs w:val="22"/>
          <w:lang w:val="en-CA"/>
        </w:rPr>
        <w:t xml:space="preserve"> it:</w:t>
      </w:r>
    </w:p>
    <w:p w:rsidR="006C4D5D" w:rsidRPr="00357971" w:rsidRDefault="007B69D5" w:rsidP="006C4D5D">
      <w:pPr>
        <w:tabs>
          <w:tab w:val="left" w:pos="1800"/>
        </w:tabs>
        <w:spacing w:before="120" w:after="120"/>
        <w:ind w:left="2520" w:hanging="1260"/>
        <w:rPr>
          <w:szCs w:val="22"/>
          <w:lang w:val="en-CA"/>
        </w:rPr>
      </w:pPr>
      <w:r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1.1:</w:t>
      </w:r>
      <w:r w:rsidR="006C4D5D" w:rsidRPr="00357971">
        <w:rPr>
          <w:b/>
          <w:szCs w:val="22"/>
          <w:lang w:val="en-CA"/>
        </w:rPr>
        <w:tab/>
      </w:r>
      <w:r w:rsidR="006C4D5D" w:rsidRPr="00357971">
        <w:rPr>
          <w:szCs w:val="22"/>
          <w:lang w:val="en-CA"/>
        </w:rPr>
        <w:t xml:space="preserve">Describes such planning, testing, information, communication and other elements designated by the </w:t>
      </w:r>
      <w:r w:rsidR="006C4D5D" w:rsidRPr="00357971">
        <w:rPr>
          <w:i/>
          <w:iCs/>
          <w:szCs w:val="22"/>
          <w:lang w:val="en-CA"/>
        </w:rPr>
        <w:t>IESO</w:t>
      </w:r>
      <w:r w:rsidR="006C4D5D" w:rsidRPr="00357971">
        <w:rPr>
          <w:szCs w:val="22"/>
          <w:lang w:val="en-CA"/>
        </w:rPr>
        <w:t>;</w:t>
      </w:r>
    </w:p>
    <w:p w:rsidR="006C4D5D" w:rsidRPr="006C4D5D" w:rsidRDefault="007B69D5" w:rsidP="006C4D5D">
      <w:pPr>
        <w:tabs>
          <w:tab w:val="left" w:pos="1800"/>
        </w:tabs>
        <w:spacing w:before="120" w:after="120"/>
        <w:ind w:left="2520" w:hanging="1260"/>
        <w:rPr>
          <w:szCs w:val="22"/>
          <w:lang w:val="en-CA"/>
        </w:rPr>
      </w:pPr>
      <w:r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1.2:</w:t>
      </w:r>
      <w:r w:rsidR="006C4D5D" w:rsidRPr="00357971">
        <w:rPr>
          <w:b/>
          <w:szCs w:val="22"/>
          <w:lang w:val="en-CA"/>
        </w:rPr>
        <w:tab/>
      </w:r>
      <w:r w:rsidR="006C4D5D" w:rsidRPr="00357971">
        <w:rPr>
          <w:szCs w:val="22"/>
          <w:lang w:val="en-CA"/>
        </w:rPr>
        <w:t xml:space="preserve"> </w:t>
      </w:r>
      <w:r w:rsidR="006C4D5D" w:rsidRPr="006C4D5D">
        <w:rPr>
          <w:szCs w:val="22"/>
          <w:lang w:val="en-CA"/>
        </w:rPr>
        <w:t xml:space="preserve">Complies with the following </w:t>
      </w:r>
      <w:r w:rsidR="006C4D5D" w:rsidRPr="006C4D5D">
        <w:rPr>
          <w:i/>
          <w:iCs/>
          <w:szCs w:val="22"/>
          <w:lang w:val="en-CA"/>
        </w:rPr>
        <w:t xml:space="preserve">emergency </w:t>
      </w:r>
      <w:r w:rsidR="006C4D5D" w:rsidRPr="006C4D5D">
        <w:rPr>
          <w:szCs w:val="22"/>
          <w:lang w:val="en-CA"/>
        </w:rPr>
        <w:t>planning criteria</w:t>
      </w:r>
      <w:r w:rsidR="0004771A">
        <w:rPr>
          <w:szCs w:val="22"/>
          <w:lang w:val="en-CA"/>
        </w:rPr>
        <w:t xml:space="preserve"> as may be designated by the </w:t>
      </w:r>
      <w:r w:rsidR="0004771A" w:rsidRPr="0004771A">
        <w:rPr>
          <w:i/>
          <w:szCs w:val="22"/>
          <w:lang w:val="en-CA"/>
        </w:rPr>
        <w:t>IESO</w:t>
      </w:r>
      <w:r w:rsidR="006C4D5D" w:rsidRPr="006C4D5D">
        <w:rPr>
          <w:szCs w:val="22"/>
          <w:lang w:val="en-CA"/>
        </w:rPr>
        <w:t>:</w:t>
      </w:r>
    </w:p>
    <w:p w:rsidR="006C4D5D" w:rsidRPr="00357971" w:rsidRDefault="00EA0773" w:rsidP="008A64E8">
      <w:pPr>
        <w:tabs>
          <w:tab w:val="left" w:pos="1800"/>
          <w:tab w:val="left" w:pos="3240"/>
        </w:tabs>
        <w:spacing w:before="120" w:after="120"/>
        <w:ind w:left="2520" w:hanging="1260"/>
        <w:rPr>
          <w:szCs w:val="22"/>
          <w:lang w:val="en-CA"/>
        </w:rPr>
      </w:pPr>
      <w:r>
        <w:rPr>
          <w:szCs w:val="22"/>
        </w:rPr>
        <w:tab/>
      </w:r>
      <w:r w:rsidR="007B69D5"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="007B69D5"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1.2.1:</w:t>
      </w:r>
      <w:r w:rsidR="006C4D5D" w:rsidRPr="00357971">
        <w:rPr>
          <w:szCs w:val="22"/>
          <w:lang w:val="en-CA"/>
        </w:rPr>
        <w:tab/>
      </w:r>
      <w:r w:rsidR="008A64E8" w:rsidRPr="008A64E8">
        <w:rPr>
          <w:szCs w:val="22"/>
          <w:lang w:val="en-CA"/>
        </w:rPr>
        <w:t xml:space="preserve">What </w:t>
      </w:r>
      <w:r w:rsidR="008A64E8" w:rsidRPr="008A64E8">
        <w:rPr>
          <w:i/>
          <w:szCs w:val="22"/>
          <w:lang w:val="en-CA"/>
        </w:rPr>
        <w:t>operating agreements</w:t>
      </w:r>
      <w:r w:rsidR="008A64E8" w:rsidRPr="008A64E8">
        <w:rPr>
          <w:szCs w:val="22"/>
          <w:lang w:val="en-CA"/>
        </w:rPr>
        <w:t xml:space="preserve"> or </w:t>
      </w:r>
      <w:r w:rsidR="008A64E8" w:rsidRPr="008A64E8">
        <w:rPr>
          <w:i/>
          <w:szCs w:val="22"/>
          <w:lang w:val="en-CA"/>
        </w:rPr>
        <w:t>service arrangements</w:t>
      </w:r>
      <w:r w:rsidR="008A64E8" w:rsidRPr="008A64E8">
        <w:rPr>
          <w:szCs w:val="22"/>
          <w:lang w:val="en-CA"/>
        </w:rPr>
        <w:t xml:space="preserve"> do you have with others to manage the</w:t>
      </w:r>
      <w:r w:rsidR="008A64E8">
        <w:rPr>
          <w:szCs w:val="22"/>
          <w:lang w:val="en-CA"/>
        </w:rPr>
        <w:t xml:space="preserve"> </w:t>
      </w:r>
      <w:r w:rsidR="008A64E8" w:rsidRPr="008A64E8">
        <w:rPr>
          <w:szCs w:val="22"/>
          <w:lang w:val="en-CA"/>
        </w:rPr>
        <w:t>supply or delivery of elect</w:t>
      </w:r>
      <w:r w:rsidR="008A64E8">
        <w:rPr>
          <w:szCs w:val="22"/>
          <w:lang w:val="en-CA"/>
        </w:rPr>
        <w:t xml:space="preserve">ricity to or from your </w:t>
      </w:r>
      <w:r w:rsidR="008A64E8" w:rsidRPr="008A64E8">
        <w:rPr>
          <w:i/>
          <w:szCs w:val="22"/>
          <w:lang w:val="en-CA"/>
        </w:rPr>
        <w:t>facility</w:t>
      </w:r>
      <w:r w:rsidR="008A64E8">
        <w:rPr>
          <w:szCs w:val="22"/>
          <w:lang w:val="en-CA"/>
        </w:rPr>
        <w:t>?</w:t>
      </w:r>
    </w:p>
    <w:p w:rsidR="006C4D5D" w:rsidRPr="008A64E8" w:rsidRDefault="00EA0773" w:rsidP="008A64E8">
      <w:pPr>
        <w:tabs>
          <w:tab w:val="left" w:pos="1800"/>
          <w:tab w:val="left" w:pos="3240"/>
        </w:tabs>
        <w:spacing w:before="120" w:after="120"/>
        <w:ind w:left="2520" w:hanging="1260"/>
        <w:rPr>
          <w:szCs w:val="22"/>
          <w:lang w:val="en-CA"/>
        </w:rPr>
      </w:pPr>
      <w:r>
        <w:rPr>
          <w:szCs w:val="22"/>
        </w:rPr>
        <w:tab/>
      </w:r>
      <w:r w:rsidR="007B69D5"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="007B69D5"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1.2.2:</w:t>
      </w:r>
      <w:r w:rsidR="006C4D5D" w:rsidRPr="00357971">
        <w:rPr>
          <w:b/>
          <w:szCs w:val="22"/>
          <w:lang w:val="en-CA"/>
        </w:rPr>
        <w:tab/>
      </w:r>
      <w:r w:rsidR="008A64E8" w:rsidRPr="008A64E8">
        <w:rPr>
          <w:szCs w:val="22"/>
          <w:lang w:val="en-CA"/>
        </w:rPr>
        <w:t xml:space="preserve">What arrangements do you have in place to respond to an electricity </w:t>
      </w:r>
      <w:r w:rsidR="008A64E8" w:rsidRPr="008A64E8">
        <w:rPr>
          <w:i/>
          <w:szCs w:val="22"/>
          <w:lang w:val="en-CA"/>
        </w:rPr>
        <w:t>emergency</w:t>
      </w:r>
      <w:r w:rsidR="008A64E8" w:rsidRPr="008A64E8">
        <w:rPr>
          <w:szCs w:val="22"/>
          <w:lang w:val="en-CA"/>
        </w:rPr>
        <w:t>, including</w:t>
      </w:r>
      <w:r w:rsidR="008A64E8">
        <w:rPr>
          <w:szCs w:val="22"/>
          <w:lang w:val="en-CA"/>
        </w:rPr>
        <w:t xml:space="preserve"> </w:t>
      </w:r>
      <w:r w:rsidR="008A64E8" w:rsidRPr="008A64E8">
        <w:rPr>
          <w:szCs w:val="22"/>
          <w:lang w:val="en-CA"/>
        </w:rPr>
        <w:t>coordination with government and local emergency responders such as police, fire and</w:t>
      </w:r>
      <w:r w:rsidR="008A64E8">
        <w:rPr>
          <w:szCs w:val="22"/>
          <w:lang w:val="en-CA"/>
        </w:rPr>
        <w:t xml:space="preserve"> </w:t>
      </w:r>
      <w:r w:rsidR="008A64E8" w:rsidRPr="008A64E8">
        <w:rPr>
          <w:szCs w:val="22"/>
          <w:lang w:val="en-CA"/>
        </w:rPr>
        <w:t>ambulance?</w:t>
      </w:r>
    </w:p>
    <w:p w:rsidR="006C4D5D" w:rsidRPr="006C4D5D" w:rsidRDefault="00EA0773" w:rsidP="008A64E8">
      <w:pPr>
        <w:tabs>
          <w:tab w:val="left" w:pos="1800"/>
          <w:tab w:val="left" w:pos="3240"/>
        </w:tabs>
        <w:spacing w:before="120" w:after="120"/>
        <w:ind w:left="2520" w:hanging="1260"/>
        <w:rPr>
          <w:szCs w:val="22"/>
          <w:lang w:val="en-CA"/>
        </w:rPr>
      </w:pPr>
      <w:r>
        <w:rPr>
          <w:szCs w:val="22"/>
        </w:rPr>
        <w:tab/>
      </w:r>
      <w:r w:rsidR="007B69D5"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="007B69D5"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1.2.3:</w:t>
      </w:r>
      <w:r w:rsidR="006C4D5D" w:rsidRPr="00357971">
        <w:rPr>
          <w:b/>
          <w:szCs w:val="22"/>
          <w:lang w:val="en-CA"/>
        </w:rPr>
        <w:tab/>
      </w:r>
      <w:r w:rsidR="008A64E8" w:rsidRPr="008A64E8">
        <w:rPr>
          <w:szCs w:val="22"/>
          <w:lang w:val="en-CA"/>
        </w:rPr>
        <w:t>What mutual aid arrangements are in place with others to support response to an electricity</w:t>
      </w:r>
      <w:r w:rsidR="008A64E8">
        <w:rPr>
          <w:szCs w:val="22"/>
          <w:lang w:val="en-CA"/>
        </w:rPr>
        <w:t xml:space="preserve"> </w:t>
      </w:r>
      <w:r w:rsidR="008A64E8" w:rsidRPr="008A64E8">
        <w:rPr>
          <w:i/>
          <w:szCs w:val="22"/>
          <w:lang w:val="en-CA"/>
        </w:rPr>
        <w:t>emergency</w:t>
      </w:r>
      <w:r w:rsidR="008A64E8" w:rsidRPr="008A64E8">
        <w:rPr>
          <w:szCs w:val="22"/>
          <w:lang w:val="en-CA"/>
        </w:rPr>
        <w:t>?</w:t>
      </w:r>
    </w:p>
    <w:p w:rsidR="006C4D5D" w:rsidRPr="00357971" w:rsidRDefault="00EA0773" w:rsidP="0004771A">
      <w:pPr>
        <w:tabs>
          <w:tab w:val="left" w:pos="1800"/>
          <w:tab w:val="left" w:pos="3240"/>
        </w:tabs>
        <w:spacing w:before="120" w:after="120"/>
        <w:ind w:left="2520" w:hanging="1260"/>
        <w:rPr>
          <w:szCs w:val="22"/>
        </w:rPr>
      </w:pPr>
      <w:r>
        <w:rPr>
          <w:szCs w:val="22"/>
        </w:rPr>
        <w:tab/>
      </w:r>
      <w:r w:rsidR="007B69D5"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="007B69D5"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1.2.4:</w:t>
      </w:r>
      <w:r w:rsidR="006C4D5D" w:rsidRPr="00357971">
        <w:rPr>
          <w:b/>
          <w:szCs w:val="22"/>
          <w:lang w:val="en-CA"/>
        </w:rPr>
        <w:tab/>
      </w:r>
      <w:r w:rsidR="0004771A" w:rsidRPr="0004771A">
        <w:rPr>
          <w:szCs w:val="22"/>
        </w:rPr>
        <w:t xml:space="preserve">Do your plans identify critical and priority </w:t>
      </w:r>
      <w:r w:rsidR="0004771A" w:rsidRPr="0004771A">
        <w:rPr>
          <w:i/>
          <w:szCs w:val="22"/>
        </w:rPr>
        <w:t>loads</w:t>
      </w:r>
      <w:r w:rsidR="0004771A" w:rsidRPr="0004771A">
        <w:rPr>
          <w:szCs w:val="22"/>
        </w:rPr>
        <w:t>, and how do you mitigate the impact of an</w:t>
      </w:r>
      <w:r w:rsidR="0004771A">
        <w:rPr>
          <w:szCs w:val="22"/>
        </w:rPr>
        <w:t xml:space="preserve"> </w:t>
      </w:r>
      <w:r w:rsidR="0004771A" w:rsidRPr="0004771A">
        <w:rPr>
          <w:szCs w:val="22"/>
        </w:rPr>
        <w:t xml:space="preserve">electricity </w:t>
      </w:r>
      <w:r w:rsidR="0004771A" w:rsidRPr="0004771A">
        <w:rPr>
          <w:i/>
          <w:szCs w:val="22"/>
        </w:rPr>
        <w:t>emergency</w:t>
      </w:r>
      <w:r w:rsidR="0004771A" w:rsidRPr="0004771A">
        <w:rPr>
          <w:szCs w:val="22"/>
        </w:rPr>
        <w:t xml:space="preserve"> on public health and safety?</w:t>
      </w:r>
      <w:r w:rsidR="006C4D5D" w:rsidRPr="00357971">
        <w:rPr>
          <w:szCs w:val="22"/>
        </w:rPr>
        <w:t xml:space="preserve"> </w:t>
      </w:r>
    </w:p>
    <w:p w:rsidR="006C4D5D" w:rsidRPr="00357971" w:rsidRDefault="00EA0773" w:rsidP="00EA0773">
      <w:pPr>
        <w:tabs>
          <w:tab w:val="left" w:pos="1800"/>
          <w:tab w:val="left" w:pos="3240"/>
        </w:tabs>
        <w:spacing w:before="120" w:after="120"/>
        <w:ind w:left="2520" w:hanging="1260"/>
        <w:rPr>
          <w:szCs w:val="22"/>
          <w:lang w:val="en-CA"/>
        </w:rPr>
      </w:pPr>
      <w:r>
        <w:rPr>
          <w:szCs w:val="22"/>
        </w:rPr>
        <w:tab/>
      </w:r>
      <w:r w:rsidR="007B69D5"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="007B69D5"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1.2.5:</w:t>
      </w:r>
      <w:r w:rsidR="006C4D5D" w:rsidRPr="00357971">
        <w:rPr>
          <w:b/>
          <w:szCs w:val="22"/>
          <w:lang w:val="en-CA"/>
        </w:rPr>
        <w:tab/>
      </w:r>
      <w:r w:rsidR="0004771A">
        <w:rPr>
          <w:rFonts w:eastAsia="Calibri"/>
          <w:szCs w:val="22"/>
          <w:lang w:val="en-CA"/>
        </w:rPr>
        <w:t>How do you test your plans through training, drills, and exercises?</w:t>
      </w:r>
      <w:r w:rsidR="006C4D5D" w:rsidRPr="00357971">
        <w:rPr>
          <w:szCs w:val="22"/>
          <w:lang w:val="en-CA"/>
        </w:rPr>
        <w:t xml:space="preserve"> </w:t>
      </w:r>
    </w:p>
    <w:p w:rsidR="006C4D5D" w:rsidRPr="006C4D5D" w:rsidRDefault="00EA0773" w:rsidP="00EA0773">
      <w:pPr>
        <w:tabs>
          <w:tab w:val="left" w:pos="1800"/>
          <w:tab w:val="left" w:pos="3240"/>
        </w:tabs>
        <w:spacing w:before="120" w:after="120"/>
        <w:ind w:left="2520" w:hanging="1260"/>
        <w:rPr>
          <w:szCs w:val="22"/>
          <w:lang w:val="en-CA"/>
        </w:rPr>
      </w:pPr>
      <w:r>
        <w:rPr>
          <w:szCs w:val="22"/>
        </w:rPr>
        <w:tab/>
      </w:r>
      <w:r w:rsidR="007B69D5"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="007B69D5"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1.2.6:</w:t>
      </w:r>
      <w:r w:rsidR="006C4D5D" w:rsidRPr="00357971">
        <w:rPr>
          <w:b/>
          <w:szCs w:val="22"/>
          <w:lang w:val="en-CA"/>
        </w:rPr>
        <w:tab/>
      </w:r>
      <w:r w:rsidR="0004771A">
        <w:rPr>
          <w:rFonts w:eastAsia="Calibri"/>
          <w:szCs w:val="22"/>
          <w:lang w:val="en-CA"/>
        </w:rPr>
        <w:t>What is your company's operational contact telephone number, available 24/7?</w:t>
      </w:r>
    </w:p>
    <w:p w:rsidR="006C4D5D" w:rsidRPr="00357971" w:rsidRDefault="00EA0773" w:rsidP="0004771A">
      <w:pPr>
        <w:tabs>
          <w:tab w:val="left" w:pos="1800"/>
          <w:tab w:val="left" w:pos="3240"/>
        </w:tabs>
        <w:spacing w:before="120" w:after="120"/>
        <w:ind w:left="2520" w:hanging="1260"/>
        <w:rPr>
          <w:szCs w:val="22"/>
          <w:lang w:val="en-CA"/>
        </w:rPr>
      </w:pPr>
      <w:r>
        <w:rPr>
          <w:szCs w:val="22"/>
        </w:rPr>
        <w:tab/>
      </w:r>
      <w:r w:rsidR="007B69D5"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="007B69D5" w:rsidRPr="00357971">
        <w:rPr>
          <w:szCs w:val="22"/>
        </w:rPr>
        <w:fldChar w:fldCharType="end"/>
      </w:r>
      <w:r w:rsidR="006C4D5D" w:rsidRPr="00357971">
        <w:rPr>
          <w:color w:val="0000FF"/>
          <w:szCs w:val="22"/>
        </w:rPr>
        <w:tab/>
      </w:r>
      <w:r w:rsidR="006C4D5D" w:rsidRPr="00357971">
        <w:rPr>
          <w:b/>
          <w:szCs w:val="22"/>
          <w:lang w:val="en-CA"/>
        </w:rPr>
        <w:t>1.2.7:</w:t>
      </w:r>
      <w:r w:rsidR="006C4D5D" w:rsidRPr="00357971">
        <w:rPr>
          <w:b/>
          <w:szCs w:val="22"/>
          <w:lang w:val="en-CA"/>
        </w:rPr>
        <w:tab/>
      </w:r>
      <w:r w:rsidR="0004771A">
        <w:rPr>
          <w:rFonts w:eastAsia="Calibri"/>
          <w:szCs w:val="22"/>
          <w:lang w:val="en-CA"/>
        </w:rPr>
        <w:t>What is the telephone number and title of your senior manager who would be contacted in</w:t>
      </w:r>
      <w:r w:rsidR="0004771A">
        <w:rPr>
          <w:b/>
          <w:szCs w:val="22"/>
          <w:lang w:val="en-CA"/>
        </w:rPr>
        <w:t xml:space="preserve"> </w:t>
      </w:r>
      <w:r w:rsidR="0004771A">
        <w:rPr>
          <w:rFonts w:eastAsia="Calibri"/>
          <w:szCs w:val="22"/>
          <w:lang w:val="en-CA"/>
        </w:rPr>
        <w:t xml:space="preserve">the event of an electricity </w:t>
      </w:r>
      <w:r w:rsidR="0004771A" w:rsidRPr="0004771A">
        <w:rPr>
          <w:rFonts w:eastAsia="Calibri"/>
          <w:i/>
          <w:szCs w:val="22"/>
          <w:lang w:val="en-CA"/>
        </w:rPr>
        <w:t>emergency</w:t>
      </w:r>
      <w:r w:rsidR="0004771A">
        <w:rPr>
          <w:rFonts w:eastAsia="Calibri"/>
          <w:szCs w:val="22"/>
          <w:lang w:val="en-CA"/>
        </w:rPr>
        <w:t>?</w:t>
      </w:r>
      <w:r w:rsidR="006C4D5D" w:rsidRPr="00357971">
        <w:rPr>
          <w:color w:val="0000FF"/>
          <w:szCs w:val="22"/>
        </w:rPr>
        <w:tab/>
      </w:r>
    </w:p>
    <w:p w:rsidR="0035337D" w:rsidRDefault="007B69D5" w:rsidP="00EA0773">
      <w:pPr>
        <w:pStyle w:val="Default"/>
        <w:tabs>
          <w:tab w:val="left" w:pos="1890"/>
        </w:tabs>
        <w:spacing w:after="240"/>
        <w:ind w:left="1350" w:hanging="630"/>
        <w:rPr>
          <w:sz w:val="23"/>
          <w:szCs w:val="23"/>
        </w:rPr>
      </w:pPr>
      <w:r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65B8"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Pr="00357971">
        <w:rPr>
          <w:szCs w:val="22"/>
        </w:rPr>
        <w:fldChar w:fldCharType="end"/>
      </w:r>
      <w:r w:rsidR="00EA0773">
        <w:rPr>
          <w:color w:val="0000FF"/>
          <w:szCs w:val="22"/>
        </w:rPr>
        <w:tab/>
      </w:r>
      <w:r w:rsidR="006C4D5D" w:rsidRPr="00357971">
        <w:rPr>
          <w:b/>
          <w:szCs w:val="22"/>
        </w:rPr>
        <w:t>R2:</w:t>
      </w:r>
      <w:r w:rsidR="00EA0773">
        <w:rPr>
          <w:b/>
          <w:szCs w:val="22"/>
        </w:rPr>
        <w:tab/>
      </w:r>
      <w:r w:rsidR="0035337D">
        <w:rPr>
          <w:sz w:val="23"/>
          <w:szCs w:val="23"/>
        </w:rPr>
        <w:t xml:space="preserve">Each </w:t>
      </w:r>
      <w:r w:rsidR="0035337D">
        <w:rPr>
          <w:i/>
          <w:iCs/>
          <w:sz w:val="23"/>
          <w:szCs w:val="23"/>
        </w:rPr>
        <w:t xml:space="preserve">restoration participant </w:t>
      </w:r>
      <w:r w:rsidR="0035337D">
        <w:rPr>
          <w:sz w:val="23"/>
          <w:szCs w:val="23"/>
        </w:rPr>
        <w:t xml:space="preserve">shall review its </w:t>
      </w:r>
      <w:r w:rsidR="0035337D">
        <w:rPr>
          <w:i/>
          <w:iCs/>
          <w:sz w:val="23"/>
          <w:szCs w:val="23"/>
        </w:rPr>
        <w:t xml:space="preserve">emergency preparedness plan </w:t>
      </w:r>
      <w:r w:rsidR="0035337D">
        <w:rPr>
          <w:sz w:val="23"/>
          <w:szCs w:val="23"/>
        </w:rPr>
        <w:t xml:space="preserve">at least annually, or as required, and shall, following such review, submit to the </w:t>
      </w:r>
      <w:r w:rsidR="0035337D">
        <w:rPr>
          <w:i/>
          <w:iCs/>
          <w:sz w:val="23"/>
          <w:szCs w:val="23"/>
        </w:rPr>
        <w:t>IESO</w:t>
      </w:r>
      <w:r w:rsidR="0035337D">
        <w:rPr>
          <w:sz w:val="23"/>
          <w:szCs w:val="23"/>
        </w:rPr>
        <w:t xml:space="preserve">: </w:t>
      </w:r>
    </w:p>
    <w:p w:rsidR="0035337D" w:rsidRDefault="00EA0773" w:rsidP="00EA0773">
      <w:pPr>
        <w:pStyle w:val="Default"/>
        <w:spacing w:after="240"/>
        <w:ind w:left="1800" w:hanging="540"/>
        <w:rPr>
          <w:sz w:val="23"/>
          <w:szCs w:val="23"/>
        </w:rPr>
      </w:pPr>
      <w:r w:rsidRPr="00357971">
        <w:rPr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Pr="00357971">
        <w:rPr>
          <w:szCs w:val="22"/>
        </w:rPr>
        <w:fldChar w:fldCharType="end"/>
      </w:r>
      <w:r>
        <w:rPr>
          <w:color w:val="0000FF"/>
          <w:szCs w:val="22"/>
        </w:rPr>
        <w:tab/>
      </w:r>
      <w:r w:rsidR="0035337D" w:rsidRPr="00EA0773">
        <w:rPr>
          <w:b/>
          <w:sz w:val="23"/>
          <w:szCs w:val="23"/>
        </w:rPr>
        <w:t>2.1</w:t>
      </w:r>
      <w:r w:rsidRPr="00EA0773">
        <w:rPr>
          <w:b/>
          <w:sz w:val="23"/>
          <w:szCs w:val="23"/>
        </w:rPr>
        <w:t>:</w:t>
      </w:r>
      <w:r w:rsidR="0035337D">
        <w:rPr>
          <w:sz w:val="23"/>
          <w:szCs w:val="23"/>
        </w:rPr>
        <w:t xml:space="preserve">  a statement certified by an officer or equivalent of the </w:t>
      </w:r>
      <w:r w:rsidR="0035337D">
        <w:rPr>
          <w:i/>
          <w:iCs/>
          <w:sz w:val="23"/>
          <w:szCs w:val="23"/>
        </w:rPr>
        <w:t xml:space="preserve">restoration participant </w:t>
      </w:r>
      <w:r w:rsidR="0035337D">
        <w:rPr>
          <w:sz w:val="23"/>
          <w:szCs w:val="23"/>
        </w:rPr>
        <w:t xml:space="preserve">confirming that the review has not required any change to be made to its </w:t>
      </w:r>
      <w:r w:rsidR="0035337D">
        <w:rPr>
          <w:i/>
          <w:iCs/>
          <w:sz w:val="23"/>
          <w:szCs w:val="23"/>
        </w:rPr>
        <w:t xml:space="preserve">emergency preparedness plan </w:t>
      </w:r>
      <w:r w:rsidR="0035337D">
        <w:rPr>
          <w:sz w:val="23"/>
          <w:szCs w:val="23"/>
        </w:rPr>
        <w:t xml:space="preserve">or; </w:t>
      </w:r>
    </w:p>
    <w:p w:rsidR="0035337D" w:rsidRDefault="00EA0773" w:rsidP="0035337D">
      <w:pPr>
        <w:tabs>
          <w:tab w:val="left" w:pos="1260"/>
        </w:tabs>
        <w:spacing w:before="120" w:after="120"/>
        <w:ind w:left="1800" w:hanging="1080"/>
        <w:rPr>
          <w:sz w:val="23"/>
          <w:szCs w:val="23"/>
        </w:rPr>
      </w:pPr>
      <w:r>
        <w:rPr>
          <w:szCs w:val="22"/>
        </w:rPr>
        <w:tab/>
      </w:r>
      <w:r w:rsidRPr="00357971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971">
        <w:rPr>
          <w:szCs w:val="22"/>
        </w:rPr>
        <w:instrText xml:space="preserve"> FORMCHECKBOX </w:instrText>
      </w:r>
      <w:r w:rsidR="00214EB2">
        <w:rPr>
          <w:szCs w:val="22"/>
        </w:rPr>
      </w:r>
      <w:r w:rsidR="00214EB2">
        <w:rPr>
          <w:szCs w:val="22"/>
        </w:rPr>
        <w:fldChar w:fldCharType="separate"/>
      </w:r>
      <w:r w:rsidRPr="00357971">
        <w:rPr>
          <w:szCs w:val="22"/>
        </w:rPr>
        <w:fldChar w:fldCharType="end"/>
      </w:r>
      <w:r>
        <w:rPr>
          <w:szCs w:val="22"/>
        </w:rPr>
        <w:tab/>
      </w:r>
      <w:r w:rsidR="0035337D" w:rsidRPr="00EA0773">
        <w:rPr>
          <w:b/>
          <w:sz w:val="23"/>
          <w:szCs w:val="23"/>
        </w:rPr>
        <w:t>2.2</w:t>
      </w:r>
      <w:r w:rsidRPr="00EA0773">
        <w:rPr>
          <w:b/>
          <w:sz w:val="23"/>
          <w:szCs w:val="23"/>
        </w:rPr>
        <w:t>:</w:t>
      </w:r>
      <w:r w:rsidR="0035337D">
        <w:rPr>
          <w:sz w:val="23"/>
          <w:szCs w:val="23"/>
        </w:rPr>
        <w:t xml:space="preserve">  a revised version of its </w:t>
      </w:r>
      <w:r w:rsidR="0035337D">
        <w:rPr>
          <w:i/>
          <w:iCs/>
          <w:sz w:val="23"/>
          <w:szCs w:val="23"/>
        </w:rPr>
        <w:t>emergency preparedness plan</w:t>
      </w:r>
      <w:r w:rsidR="0011104F">
        <w:rPr>
          <w:i/>
          <w:iCs/>
          <w:sz w:val="23"/>
          <w:szCs w:val="23"/>
        </w:rPr>
        <w:t>,</w:t>
      </w:r>
      <w:r w:rsidR="0035337D">
        <w:rPr>
          <w:i/>
          <w:iCs/>
          <w:sz w:val="23"/>
          <w:szCs w:val="23"/>
        </w:rPr>
        <w:t xml:space="preserve"> </w:t>
      </w:r>
      <w:r w:rsidR="0035337D">
        <w:rPr>
          <w:sz w:val="23"/>
          <w:szCs w:val="23"/>
        </w:rPr>
        <w:t xml:space="preserve">amended as may be required by the results of the review, together with a statement certified by an officer or equivalent of the </w:t>
      </w:r>
      <w:r w:rsidR="0035337D">
        <w:rPr>
          <w:i/>
          <w:iCs/>
          <w:sz w:val="23"/>
          <w:szCs w:val="23"/>
        </w:rPr>
        <w:t xml:space="preserve">restoration participant </w:t>
      </w:r>
      <w:r w:rsidR="0035337D">
        <w:rPr>
          <w:sz w:val="23"/>
          <w:szCs w:val="23"/>
        </w:rPr>
        <w:t xml:space="preserve">identifying such amendments, as the case may be. </w:t>
      </w:r>
    </w:p>
    <w:p w:rsidR="00EA0773" w:rsidRDefault="00EA0773" w:rsidP="0011104F">
      <w:pPr>
        <w:tabs>
          <w:tab w:val="left" w:pos="1260"/>
        </w:tabs>
        <w:spacing w:before="120" w:after="120"/>
        <w:rPr>
          <w:sz w:val="23"/>
          <w:szCs w:val="23"/>
        </w:rPr>
      </w:pPr>
    </w:p>
    <w:p w:rsidR="00C62157" w:rsidRDefault="00E85579" w:rsidP="00C62157">
      <w:pPr>
        <w:tabs>
          <w:tab w:val="left" w:pos="1260"/>
        </w:tabs>
        <w:spacing w:before="120" w:after="120"/>
        <w:rPr>
          <w:b/>
          <w:szCs w:val="22"/>
          <w:lang w:val="en-CA"/>
        </w:rPr>
      </w:pPr>
      <w:r w:rsidRPr="00C82C22">
        <w:rPr>
          <w:b/>
          <w:szCs w:val="22"/>
          <w:lang w:val="en-CA"/>
        </w:rPr>
        <w:t>NOTE</w:t>
      </w:r>
      <w:r w:rsidRPr="00C82C22">
        <w:rPr>
          <w:b/>
          <w:sz w:val="21"/>
          <w:szCs w:val="21"/>
          <w:lang w:val="en-CA"/>
        </w:rPr>
        <w:t xml:space="preserve">: </w:t>
      </w:r>
      <w:r w:rsidR="00827CA3" w:rsidRPr="009061BB">
        <w:rPr>
          <w:szCs w:val="22"/>
          <w:lang w:val="en-CA"/>
        </w:rPr>
        <w:t xml:space="preserve">Submit the revised emergency preparedness plan thru </w:t>
      </w:r>
      <w:hyperlink r:id="rId9" w:history="1">
        <w:r w:rsidR="00827CA3" w:rsidRPr="00C62157">
          <w:rPr>
            <w:rStyle w:val="Hyperlink"/>
            <w:sz w:val="22"/>
            <w:szCs w:val="22"/>
            <w:lang w:val="en-CA"/>
          </w:rPr>
          <w:t>Online IESO Portal</w:t>
        </w:r>
      </w:hyperlink>
      <w:r w:rsidR="00C62157">
        <w:rPr>
          <w:sz w:val="21"/>
          <w:szCs w:val="21"/>
          <w:lang w:val="en-CA"/>
        </w:rPr>
        <w:t>.</w:t>
      </w:r>
      <w:r w:rsidR="00C62157">
        <w:rPr>
          <w:b/>
          <w:szCs w:val="22"/>
          <w:lang w:val="en-CA"/>
        </w:rPr>
        <w:t xml:space="preserve"> </w:t>
      </w:r>
    </w:p>
    <w:p w:rsidR="00827CA3" w:rsidRDefault="00E85579" w:rsidP="00EA0773">
      <w:pPr>
        <w:tabs>
          <w:tab w:val="left" w:pos="1260"/>
        </w:tabs>
        <w:spacing w:before="120" w:after="120"/>
        <w:rPr>
          <w:rFonts w:eastAsia="Calibri"/>
          <w:b/>
          <w:szCs w:val="22"/>
          <w:lang w:val="en-CA"/>
        </w:rPr>
      </w:pPr>
      <w:r>
        <w:rPr>
          <w:b/>
          <w:szCs w:val="22"/>
          <w:lang w:val="en-CA"/>
        </w:rPr>
        <w:t xml:space="preserve">NOTE2: </w:t>
      </w:r>
      <w:r w:rsidR="005C743B" w:rsidRPr="005C743B">
        <w:rPr>
          <w:szCs w:val="22"/>
          <w:lang w:val="en-CA"/>
        </w:rPr>
        <w:t xml:space="preserve">Some </w:t>
      </w:r>
      <w:r w:rsidR="005C743B">
        <w:rPr>
          <w:szCs w:val="22"/>
          <w:lang w:val="en-CA"/>
        </w:rPr>
        <w:t>p</w:t>
      </w:r>
      <w:r>
        <w:rPr>
          <w:szCs w:val="22"/>
          <w:lang w:val="en-CA"/>
        </w:rPr>
        <w:t xml:space="preserve">arts of R1.2 may not be applicable to all </w:t>
      </w:r>
      <w:r w:rsidRPr="00B95C2F">
        <w:rPr>
          <w:i/>
          <w:szCs w:val="22"/>
          <w:lang w:val="en-CA"/>
        </w:rPr>
        <w:t>restoration participants</w:t>
      </w:r>
      <w:r>
        <w:rPr>
          <w:szCs w:val="22"/>
          <w:lang w:val="en-CA"/>
        </w:rPr>
        <w:t>.</w:t>
      </w:r>
    </w:p>
    <w:p w:rsidR="001919D0" w:rsidRPr="001919D0" w:rsidRDefault="001919D0" w:rsidP="00EA0773">
      <w:pPr>
        <w:tabs>
          <w:tab w:val="left" w:pos="1260"/>
        </w:tabs>
        <w:spacing w:before="120" w:after="120"/>
        <w:rPr>
          <w:rFonts w:eastAsia="Calibri"/>
          <w:b/>
          <w:szCs w:val="22"/>
          <w:lang w:val="en-CA"/>
        </w:rPr>
      </w:pPr>
      <w:r w:rsidRPr="001919D0">
        <w:rPr>
          <w:rFonts w:eastAsia="Calibri"/>
          <w:b/>
          <w:szCs w:val="22"/>
          <w:lang w:val="en-CA"/>
        </w:rPr>
        <w:t>NOTE</w:t>
      </w:r>
      <w:r w:rsidR="00E85579">
        <w:rPr>
          <w:rFonts w:eastAsia="Calibri"/>
          <w:b/>
          <w:szCs w:val="22"/>
          <w:lang w:val="en-CA"/>
        </w:rPr>
        <w:t>3</w:t>
      </w:r>
      <w:r w:rsidRPr="001919D0">
        <w:rPr>
          <w:rFonts w:eastAsia="Calibri"/>
          <w:b/>
          <w:szCs w:val="22"/>
          <w:lang w:val="en-CA"/>
        </w:rPr>
        <w:t>:</w:t>
      </w:r>
      <w:r>
        <w:rPr>
          <w:rFonts w:eastAsia="Calibri"/>
          <w:b/>
          <w:szCs w:val="22"/>
          <w:lang w:val="en-CA"/>
        </w:rPr>
        <w:t xml:space="preserve"> </w:t>
      </w:r>
      <w:r w:rsidR="004941BD">
        <w:rPr>
          <w:rFonts w:eastAsia="Calibri"/>
          <w:szCs w:val="22"/>
          <w:lang w:val="en-CA"/>
        </w:rPr>
        <w:t xml:space="preserve">IESO-FORM-1608 is applicable only to </w:t>
      </w:r>
      <w:r w:rsidR="004941BD" w:rsidRPr="004941BD">
        <w:rPr>
          <w:rFonts w:eastAsia="Calibri"/>
          <w:i/>
          <w:szCs w:val="22"/>
          <w:lang w:val="en-CA"/>
        </w:rPr>
        <w:t>restoration participants</w:t>
      </w:r>
      <w:r w:rsidR="004941BD">
        <w:rPr>
          <w:rFonts w:eastAsia="Calibri"/>
          <w:szCs w:val="22"/>
          <w:lang w:val="en-CA"/>
        </w:rPr>
        <w:t xml:space="preserve">.  Any references to </w:t>
      </w:r>
      <w:r w:rsidR="004941BD" w:rsidRPr="004941BD">
        <w:rPr>
          <w:rFonts w:eastAsia="Calibri"/>
          <w:i/>
          <w:szCs w:val="22"/>
          <w:lang w:val="en-CA"/>
        </w:rPr>
        <w:t>market participants</w:t>
      </w:r>
      <w:r w:rsidR="004941BD">
        <w:rPr>
          <w:rFonts w:eastAsia="Calibri"/>
          <w:szCs w:val="22"/>
          <w:lang w:val="en-CA"/>
        </w:rPr>
        <w:t xml:space="preserve"> in IESO-FORM-1608 are intended to mean </w:t>
      </w:r>
      <w:r w:rsidR="004941BD" w:rsidRPr="004941BD">
        <w:rPr>
          <w:rFonts w:eastAsia="Calibri"/>
          <w:i/>
          <w:szCs w:val="22"/>
          <w:lang w:val="en-CA"/>
        </w:rPr>
        <w:t>restoration participants</w:t>
      </w:r>
      <w:r w:rsidR="004941BD">
        <w:rPr>
          <w:rFonts w:eastAsia="Calibri"/>
          <w:szCs w:val="22"/>
          <w:lang w:val="en-CA"/>
        </w:rPr>
        <w:t>.</w:t>
      </w:r>
    </w:p>
    <w:p w:rsidR="008D26CA" w:rsidRPr="00357971" w:rsidRDefault="008D26CA" w:rsidP="006C4D5D">
      <w:pPr>
        <w:tabs>
          <w:tab w:val="left" w:pos="1260"/>
        </w:tabs>
        <w:ind w:left="1800" w:hanging="1080"/>
        <w:rPr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4D5D" w:rsidTr="00140FBB">
        <w:tc>
          <w:tcPr>
            <w:tcW w:w="9576" w:type="dxa"/>
          </w:tcPr>
          <w:p w:rsidR="006C4D5D" w:rsidRPr="00140FBB" w:rsidRDefault="006C4D5D" w:rsidP="00140FBB">
            <w:pPr>
              <w:pStyle w:val="TableText"/>
              <w:spacing w:before="200"/>
              <w:ind w:left="0"/>
              <w:rPr>
                <w:rFonts w:ascii="Times New Roman" w:hAnsi="Times New Roman"/>
                <w:b/>
                <w:lang w:val="en-CA"/>
              </w:rPr>
            </w:pPr>
            <w:r w:rsidRPr="00140FBB">
              <w:rPr>
                <w:rFonts w:ascii="Times New Roman" w:hAnsi="Times New Roman"/>
                <w:b/>
                <w:lang w:val="en-CA"/>
              </w:rPr>
              <w:t xml:space="preserve">Comments: </w:t>
            </w:r>
            <w:r w:rsidR="007B69D5" w:rsidRPr="00140FB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FD02AA" w:rsidRPr="00140FBB">
              <w:rPr>
                <w:rFonts w:ascii="Times New Roman" w:hAnsi="Times New Roman"/>
              </w:rPr>
              <w:instrText xml:space="preserve"> FORMTEXT </w:instrText>
            </w:r>
            <w:r w:rsidR="007B69D5" w:rsidRPr="00140FBB">
              <w:rPr>
                <w:rFonts w:ascii="Times New Roman" w:hAnsi="Times New Roman"/>
              </w:rPr>
            </w:r>
            <w:r w:rsidR="007B69D5" w:rsidRPr="00140FBB">
              <w:rPr>
                <w:rFonts w:ascii="Times New Roman" w:hAnsi="Times New Roman"/>
              </w:rPr>
              <w:fldChar w:fldCharType="separate"/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FD02AA" w:rsidRPr="00140FBB">
              <w:rPr>
                <w:rFonts w:ascii="Times New Roman" w:hAnsi="Times New Roman"/>
                <w:noProof/>
              </w:rPr>
              <w:t> </w:t>
            </w:r>
            <w:r w:rsidR="007B69D5" w:rsidRPr="00140FBB">
              <w:rPr>
                <w:rFonts w:ascii="Times New Roman" w:hAnsi="Times New Roman"/>
              </w:rPr>
              <w:fldChar w:fldCharType="end"/>
            </w:r>
          </w:p>
          <w:p w:rsidR="006C4D5D" w:rsidRPr="00140FBB" w:rsidRDefault="006C4D5D" w:rsidP="00140FBB">
            <w:pPr>
              <w:tabs>
                <w:tab w:val="left" w:pos="2880"/>
                <w:tab w:val="left" w:pos="6102"/>
              </w:tabs>
              <w:spacing w:before="240"/>
              <w:rPr>
                <w:b/>
                <w:szCs w:val="22"/>
              </w:rPr>
            </w:pPr>
          </w:p>
        </w:tc>
      </w:tr>
    </w:tbl>
    <w:p w:rsidR="006C4D5D" w:rsidRDefault="006C4D5D" w:rsidP="00FD02AA">
      <w:pPr>
        <w:pStyle w:val="Heading2"/>
        <w:spacing w:before="400"/>
        <w:rPr>
          <w:szCs w:val="24"/>
        </w:rPr>
      </w:pPr>
      <w:r>
        <w:rPr>
          <w:szCs w:val="24"/>
        </w:rPr>
        <w:t>Reference Document(s)</w:t>
      </w:r>
    </w:p>
    <w:p w:rsidR="006C4D5D" w:rsidRPr="002631E3" w:rsidRDefault="00214EB2" w:rsidP="006C4D5D">
      <w:pPr>
        <w:tabs>
          <w:tab w:val="left" w:pos="4662"/>
        </w:tabs>
        <w:spacing w:before="120" w:after="120"/>
        <w:rPr>
          <w:rFonts w:eastAsia="Calibri"/>
          <w:b/>
          <w:szCs w:val="22"/>
        </w:rPr>
      </w:pPr>
      <w:hyperlink r:id="rId10" w:history="1">
        <w:r w:rsidR="004625EF">
          <w:rPr>
            <w:rFonts w:eastAsia="Calibri"/>
            <w:color w:val="0000FF"/>
            <w:szCs w:val="22"/>
            <w:u w:val="single"/>
          </w:rPr>
          <w:t>Market Manual 7.10 – Ontario Electricity Emergency Plan (OEEP)</w:t>
        </w:r>
      </w:hyperlink>
      <w:r w:rsidR="004625EF" w:rsidRPr="004625EF">
        <w:t>, Section 4.5</w:t>
      </w:r>
      <w:r w:rsidR="004625EF">
        <w:t xml:space="preserve"> </w:t>
      </w:r>
      <w:r w:rsidR="0035337D">
        <w:t>and 4.6</w:t>
      </w:r>
    </w:p>
    <w:p w:rsidR="006C4D5D" w:rsidRDefault="00214EB2" w:rsidP="006C4D5D">
      <w:hyperlink r:id="rId11" w:history="1">
        <w:r w:rsidR="004625EF">
          <w:rPr>
            <w:color w:val="0000FF"/>
            <w:u w:val="single"/>
          </w:rPr>
          <w:t>Market Rules Chapter 5 - Power System Reliability</w:t>
        </w:r>
      </w:hyperlink>
      <w:r w:rsidR="004625EF">
        <w:t xml:space="preserve">, </w:t>
      </w:r>
      <w:r w:rsidR="004625EF" w:rsidRPr="004625EF">
        <w:t>Section 11</w:t>
      </w:r>
    </w:p>
    <w:p w:rsidR="00FD02AA" w:rsidRDefault="005338C1" w:rsidP="00FD02AA">
      <w:pPr>
        <w:pStyle w:val="Heading2"/>
        <w:spacing w:before="400"/>
        <w:rPr>
          <w:szCs w:val="24"/>
        </w:rPr>
      </w:pPr>
      <w:r>
        <w:rPr>
          <w:szCs w:val="24"/>
        </w:rPr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D02AA" w:rsidTr="00140FBB">
        <w:tc>
          <w:tcPr>
            <w:tcW w:w="9576" w:type="dxa"/>
          </w:tcPr>
          <w:p w:rsidR="004625EF" w:rsidRPr="004625EF" w:rsidRDefault="004625EF" w:rsidP="004625EF">
            <w:pPr>
              <w:pStyle w:val="BodyText"/>
              <w:spacing w:before="280"/>
              <w:rPr>
                <w:lang w:eastAsia="en-CA"/>
              </w:rPr>
            </w:pPr>
            <w:r w:rsidRPr="00F202CB">
              <w:rPr>
                <w:iCs/>
                <w:lang w:eastAsia="en-CA"/>
              </w:rPr>
              <w:t xml:space="preserve">I have full authority to bind the </w:t>
            </w:r>
            <w:r w:rsidRPr="00F202CB">
              <w:rPr>
                <w:i/>
                <w:iCs/>
                <w:lang w:eastAsia="en-CA"/>
              </w:rPr>
              <w:t>market participant</w:t>
            </w:r>
            <w:r w:rsidRPr="00F202CB">
              <w:rPr>
                <w:iCs/>
                <w:lang w:eastAsia="en-CA"/>
              </w:rPr>
              <w:t xml:space="preserve">. I certify that all information set out or referred to in this form is true, accurate and complete as at the date of this certification. I further understand that this information is provided in accordance with </w:t>
            </w:r>
            <w:r>
              <w:rPr>
                <w:iCs/>
                <w:lang w:eastAsia="en-CA"/>
              </w:rPr>
              <w:t>the requirements of Chapter 5, S</w:t>
            </w:r>
            <w:r w:rsidRPr="00F202CB">
              <w:rPr>
                <w:iCs/>
                <w:lang w:eastAsia="en-CA"/>
              </w:rPr>
              <w:t xml:space="preserve">ection 14.1.1 of the </w:t>
            </w:r>
            <w:r w:rsidRPr="00F202CB">
              <w:rPr>
                <w:i/>
                <w:iCs/>
                <w:lang w:eastAsia="en-CA"/>
              </w:rPr>
              <w:t>market rules</w:t>
            </w:r>
            <w:r w:rsidRPr="00F202CB">
              <w:rPr>
                <w:iCs/>
                <w:lang w:eastAsia="en-CA"/>
              </w:rPr>
              <w:t xml:space="preserve">.  I understand that this information is subject to verification by the </w:t>
            </w:r>
            <w:r w:rsidRPr="00F202CB">
              <w:rPr>
                <w:i/>
                <w:iCs/>
                <w:lang w:eastAsia="en-CA"/>
              </w:rPr>
              <w:t>IESO</w:t>
            </w:r>
            <w:r w:rsidRPr="00F202CB">
              <w:rPr>
                <w:iCs/>
                <w:lang w:eastAsia="en-CA"/>
              </w:rPr>
              <w:t xml:space="preserve"> and that such a review or audit will require all information set out or referred to in this form be verified by appropriate documentation</w:t>
            </w:r>
            <w:r w:rsidRPr="00F202CB">
              <w:rPr>
                <w:lang w:eastAsia="en-CA"/>
              </w:rPr>
              <w:t>.</w:t>
            </w:r>
          </w:p>
          <w:p w:rsidR="00FD4668" w:rsidRPr="00140FBB" w:rsidRDefault="00FD02AA" w:rsidP="00140FBB">
            <w:pPr>
              <w:tabs>
                <w:tab w:val="left" w:pos="2880"/>
                <w:tab w:val="left" w:pos="6102"/>
              </w:tabs>
              <w:spacing w:before="240"/>
              <w:rPr>
                <w:b/>
                <w:bCs/>
                <w:sz w:val="24"/>
                <w:szCs w:val="24"/>
              </w:rPr>
            </w:pPr>
            <w:r w:rsidRPr="00140FBB">
              <w:rPr>
                <w:b/>
                <w:bCs/>
                <w:sz w:val="24"/>
                <w:szCs w:val="24"/>
              </w:rPr>
              <w:t>Certified by MPCC</w:t>
            </w:r>
            <w:r w:rsidR="00B0263A" w:rsidRPr="00140FBB"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  <w:r w:rsidRPr="00140FBB">
              <w:rPr>
                <w:b/>
                <w:bCs/>
                <w:sz w:val="24"/>
                <w:szCs w:val="24"/>
              </w:rPr>
              <w:t>:</w:t>
            </w:r>
            <w:r w:rsidRPr="00140FBB">
              <w:rPr>
                <w:b/>
                <w:bCs/>
                <w:sz w:val="24"/>
                <w:szCs w:val="24"/>
              </w:rPr>
              <w:tab/>
            </w:r>
          </w:p>
          <w:p w:rsidR="00FD02AA" w:rsidRPr="00140FBB" w:rsidRDefault="007B69D5" w:rsidP="00140FBB">
            <w:pPr>
              <w:tabs>
                <w:tab w:val="left" w:pos="2880"/>
                <w:tab w:val="left" w:pos="6102"/>
              </w:tabs>
              <w:spacing w:before="240"/>
              <w:ind w:left="2880"/>
              <w:rPr>
                <w:sz w:val="24"/>
                <w:szCs w:val="24"/>
              </w:rPr>
            </w:pPr>
            <w:r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D02AA" w:rsidRPr="00140FBB">
              <w:rPr>
                <w:b/>
                <w:color w:val="000080"/>
                <w:sz w:val="24"/>
                <w:szCs w:val="24"/>
                <w:u w:val="single"/>
              </w:rPr>
              <w:instrText xml:space="preserve"> FORMTEXT </w:instrText>
            </w:r>
            <w:r w:rsidRPr="00140FBB">
              <w:rPr>
                <w:b/>
                <w:color w:val="000080"/>
                <w:sz w:val="24"/>
                <w:szCs w:val="24"/>
                <w:u w:val="single"/>
              </w:rPr>
            </w:r>
            <w:r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separate"/>
            </w:r>
            <w:r w:rsidR="00FD02AA"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="00FD02AA"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="00FD02AA"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="00FD02AA"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="00FD02AA"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end"/>
            </w:r>
            <w:r w:rsidR="00FD02AA" w:rsidRPr="00140FBB">
              <w:rPr>
                <w:b/>
                <w:color w:val="000080"/>
                <w:sz w:val="24"/>
                <w:szCs w:val="24"/>
                <w:u w:val="single"/>
              </w:rPr>
              <w:tab/>
            </w:r>
          </w:p>
          <w:p w:rsidR="00FD02AA" w:rsidRPr="00140FBB" w:rsidRDefault="00FD02AA" w:rsidP="00140FBB">
            <w:pPr>
              <w:tabs>
                <w:tab w:val="left" w:pos="2862"/>
              </w:tabs>
              <w:rPr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ab/>
            </w:r>
            <w:r w:rsidRPr="00140FBB">
              <w:rPr>
                <w:rFonts w:cs="Arial"/>
                <w:b/>
                <w:sz w:val="16"/>
                <w:szCs w:val="16"/>
              </w:rPr>
              <w:t>Please Print Name</w:t>
            </w:r>
          </w:p>
          <w:p w:rsidR="00FD02AA" w:rsidRPr="00140FBB" w:rsidRDefault="00FD02AA" w:rsidP="00140FBB">
            <w:pPr>
              <w:tabs>
                <w:tab w:val="left" w:pos="2880"/>
                <w:tab w:val="left" w:pos="6102"/>
              </w:tabs>
              <w:spacing w:before="240"/>
              <w:rPr>
                <w:b/>
                <w:sz w:val="24"/>
                <w:szCs w:val="24"/>
              </w:rPr>
            </w:pPr>
            <w:r w:rsidRPr="00140FBB">
              <w:rPr>
                <w:sz w:val="24"/>
                <w:szCs w:val="24"/>
              </w:rPr>
              <w:tab/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FBB">
              <w:rPr>
                <w:b/>
                <w:color w:val="000080"/>
                <w:sz w:val="24"/>
                <w:szCs w:val="24"/>
                <w:u w:val="single"/>
              </w:rPr>
              <w:instrText xml:space="preserve"> FORMTEXT </w:instrText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separate"/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end"/>
            </w:r>
            <w:r w:rsidRPr="00140FBB">
              <w:rPr>
                <w:b/>
                <w:color w:val="000080"/>
                <w:sz w:val="24"/>
                <w:szCs w:val="24"/>
                <w:u w:val="single"/>
              </w:rPr>
              <w:tab/>
            </w:r>
          </w:p>
          <w:p w:rsidR="00FD02AA" w:rsidRPr="00140FBB" w:rsidRDefault="00FD02AA" w:rsidP="00140FBB">
            <w:pPr>
              <w:ind w:left="2880"/>
              <w:rPr>
                <w:b/>
                <w:sz w:val="16"/>
                <w:szCs w:val="16"/>
              </w:rPr>
            </w:pPr>
            <w:r w:rsidRPr="00140FBB">
              <w:rPr>
                <w:b/>
                <w:sz w:val="16"/>
                <w:szCs w:val="16"/>
              </w:rPr>
              <w:t xml:space="preserve">Signature </w:t>
            </w:r>
          </w:p>
          <w:p w:rsidR="00FD02AA" w:rsidRPr="00140FBB" w:rsidRDefault="00FD02AA" w:rsidP="00140FBB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  <w:p w:rsidR="00FD02AA" w:rsidRPr="00140FBB" w:rsidRDefault="00FD02AA" w:rsidP="00140FBB">
            <w:pPr>
              <w:tabs>
                <w:tab w:val="left" w:pos="2880"/>
                <w:tab w:val="left" w:pos="6102"/>
              </w:tabs>
              <w:spacing w:before="240"/>
              <w:rPr>
                <w:color w:val="000080"/>
                <w:sz w:val="24"/>
                <w:szCs w:val="24"/>
                <w:u w:val="single"/>
              </w:rPr>
            </w:pPr>
            <w:r w:rsidRPr="00140FBB">
              <w:rPr>
                <w:b/>
                <w:sz w:val="24"/>
                <w:szCs w:val="24"/>
              </w:rPr>
              <w:t>Date of Certification:</w:t>
            </w:r>
            <w:r w:rsidRPr="00140FBB">
              <w:rPr>
                <w:rStyle w:val="Style11pt"/>
                <w:sz w:val="24"/>
                <w:szCs w:val="24"/>
              </w:rPr>
              <w:tab/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FBB">
              <w:rPr>
                <w:b/>
                <w:color w:val="000080"/>
                <w:sz w:val="24"/>
                <w:szCs w:val="24"/>
                <w:u w:val="single"/>
              </w:rPr>
              <w:instrText xml:space="preserve"> FORMTEXT </w:instrText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separate"/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Pr="00140FBB">
              <w:rPr>
                <w:b/>
                <w:noProof/>
                <w:color w:val="000080"/>
                <w:sz w:val="24"/>
                <w:szCs w:val="24"/>
                <w:u w:val="single"/>
              </w:rPr>
              <w:t> </w:t>
            </w:r>
            <w:r w:rsidR="007B69D5" w:rsidRPr="00140FBB">
              <w:rPr>
                <w:b/>
                <w:color w:val="000080"/>
                <w:sz w:val="24"/>
                <w:szCs w:val="24"/>
                <w:u w:val="single"/>
              </w:rPr>
              <w:fldChar w:fldCharType="end"/>
            </w:r>
            <w:r w:rsidRPr="00140FBB">
              <w:rPr>
                <w:b/>
                <w:color w:val="000080"/>
                <w:sz w:val="24"/>
                <w:szCs w:val="24"/>
                <w:u w:val="single"/>
              </w:rPr>
              <w:tab/>
            </w:r>
          </w:p>
          <w:p w:rsidR="00FD02AA" w:rsidRPr="00140FBB" w:rsidRDefault="00FD02AA" w:rsidP="00140FBB">
            <w:pPr>
              <w:tabs>
                <w:tab w:val="left" w:pos="2880"/>
                <w:tab w:val="left" w:pos="6102"/>
              </w:tabs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457F6F" w:rsidRDefault="00457F6F" w:rsidP="004625EF">
      <w:pPr>
        <w:rPr>
          <w:rFonts w:ascii="Palatino Linotype" w:hAnsi="Palatino Linotype"/>
          <w:b/>
          <w:szCs w:val="22"/>
        </w:rPr>
      </w:pPr>
    </w:p>
    <w:sectPr w:rsidR="00457F6F" w:rsidSect="00D30B62">
      <w:footerReference w:type="default" r:id="rId12"/>
      <w:pgSz w:w="12240" w:h="15840"/>
      <w:pgMar w:top="990" w:right="1440" w:bottom="99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5F" w:rsidRDefault="00D22E5F" w:rsidP="0097290E">
      <w:r>
        <w:separator/>
      </w:r>
    </w:p>
  </w:endnote>
  <w:endnote w:type="continuationSeparator" w:id="0">
    <w:p w:rsidR="00D22E5F" w:rsidRDefault="00D22E5F" w:rsidP="0097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D0" w:rsidRPr="004B102B" w:rsidRDefault="001919D0" w:rsidP="0097290E">
    <w:pPr>
      <w:pStyle w:val="Footer"/>
      <w:pBdr>
        <w:top w:val="single" w:sz="6" w:space="2" w:color="auto"/>
      </w:pBdr>
      <w:rPr>
        <w:rStyle w:val="PageNumber"/>
      </w:rPr>
    </w:pPr>
    <w:r w:rsidRPr="004B102B">
      <w:rPr>
        <w:sz w:val="20"/>
      </w:rPr>
      <w:t xml:space="preserve">IESO_FORM_1608 </w:t>
    </w:r>
    <w:r w:rsidR="000518E4" w:rsidRPr="004B102B">
      <w:rPr>
        <w:sz w:val="20"/>
      </w:rPr>
      <w:t>v</w:t>
    </w:r>
    <w:r w:rsidR="00737602">
      <w:rPr>
        <w:sz w:val="20"/>
      </w:rPr>
      <w:t>9</w:t>
    </w:r>
    <w:r w:rsidR="00167F7D">
      <w:rPr>
        <w:sz w:val="20"/>
      </w:rPr>
      <w:t>.</w:t>
    </w:r>
    <w:r w:rsidR="000518E4">
      <w:rPr>
        <w:sz w:val="20"/>
      </w:rPr>
      <w:t>0</w:t>
    </w:r>
    <w:r w:rsidRPr="004B102B">
      <w:rPr>
        <w:sz w:val="20"/>
      </w:rPr>
      <w:tab/>
    </w:r>
    <w:r w:rsidRPr="004B102B">
      <w:rPr>
        <w:sz w:val="20"/>
      </w:rPr>
      <w:fldChar w:fldCharType="begin"/>
    </w:r>
    <w:r w:rsidRPr="004B102B">
      <w:rPr>
        <w:sz w:val="20"/>
      </w:rPr>
      <w:instrText xml:space="preserve"> DOCPROPERTY "Comments"  \* MERGEFORMAT </w:instrText>
    </w:r>
    <w:r w:rsidRPr="004B102B">
      <w:rPr>
        <w:sz w:val="20"/>
      </w:rPr>
      <w:fldChar w:fldCharType="separate"/>
    </w:r>
    <w:r w:rsidR="007578E6">
      <w:rPr>
        <w:sz w:val="20"/>
      </w:rPr>
      <w:t>Confidential</w:t>
    </w:r>
    <w:r w:rsidRPr="004B102B">
      <w:rPr>
        <w:sz w:val="20"/>
      </w:rPr>
      <w:fldChar w:fldCharType="end"/>
    </w:r>
    <w:r w:rsidRPr="004B102B">
      <w:rPr>
        <w:sz w:val="20"/>
      </w:rPr>
      <w:tab/>
      <w:t xml:space="preserve">Page </w:t>
    </w:r>
    <w:r w:rsidRPr="004B102B">
      <w:rPr>
        <w:rStyle w:val="PageNumber"/>
      </w:rPr>
      <w:fldChar w:fldCharType="begin"/>
    </w:r>
    <w:r w:rsidRPr="004B102B">
      <w:rPr>
        <w:rStyle w:val="PageNumber"/>
      </w:rPr>
      <w:instrText xml:space="preserve"> PAGE </w:instrText>
    </w:r>
    <w:r w:rsidRPr="004B102B">
      <w:rPr>
        <w:rStyle w:val="PageNumber"/>
      </w:rPr>
      <w:fldChar w:fldCharType="separate"/>
    </w:r>
    <w:r w:rsidR="00214EB2">
      <w:rPr>
        <w:rStyle w:val="PageNumber"/>
        <w:noProof/>
      </w:rPr>
      <w:t>1</w:t>
    </w:r>
    <w:r w:rsidRPr="004B102B">
      <w:rPr>
        <w:rStyle w:val="PageNumber"/>
      </w:rPr>
      <w:fldChar w:fldCharType="end"/>
    </w:r>
    <w:r w:rsidRPr="004B102B">
      <w:rPr>
        <w:rStyle w:val="PageNumber"/>
      </w:rPr>
      <w:t xml:space="preserve"> of </w:t>
    </w:r>
    <w:r w:rsidRPr="004B102B">
      <w:rPr>
        <w:rStyle w:val="PageNumber"/>
      </w:rPr>
      <w:fldChar w:fldCharType="begin"/>
    </w:r>
    <w:r w:rsidRPr="004B102B">
      <w:rPr>
        <w:rStyle w:val="PageNumber"/>
      </w:rPr>
      <w:instrText xml:space="preserve"> NUMPAGES </w:instrText>
    </w:r>
    <w:r w:rsidRPr="004B102B">
      <w:rPr>
        <w:rStyle w:val="PageNumber"/>
      </w:rPr>
      <w:fldChar w:fldCharType="separate"/>
    </w:r>
    <w:r w:rsidR="00214EB2">
      <w:rPr>
        <w:rStyle w:val="PageNumber"/>
        <w:noProof/>
      </w:rPr>
      <w:t>3</w:t>
    </w:r>
    <w:r w:rsidRPr="004B102B">
      <w:rPr>
        <w:rStyle w:val="PageNumber"/>
      </w:rPr>
      <w:fldChar w:fldCharType="end"/>
    </w:r>
  </w:p>
  <w:p w:rsidR="001919D0" w:rsidRPr="004B102B" w:rsidRDefault="00553B0C" w:rsidP="00E92634">
    <w:pPr>
      <w:pStyle w:val="Footer"/>
      <w:pBdr>
        <w:top w:val="single" w:sz="6" w:space="2" w:color="auto"/>
      </w:pBdr>
      <w:rPr>
        <w:sz w:val="20"/>
      </w:rPr>
    </w:pPr>
    <w:r>
      <w:rPr>
        <w:sz w:val="20"/>
      </w:rPr>
      <w:t xml:space="preserve">REV </w:t>
    </w:r>
    <w:r w:rsidR="00737602">
      <w:rPr>
        <w:sz w:val="20"/>
      </w:rPr>
      <w:t>20-12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5F" w:rsidRDefault="00D22E5F" w:rsidP="0097290E">
      <w:r>
        <w:separator/>
      </w:r>
    </w:p>
  </w:footnote>
  <w:footnote w:type="continuationSeparator" w:id="0">
    <w:p w:rsidR="00D22E5F" w:rsidRDefault="00D22E5F" w:rsidP="0097290E">
      <w:r>
        <w:continuationSeparator/>
      </w:r>
    </w:p>
  </w:footnote>
  <w:footnote w:id="1">
    <w:p w:rsidR="001919D0" w:rsidRPr="00B0263A" w:rsidRDefault="001919D0">
      <w:pPr>
        <w:pStyle w:val="FootnoteText"/>
        <w:rPr>
          <w:lang w:val="en-CA"/>
        </w:rPr>
      </w:pPr>
      <w:r w:rsidRPr="002B545E">
        <w:rPr>
          <w:rStyle w:val="FootnoteReference"/>
        </w:rPr>
        <w:footnoteRef/>
      </w:r>
      <w:r w:rsidRPr="002B545E">
        <w:t xml:space="preserve"> </w:t>
      </w:r>
      <w:r w:rsidRPr="002B545E">
        <w:rPr>
          <w:lang w:val="en-CA"/>
        </w:rPr>
        <w:t>market participant compliance contact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2F27"/>
    <w:multiLevelType w:val="hybridMultilevel"/>
    <w:tmpl w:val="FD2E8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2944"/>
    <w:multiLevelType w:val="singleLevel"/>
    <w:tmpl w:val="C6D68E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u0oAkYYE1uRM4sQPL8WLCuJMzdj2Nq53c/OGza9/+nzLGd2OQN2mad9HKecZ65f/xuvHCyPfFMopvKgWXDNdA==" w:salt="0hb/AnICpy0BcKfNGlrep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A6"/>
    <w:rsid w:val="000179B4"/>
    <w:rsid w:val="0003137F"/>
    <w:rsid w:val="00031FED"/>
    <w:rsid w:val="0003239B"/>
    <w:rsid w:val="00035F95"/>
    <w:rsid w:val="0004771A"/>
    <w:rsid w:val="000518E4"/>
    <w:rsid w:val="0005228F"/>
    <w:rsid w:val="000609B6"/>
    <w:rsid w:val="000631D8"/>
    <w:rsid w:val="000665DF"/>
    <w:rsid w:val="0007781B"/>
    <w:rsid w:val="00082D40"/>
    <w:rsid w:val="000906C3"/>
    <w:rsid w:val="00096DE5"/>
    <w:rsid w:val="000A041C"/>
    <w:rsid w:val="000C015F"/>
    <w:rsid w:val="000C28A0"/>
    <w:rsid w:val="000E070F"/>
    <w:rsid w:val="000E4225"/>
    <w:rsid w:val="000E5C08"/>
    <w:rsid w:val="0011104F"/>
    <w:rsid w:val="00133F58"/>
    <w:rsid w:val="00135421"/>
    <w:rsid w:val="00140FBB"/>
    <w:rsid w:val="001443D3"/>
    <w:rsid w:val="00167F7D"/>
    <w:rsid w:val="0017126A"/>
    <w:rsid w:val="00172CB5"/>
    <w:rsid w:val="00182908"/>
    <w:rsid w:val="00184E0A"/>
    <w:rsid w:val="001919D0"/>
    <w:rsid w:val="001B07CF"/>
    <w:rsid w:val="001B1373"/>
    <w:rsid w:val="001B315A"/>
    <w:rsid w:val="001B3851"/>
    <w:rsid w:val="001C22F7"/>
    <w:rsid w:val="001C3BF9"/>
    <w:rsid w:val="00214EB2"/>
    <w:rsid w:val="002343DF"/>
    <w:rsid w:val="00235157"/>
    <w:rsid w:val="0023596E"/>
    <w:rsid w:val="002366A2"/>
    <w:rsid w:val="00274285"/>
    <w:rsid w:val="00295EDD"/>
    <w:rsid w:val="00296718"/>
    <w:rsid w:val="00296B60"/>
    <w:rsid w:val="002A6BAE"/>
    <w:rsid w:val="002A7883"/>
    <w:rsid w:val="002B48B0"/>
    <w:rsid w:val="002B545E"/>
    <w:rsid w:val="002B7F83"/>
    <w:rsid w:val="002C5C23"/>
    <w:rsid w:val="002E204C"/>
    <w:rsid w:val="002F1F83"/>
    <w:rsid w:val="002F2186"/>
    <w:rsid w:val="002F37A9"/>
    <w:rsid w:val="002F6BCD"/>
    <w:rsid w:val="0031709C"/>
    <w:rsid w:val="00347691"/>
    <w:rsid w:val="0035337D"/>
    <w:rsid w:val="003727BB"/>
    <w:rsid w:val="00377446"/>
    <w:rsid w:val="003854C3"/>
    <w:rsid w:val="003A18C0"/>
    <w:rsid w:val="003B2685"/>
    <w:rsid w:val="003F2D10"/>
    <w:rsid w:val="003F3472"/>
    <w:rsid w:val="00400446"/>
    <w:rsid w:val="00400A98"/>
    <w:rsid w:val="00411EF6"/>
    <w:rsid w:val="00430221"/>
    <w:rsid w:val="004523D5"/>
    <w:rsid w:val="00456CA6"/>
    <w:rsid w:val="00457F6F"/>
    <w:rsid w:val="004625EF"/>
    <w:rsid w:val="00474D38"/>
    <w:rsid w:val="004875BB"/>
    <w:rsid w:val="004941BD"/>
    <w:rsid w:val="00494AC2"/>
    <w:rsid w:val="004B102B"/>
    <w:rsid w:val="004D447F"/>
    <w:rsid w:val="004D4A63"/>
    <w:rsid w:val="004E59AF"/>
    <w:rsid w:val="00514ADA"/>
    <w:rsid w:val="005338C1"/>
    <w:rsid w:val="005366EC"/>
    <w:rsid w:val="00543B16"/>
    <w:rsid w:val="00544E87"/>
    <w:rsid w:val="00547509"/>
    <w:rsid w:val="00553B0C"/>
    <w:rsid w:val="00574CDF"/>
    <w:rsid w:val="00577C6C"/>
    <w:rsid w:val="00593679"/>
    <w:rsid w:val="005A28FE"/>
    <w:rsid w:val="005A3F64"/>
    <w:rsid w:val="005A5E3C"/>
    <w:rsid w:val="005C743B"/>
    <w:rsid w:val="005F1F86"/>
    <w:rsid w:val="005F6894"/>
    <w:rsid w:val="006065C2"/>
    <w:rsid w:val="00625FDD"/>
    <w:rsid w:val="00647FF7"/>
    <w:rsid w:val="00654F19"/>
    <w:rsid w:val="006645FD"/>
    <w:rsid w:val="00667070"/>
    <w:rsid w:val="00670295"/>
    <w:rsid w:val="00681378"/>
    <w:rsid w:val="006C25F4"/>
    <w:rsid w:val="006C4D5D"/>
    <w:rsid w:val="006D2316"/>
    <w:rsid w:val="007367BC"/>
    <w:rsid w:val="00737602"/>
    <w:rsid w:val="00747161"/>
    <w:rsid w:val="007578E6"/>
    <w:rsid w:val="00757EA8"/>
    <w:rsid w:val="00764CBA"/>
    <w:rsid w:val="00771665"/>
    <w:rsid w:val="00776401"/>
    <w:rsid w:val="00783F09"/>
    <w:rsid w:val="00791973"/>
    <w:rsid w:val="007A469F"/>
    <w:rsid w:val="007B469B"/>
    <w:rsid w:val="007B69D5"/>
    <w:rsid w:val="007C1FBE"/>
    <w:rsid w:val="007D2DAD"/>
    <w:rsid w:val="007D63E8"/>
    <w:rsid w:val="007D786E"/>
    <w:rsid w:val="007F268B"/>
    <w:rsid w:val="00802B02"/>
    <w:rsid w:val="00827CA3"/>
    <w:rsid w:val="00837523"/>
    <w:rsid w:val="008A02D9"/>
    <w:rsid w:val="008A64E8"/>
    <w:rsid w:val="008C57A3"/>
    <w:rsid w:val="008D26CA"/>
    <w:rsid w:val="008F7F44"/>
    <w:rsid w:val="00906009"/>
    <w:rsid w:val="009061BB"/>
    <w:rsid w:val="00912104"/>
    <w:rsid w:val="009335F8"/>
    <w:rsid w:val="00933AFA"/>
    <w:rsid w:val="00936207"/>
    <w:rsid w:val="00937A4D"/>
    <w:rsid w:val="009402EB"/>
    <w:rsid w:val="00941745"/>
    <w:rsid w:val="00962089"/>
    <w:rsid w:val="009659BA"/>
    <w:rsid w:val="0097290E"/>
    <w:rsid w:val="00981E3A"/>
    <w:rsid w:val="00984793"/>
    <w:rsid w:val="00984A91"/>
    <w:rsid w:val="009B4605"/>
    <w:rsid w:val="009D5DA1"/>
    <w:rsid w:val="009E4136"/>
    <w:rsid w:val="009F194F"/>
    <w:rsid w:val="00A04302"/>
    <w:rsid w:val="00A0430B"/>
    <w:rsid w:val="00A10160"/>
    <w:rsid w:val="00A3504B"/>
    <w:rsid w:val="00A76270"/>
    <w:rsid w:val="00A81A7A"/>
    <w:rsid w:val="00A9777B"/>
    <w:rsid w:val="00AB05EE"/>
    <w:rsid w:val="00AC3760"/>
    <w:rsid w:val="00AE03FD"/>
    <w:rsid w:val="00AF66F6"/>
    <w:rsid w:val="00B0263A"/>
    <w:rsid w:val="00B11298"/>
    <w:rsid w:val="00B129B6"/>
    <w:rsid w:val="00B239E8"/>
    <w:rsid w:val="00B32732"/>
    <w:rsid w:val="00B64906"/>
    <w:rsid w:val="00B82337"/>
    <w:rsid w:val="00B95C2F"/>
    <w:rsid w:val="00BB20D6"/>
    <w:rsid w:val="00BF435E"/>
    <w:rsid w:val="00C16F4D"/>
    <w:rsid w:val="00C62157"/>
    <w:rsid w:val="00C8101A"/>
    <w:rsid w:val="00C82C22"/>
    <w:rsid w:val="00C86646"/>
    <w:rsid w:val="00CA7A9F"/>
    <w:rsid w:val="00CC2B3D"/>
    <w:rsid w:val="00CC36C3"/>
    <w:rsid w:val="00CC38B2"/>
    <w:rsid w:val="00CD0984"/>
    <w:rsid w:val="00CD4E5D"/>
    <w:rsid w:val="00CF2430"/>
    <w:rsid w:val="00D22E5F"/>
    <w:rsid w:val="00D30B62"/>
    <w:rsid w:val="00D60049"/>
    <w:rsid w:val="00D97FA6"/>
    <w:rsid w:val="00DD3D43"/>
    <w:rsid w:val="00E073A9"/>
    <w:rsid w:val="00E17A29"/>
    <w:rsid w:val="00E17C9E"/>
    <w:rsid w:val="00E226A5"/>
    <w:rsid w:val="00E404B1"/>
    <w:rsid w:val="00E57445"/>
    <w:rsid w:val="00E6334A"/>
    <w:rsid w:val="00E77D47"/>
    <w:rsid w:val="00E85579"/>
    <w:rsid w:val="00E92634"/>
    <w:rsid w:val="00E9546F"/>
    <w:rsid w:val="00E962DA"/>
    <w:rsid w:val="00EA0773"/>
    <w:rsid w:val="00EA218C"/>
    <w:rsid w:val="00EC4343"/>
    <w:rsid w:val="00F001EE"/>
    <w:rsid w:val="00F15BFE"/>
    <w:rsid w:val="00F35530"/>
    <w:rsid w:val="00F409F7"/>
    <w:rsid w:val="00F56BBE"/>
    <w:rsid w:val="00F61E5D"/>
    <w:rsid w:val="00F665B8"/>
    <w:rsid w:val="00F732B6"/>
    <w:rsid w:val="00F93BAB"/>
    <w:rsid w:val="00FA419B"/>
    <w:rsid w:val="00FB1CAA"/>
    <w:rsid w:val="00FB705C"/>
    <w:rsid w:val="00FD02AA"/>
    <w:rsid w:val="00FD4668"/>
    <w:rsid w:val="00FD78FF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767CE02-A6CE-43F9-8EC3-CE7B002A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A6"/>
    <w:rPr>
      <w:rFonts w:ascii="Times New Roman" w:eastAsia="Times New Roman" w:hAnsi="Times New Roman"/>
      <w:sz w:val="2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D97FA6"/>
    <w:pPr>
      <w:keepNext/>
      <w:spacing w:before="220" w:after="120"/>
      <w:ind w:left="-72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BodyText"/>
    <w:link w:val="Heading3Char"/>
    <w:qFormat/>
    <w:rsid w:val="00D97FA6"/>
    <w:pPr>
      <w:keepNext/>
      <w:spacing w:before="80" w:after="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97FA6"/>
    <w:rPr>
      <w:rFonts w:ascii="Times New Roman" w:eastAsia="Times New Roman" w:hAnsi="Times New Roman" w:cs="Times New Roman"/>
      <w:b/>
      <w:smallCaps/>
      <w:szCs w:val="20"/>
      <w:lang w:val="en-US" w:eastAsia="en-CA"/>
    </w:rPr>
  </w:style>
  <w:style w:type="character" w:customStyle="1" w:styleId="Heading3Char">
    <w:name w:val="Heading 3 Char"/>
    <w:link w:val="Heading3"/>
    <w:rsid w:val="00D97FA6"/>
    <w:rPr>
      <w:rFonts w:ascii="Times New Roman" w:eastAsia="Times New Roman" w:hAnsi="Times New Roman" w:cs="Times New Roman"/>
      <w:b/>
      <w:sz w:val="22"/>
      <w:szCs w:val="20"/>
      <w:lang w:val="en-US" w:eastAsia="en-CA"/>
    </w:rPr>
  </w:style>
  <w:style w:type="character" w:customStyle="1" w:styleId="TableTextChar">
    <w:name w:val="Table Text Char"/>
    <w:link w:val="TableText"/>
    <w:rsid w:val="00D97FA6"/>
    <w:rPr>
      <w:sz w:val="22"/>
      <w:lang w:val="en-US" w:eastAsia="en-CA"/>
    </w:rPr>
  </w:style>
  <w:style w:type="paragraph" w:styleId="Header">
    <w:name w:val="header"/>
    <w:basedOn w:val="Normal"/>
    <w:link w:val="HeaderChar"/>
    <w:rsid w:val="00D97FA6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rsid w:val="00D97FA6"/>
    <w:rPr>
      <w:rFonts w:ascii="Times New Roman" w:eastAsia="Times New Roman" w:hAnsi="Times New Roman" w:cs="Times New Roman"/>
      <w:szCs w:val="20"/>
      <w:lang w:val="en-US" w:eastAsia="en-CA"/>
    </w:rPr>
  </w:style>
  <w:style w:type="character" w:styleId="Hyperlink">
    <w:name w:val="Hyperlink"/>
    <w:rsid w:val="00D97FA6"/>
    <w:rPr>
      <w:color w:val="0000FF"/>
      <w:sz w:val="20"/>
      <w:u w:val="single"/>
    </w:rPr>
  </w:style>
  <w:style w:type="paragraph" w:styleId="BodyText">
    <w:name w:val="Body Text"/>
    <w:basedOn w:val="Normal"/>
    <w:link w:val="BodyTextChar"/>
    <w:rsid w:val="00D97FA6"/>
    <w:pPr>
      <w:spacing w:before="120" w:after="120"/>
    </w:pPr>
    <w:rPr>
      <w:snapToGrid w:val="0"/>
      <w:lang w:eastAsia="en-US"/>
    </w:rPr>
  </w:style>
  <w:style w:type="character" w:customStyle="1" w:styleId="BodyTextChar">
    <w:name w:val="Body Text Char"/>
    <w:link w:val="BodyText"/>
    <w:rsid w:val="00D97FA6"/>
    <w:rPr>
      <w:rFonts w:ascii="Times New Roman" w:eastAsia="Times New Roman" w:hAnsi="Times New Roman" w:cs="Times New Roman"/>
      <w:snapToGrid w:val="0"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D97FA6"/>
    <w:pPr>
      <w:pBdr>
        <w:top w:val="single" w:sz="4" w:space="4" w:color="auto"/>
      </w:pBdr>
      <w:spacing w:before="80" w:after="80"/>
    </w:pPr>
    <w:rPr>
      <w:i/>
      <w:sz w:val="18"/>
    </w:rPr>
  </w:style>
  <w:style w:type="character" w:customStyle="1" w:styleId="BodyText3Char">
    <w:name w:val="Body Text 3 Char"/>
    <w:link w:val="BodyText3"/>
    <w:rsid w:val="00D97FA6"/>
    <w:rPr>
      <w:rFonts w:ascii="Times New Roman" w:eastAsia="Times New Roman" w:hAnsi="Times New Roman" w:cs="Times New Roman"/>
      <w:i/>
      <w:sz w:val="18"/>
      <w:szCs w:val="20"/>
      <w:lang w:val="en-US" w:eastAsia="en-CA"/>
    </w:rPr>
  </w:style>
  <w:style w:type="paragraph" w:customStyle="1" w:styleId="IESOLogo">
    <w:name w:val="IESO Logo"/>
    <w:basedOn w:val="Normal"/>
    <w:rsid w:val="00D97FA6"/>
    <w:pPr>
      <w:spacing w:before="60" w:after="80"/>
      <w:ind w:left="346"/>
    </w:pPr>
  </w:style>
  <w:style w:type="paragraph" w:customStyle="1" w:styleId="BodyTextLeader">
    <w:name w:val="Body Text Leader"/>
    <w:basedOn w:val="BodyText"/>
    <w:next w:val="BodyText"/>
    <w:rsid w:val="00D97FA6"/>
    <w:pPr>
      <w:spacing w:before="480"/>
    </w:pPr>
  </w:style>
  <w:style w:type="paragraph" w:customStyle="1" w:styleId="TableText">
    <w:name w:val="Table Text"/>
    <w:basedOn w:val="Normal"/>
    <w:link w:val="TableTextChar"/>
    <w:rsid w:val="00D97FA6"/>
    <w:pPr>
      <w:tabs>
        <w:tab w:val="left" w:pos="4662"/>
      </w:tabs>
      <w:spacing w:before="60" w:after="80"/>
      <w:ind w:left="360"/>
    </w:pPr>
    <w:rPr>
      <w:rFonts w:ascii="Palatino Linotype" w:eastAsia="Calibri" w:hAnsi="Palatino Linotype"/>
      <w:szCs w:val="22"/>
    </w:rPr>
  </w:style>
  <w:style w:type="character" w:styleId="CommentReference">
    <w:name w:val="annotation reference"/>
    <w:uiPriority w:val="99"/>
    <w:semiHidden/>
    <w:unhideWhenUsed/>
    <w:rsid w:val="0045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D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523D5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3D5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  <w:style w:type="paragraph" w:styleId="Revision">
    <w:name w:val="Revision"/>
    <w:hidden/>
    <w:uiPriority w:val="99"/>
    <w:semiHidden/>
    <w:rsid w:val="004523D5"/>
    <w:rPr>
      <w:rFonts w:ascii="Times New Roman" w:eastAsia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3D5"/>
    <w:rPr>
      <w:rFonts w:ascii="Tahoma" w:eastAsia="Times New Roman" w:hAnsi="Tahoma" w:cs="Tahoma"/>
      <w:sz w:val="16"/>
      <w:szCs w:val="16"/>
      <w:lang w:val="en-US" w:eastAsia="en-CA"/>
    </w:rPr>
  </w:style>
  <w:style w:type="paragraph" w:styleId="Footer">
    <w:name w:val="footer"/>
    <w:basedOn w:val="Normal"/>
    <w:link w:val="FooterChar"/>
    <w:unhideWhenUsed/>
    <w:rsid w:val="009729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7290E"/>
    <w:rPr>
      <w:rFonts w:ascii="Times New Roman" w:eastAsia="Times New Roman" w:hAnsi="Times New Roman" w:cs="Times New Roman"/>
      <w:sz w:val="22"/>
      <w:szCs w:val="20"/>
      <w:lang w:val="en-US" w:eastAsia="en-CA"/>
    </w:rPr>
  </w:style>
  <w:style w:type="character" w:styleId="PageNumber">
    <w:name w:val="page number"/>
    <w:rsid w:val="0097290E"/>
    <w:rPr>
      <w:rFonts w:ascii="Times New Roman" w:hAnsi="Times New Roman"/>
      <w:sz w:val="20"/>
    </w:rPr>
  </w:style>
  <w:style w:type="paragraph" w:customStyle="1" w:styleId="TableText2">
    <w:name w:val="Table Text 2"/>
    <w:basedOn w:val="IESOLogo"/>
    <w:rsid w:val="0097290E"/>
    <w:pPr>
      <w:spacing w:after="60"/>
      <w:ind w:left="720"/>
    </w:pPr>
    <w:rPr>
      <w:sz w:val="20"/>
    </w:rPr>
  </w:style>
  <w:style w:type="paragraph" w:customStyle="1" w:styleId="TableListBullet">
    <w:name w:val="Table List Bullet"/>
    <w:basedOn w:val="ListBullet"/>
    <w:rsid w:val="0097290E"/>
    <w:pPr>
      <w:spacing w:before="40" w:after="40"/>
      <w:contextualSpacing w:val="0"/>
    </w:pPr>
    <w:rPr>
      <w:rFonts w:ascii="TimesNewRoman" w:hAnsi="TimesNewRoman"/>
      <w:iCs/>
      <w:snapToGrid w:val="0"/>
      <w:lang w:val="en-CA" w:eastAsia="en-US"/>
    </w:rPr>
  </w:style>
  <w:style w:type="character" w:customStyle="1" w:styleId="Style11pt">
    <w:name w:val="Style 11 pt"/>
    <w:rsid w:val="0097290E"/>
    <w:rPr>
      <w:sz w:val="22"/>
    </w:rPr>
  </w:style>
  <w:style w:type="paragraph" w:styleId="ListBullet">
    <w:name w:val="List Bullet"/>
    <w:basedOn w:val="Normal"/>
    <w:uiPriority w:val="99"/>
    <w:semiHidden/>
    <w:unhideWhenUsed/>
    <w:rsid w:val="0097290E"/>
    <w:pPr>
      <w:tabs>
        <w:tab w:val="num" w:pos="1080"/>
      </w:tabs>
      <w:ind w:left="1080" w:hanging="360"/>
      <w:contextualSpacing/>
    </w:pPr>
  </w:style>
  <w:style w:type="table" w:styleId="TableGrid">
    <w:name w:val="Table Grid"/>
    <w:basedOn w:val="TableNormal"/>
    <w:uiPriority w:val="59"/>
    <w:rsid w:val="00E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3">
    <w:name w:val="Table Text 3"/>
    <w:basedOn w:val="Normal"/>
    <w:rsid w:val="007B469B"/>
    <w:pPr>
      <w:spacing w:before="60" w:after="40"/>
      <w:ind w:left="1080"/>
    </w:pPr>
    <w:rPr>
      <w:sz w:val="20"/>
    </w:rPr>
  </w:style>
  <w:style w:type="character" w:styleId="FollowedHyperlink">
    <w:name w:val="FollowedHyperlink"/>
    <w:uiPriority w:val="99"/>
    <w:semiHidden/>
    <w:unhideWhenUsed/>
    <w:rsid w:val="00CC2B3D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63A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0263A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styleId="FootnoteReference">
    <w:name w:val="footnote reference"/>
    <w:uiPriority w:val="99"/>
    <w:semiHidden/>
    <w:unhideWhenUsed/>
    <w:rsid w:val="00B0263A"/>
    <w:rPr>
      <w:vertAlign w:val="superscript"/>
    </w:rPr>
  </w:style>
  <w:style w:type="paragraph" w:customStyle="1" w:styleId="Default">
    <w:name w:val="Default"/>
    <w:rsid w:val="003533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621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so.ca/imoweb/pubs/marketRules/mr_chapter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eso.ca/imoweb/pubs/ep/ontElecEmerP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es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1121-802C-499C-9919-48A400E2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5731</CharactersWithSpaces>
  <SharedDoc>false</SharedDoc>
  <HLinks>
    <vt:vector size="18" baseType="variant">
      <vt:variant>
        <vt:i4>5177390</vt:i4>
      </vt:variant>
      <vt:variant>
        <vt:i4>57</vt:i4>
      </vt:variant>
      <vt:variant>
        <vt:i4>0</vt:i4>
      </vt:variant>
      <vt:variant>
        <vt:i4>5</vt:i4>
      </vt:variant>
      <vt:variant>
        <vt:lpwstr>http://www.ieso.ca/imoweb/pubs/marketRules/mr_chapter5.pdf</vt:lpwstr>
      </vt:variant>
      <vt:variant>
        <vt:lpwstr/>
      </vt:variant>
      <vt:variant>
        <vt:i4>4915290</vt:i4>
      </vt:variant>
      <vt:variant>
        <vt:i4>54</vt:i4>
      </vt:variant>
      <vt:variant>
        <vt:i4>0</vt:i4>
      </vt:variant>
      <vt:variant>
        <vt:i4>5</vt:i4>
      </vt:variant>
      <vt:variant>
        <vt:lpwstr>http://www.ieso.ca/imoweb/pubs/ep/ontElecEmerPlan.pdf</vt:lpwstr>
      </vt:variant>
      <vt:variant>
        <vt:lpwstr/>
      </vt:variant>
      <vt:variant>
        <vt:i4>2490474</vt:i4>
      </vt:variant>
      <vt:variant>
        <vt:i4>48</vt:i4>
      </vt:variant>
      <vt:variant>
        <vt:i4>0</vt:i4>
      </vt:variant>
      <vt:variant>
        <vt:i4>5</vt:i4>
      </vt:variant>
      <vt:variant>
        <vt:lpwstr>https://online.ieso.ca/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IESO</dc:creator>
  <cp:keywords>REV-20-12</cp:keywords>
  <dc:description>Confidential</dc:description>
  <cp:lastModifiedBy>IESO</cp:lastModifiedBy>
  <cp:revision>4</cp:revision>
  <cp:lastPrinted>2012-12-14T21:48:00Z</cp:lastPrinted>
  <dcterms:created xsi:type="dcterms:W3CDTF">2020-12-07T14:58:00Z</dcterms:created>
  <dcterms:modified xsi:type="dcterms:W3CDTF">2020-12-07T15:00:00Z</dcterms:modified>
  <cp:category>IESO_FORM_1608 v9</cp:category>
</cp:coreProperties>
</file>