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Pr="0035084F" w:rsidRDefault="0035658F" w:rsidP="00456376">
      <w:pPr>
        <w:pStyle w:val="BodyText"/>
        <w:rPr>
          <w:sz w:val="20"/>
        </w:rPr>
      </w:pPr>
      <w:r w:rsidRPr="0035084F"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7DC89462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5E0AF9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5E0AF9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Pr="0035084F" w:rsidRDefault="005A5EF9" w:rsidP="005A5EF9">
      <w:pPr>
        <w:pStyle w:val="YellowBarHeading2"/>
        <w:rPr>
          <w:sz w:val="20"/>
        </w:rPr>
      </w:pPr>
    </w:p>
    <w:p w14:paraId="5DCE5DD0" w14:textId="39B97175" w:rsidR="006F582B" w:rsidRPr="0035084F" w:rsidRDefault="00791304" w:rsidP="0035084F">
      <w:pPr>
        <w:pStyle w:val="Heading2"/>
        <w:rPr>
          <w:szCs w:val="50"/>
        </w:rPr>
      </w:pPr>
      <w:r w:rsidRPr="0035084F">
        <w:rPr>
          <w:szCs w:val="50"/>
        </w:rPr>
        <w:t xml:space="preserve">Regional </w:t>
      </w:r>
      <w:r w:rsidR="000B3F29" w:rsidRPr="0035084F">
        <w:rPr>
          <w:szCs w:val="50"/>
        </w:rPr>
        <w:t xml:space="preserve">Electricity Planning in </w:t>
      </w:r>
      <w:r w:rsidR="00885B4D">
        <w:rPr>
          <w:szCs w:val="50"/>
        </w:rPr>
        <w:t>GTA East</w:t>
      </w:r>
      <w:r w:rsidR="009E6F8E">
        <w:rPr>
          <w:szCs w:val="50"/>
        </w:rPr>
        <w:t xml:space="preserve"> Region</w:t>
      </w:r>
      <w:r w:rsidRPr="0035084F">
        <w:rPr>
          <w:szCs w:val="50"/>
        </w:rPr>
        <w:t xml:space="preserve"> </w:t>
      </w:r>
      <w:r w:rsidR="007A1A30" w:rsidRPr="0035084F">
        <w:rPr>
          <w:szCs w:val="50"/>
        </w:rPr>
        <w:t xml:space="preserve">– </w:t>
      </w:r>
      <w:r w:rsidR="0082364D">
        <w:rPr>
          <w:szCs w:val="50"/>
        </w:rPr>
        <w:t>April 1</w:t>
      </w:r>
      <w:r w:rsidR="00885B4D">
        <w:rPr>
          <w:szCs w:val="50"/>
        </w:rPr>
        <w:t>, 2025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4E0952A2" w:rsidR="009B6BAE" w:rsidRDefault="4DB77BD3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AE728B" w:rsidRPr="00A14110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4A011DCE" w14:textId="2B1D039A" w:rsidR="009B6BAE" w:rsidRDefault="285C572C" w:rsidP="006F582B">
      <w:pPr>
        <w:pStyle w:val="BodyText"/>
      </w:pPr>
      <w:r>
        <w:t>Title</w:t>
      </w:r>
      <w:r w:rsidR="4DB77BD3">
        <w:t>:</w:t>
      </w:r>
      <w:r w:rsidR="6176EC88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AE728B" w:rsidRPr="00A14110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6D90F3FE" w14:textId="0DA44D3A" w:rsidR="009B6BAE" w:rsidRDefault="285C572C" w:rsidP="006F582B">
      <w:pPr>
        <w:pStyle w:val="BodyText"/>
      </w:pPr>
      <w:r>
        <w:t>Organization</w:t>
      </w:r>
      <w:r w:rsidR="4DB77BD3">
        <w:t>:</w:t>
      </w:r>
      <w:r w:rsidR="6176EC88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AE728B" w:rsidRPr="00A14110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034F6AD0" w14:textId="3909DFCA" w:rsidR="009B6BAE" w:rsidRDefault="285C572C" w:rsidP="009B6BAE">
      <w:pPr>
        <w:pStyle w:val="BodyText"/>
      </w:pPr>
      <w:r>
        <w:t>Email</w:t>
      </w:r>
      <w:r w:rsidR="4DB77BD3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AE728B" w:rsidRPr="00A14110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</w:p>
    <w:p w14:paraId="5A3EFCEE" w14:textId="3FE4CFA2" w:rsidR="00791304" w:rsidRDefault="285C572C" w:rsidP="00791304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="00AE728B" w:rsidRPr="00A14110">
            <w:rPr>
              <w:rStyle w:val="PlaceholderText"/>
              <w:color w:val="595959" w:themeColor="text1" w:themeTint="A6"/>
            </w:rPr>
            <w:t>Click or tap here to enter text.</w:t>
          </w:r>
        </w:sdtContent>
      </w:sdt>
      <w:bookmarkStart w:id="0" w:name="_Toc35868671"/>
    </w:p>
    <w:p w14:paraId="11A7A36C" w14:textId="2261FB6E" w:rsidR="002366AF" w:rsidRDefault="002366AF" w:rsidP="00791304">
      <w:pPr>
        <w:rPr>
          <w:szCs w:val="22"/>
        </w:rPr>
      </w:pPr>
    </w:p>
    <w:p w14:paraId="278C0704" w14:textId="04210DD7" w:rsidR="002366AF" w:rsidRDefault="002366AF" w:rsidP="002366AF">
      <w:pPr>
        <w:pStyle w:val="Call-outText"/>
        <w:rPr>
          <w:lang w:val="en-US"/>
        </w:rPr>
      </w:pPr>
      <w:r w:rsidRPr="00740728">
        <w:rPr>
          <w:lang w:val="en-US"/>
        </w:rPr>
        <w:t>To promote transparency, feedback submitted will be posted on the</w:t>
      </w:r>
      <w:r w:rsidR="00A67CB3">
        <w:rPr>
          <w:u w:color="006B71" w:themeColor="accent4"/>
        </w:rPr>
        <w:t xml:space="preserve"> </w:t>
      </w:r>
      <w:hyperlink r:id="rId11" w:history="1">
        <w:r w:rsidR="006F6E01" w:rsidRPr="00DE3E67">
          <w:rPr>
            <w:rStyle w:val="Hyperlink"/>
            <w:noProof w:val="0"/>
            <w:lang w:eastAsia="en-US"/>
            <w14:ligatures w14:val="standard"/>
          </w:rPr>
          <w:t>GTA East engagement webpage</w:t>
        </w:r>
      </w:hyperlink>
      <w:r w:rsidR="00C312E2">
        <w:rPr>
          <w:u w:color="006B71" w:themeColor="accent4"/>
        </w:rPr>
        <w:t xml:space="preserve"> </w:t>
      </w:r>
      <w:r w:rsidRPr="00740728">
        <w:rPr>
          <w:lang w:val="en-US"/>
        </w:rPr>
        <w:t>unless otherwise requested</w:t>
      </w:r>
      <w:r w:rsidR="00D17902">
        <w:rPr>
          <w:lang w:val="en-US"/>
        </w:rPr>
        <w:t>.</w:t>
      </w:r>
    </w:p>
    <w:p w14:paraId="1E9E04E7" w14:textId="70F2CCFF" w:rsidR="00791304" w:rsidRPr="00707B5F" w:rsidRDefault="00791304" w:rsidP="00791304">
      <w:pPr>
        <w:rPr>
          <w:szCs w:val="22"/>
        </w:rPr>
      </w:pPr>
      <w:r w:rsidRPr="00707B5F">
        <w:rPr>
          <w:szCs w:val="22"/>
        </w:rPr>
        <w:t xml:space="preserve">Following </w:t>
      </w:r>
      <w:r w:rsidR="00AE728B">
        <w:rPr>
          <w:szCs w:val="22"/>
        </w:rPr>
        <w:t xml:space="preserve">the </w:t>
      </w:r>
      <w:r w:rsidR="006F6E01">
        <w:rPr>
          <w:szCs w:val="22"/>
        </w:rPr>
        <w:t>GTA East</w:t>
      </w:r>
      <w:r w:rsidR="00AE728B">
        <w:rPr>
          <w:szCs w:val="22"/>
        </w:rPr>
        <w:t xml:space="preserve"> </w:t>
      </w:r>
      <w:r w:rsidR="00613883" w:rsidRPr="00707B5F">
        <w:rPr>
          <w:szCs w:val="22"/>
        </w:rPr>
        <w:t>regional electricity planning</w:t>
      </w:r>
      <w:r w:rsidRPr="00707B5F">
        <w:rPr>
          <w:szCs w:val="22"/>
        </w:rPr>
        <w:t xml:space="preserve"> </w:t>
      </w:r>
      <w:r w:rsidR="00C30798">
        <w:rPr>
          <w:szCs w:val="22"/>
        </w:rPr>
        <w:t>narrated presentation</w:t>
      </w:r>
      <w:r w:rsidRPr="00707B5F">
        <w:rPr>
          <w:szCs w:val="22"/>
        </w:rPr>
        <w:t xml:space="preserve"> </w:t>
      </w:r>
      <w:r w:rsidR="00C30798">
        <w:rPr>
          <w:szCs w:val="22"/>
        </w:rPr>
        <w:t>posted</w:t>
      </w:r>
      <w:r w:rsidRPr="00707B5F">
        <w:rPr>
          <w:szCs w:val="22"/>
        </w:rPr>
        <w:t xml:space="preserve"> on </w:t>
      </w:r>
      <w:r w:rsidR="00C30798">
        <w:rPr>
          <w:szCs w:val="22"/>
        </w:rPr>
        <w:t>April 1, 2025</w:t>
      </w:r>
      <w:r w:rsidRPr="00707B5F">
        <w:rPr>
          <w:szCs w:val="22"/>
        </w:rPr>
        <w:t>, the Independent Electricity System Operator (IESO) is seeking feedback on the</w:t>
      </w:r>
      <w:r w:rsidR="00A67CB3">
        <w:rPr>
          <w:szCs w:val="22"/>
        </w:rPr>
        <w:t xml:space="preserve"> draft Scoping Assessment Outcome Report. </w:t>
      </w:r>
      <w:r w:rsidRPr="00707B5F">
        <w:rPr>
          <w:szCs w:val="22"/>
        </w:rPr>
        <w:t xml:space="preserve">The draft report and </w:t>
      </w:r>
      <w:r w:rsidR="00C30798">
        <w:rPr>
          <w:szCs w:val="22"/>
        </w:rPr>
        <w:t>narrated</w:t>
      </w:r>
      <w:r w:rsidRPr="00707B5F">
        <w:rPr>
          <w:szCs w:val="22"/>
        </w:rPr>
        <w:t xml:space="preserve"> presentation</w:t>
      </w:r>
      <w:r w:rsidR="00C76054">
        <w:rPr>
          <w:szCs w:val="22"/>
        </w:rPr>
        <w:t xml:space="preserve"> </w:t>
      </w:r>
      <w:r w:rsidRPr="00707B5F">
        <w:rPr>
          <w:szCs w:val="22"/>
        </w:rPr>
        <w:t xml:space="preserve">can be accessed from </w:t>
      </w:r>
      <w:r w:rsidR="00A67CB3">
        <w:rPr>
          <w:szCs w:val="22"/>
        </w:rPr>
        <w:t xml:space="preserve">the </w:t>
      </w:r>
      <w:hyperlink r:id="rId12" w:history="1">
        <w:r w:rsidR="00A67CB3" w:rsidRPr="00F61B35">
          <w:rPr>
            <w:rStyle w:val="Hyperlink"/>
            <w:noProof w:val="0"/>
            <w:szCs w:val="22"/>
            <w:lang w:eastAsia="en-US"/>
            <w14:numForm w14:val="default"/>
            <w14:numSpacing w14:val="default"/>
          </w:rPr>
          <w:t>engagement webpage</w:t>
        </w:r>
      </w:hyperlink>
      <w:r w:rsidR="00A67CB3">
        <w:rPr>
          <w:szCs w:val="22"/>
        </w:rPr>
        <w:t>.</w:t>
      </w:r>
      <w:r w:rsidRPr="00707B5F">
        <w:rPr>
          <w:szCs w:val="22"/>
        </w:rPr>
        <w:t xml:space="preserve"> </w:t>
      </w:r>
    </w:p>
    <w:p w14:paraId="57D5BED7" w14:textId="6E6CCA7C" w:rsidR="002366AF" w:rsidRDefault="002366AF" w:rsidP="002366AF">
      <w:pPr>
        <w:pStyle w:val="BodyText"/>
        <w:rPr>
          <w:rFonts w:eastAsiaTheme="minorEastAsia" w:cs="Tahoma"/>
          <w:szCs w:val="22"/>
          <w:lang w:val="en-US"/>
        </w:rPr>
      </w:pPr>
      <w:r w:rsidRPr="00707B5F">
        <w:rPr>
          <w:rFonts w:eastAsiaTheme="minorEastAsia" w:cs="Tahoma"/>
          <w:b/>
          <w:szCs w:val="22"/>
          <w:lang w:val="en-US"/>
        </w:rPr>
        <w:t>Please submit feedback to</w:t>
      </w:r>
      <w:r w:rsidRPr="00707B5F">
        <w:rPr>
          <w:rFonts w:eastAsiaTheme="minorEastAsia" w:cs="Tahoma"/>
          <w:szCs w:val="22"/>
          <w:lang w:val="en-US"/>
        </w:rPr>
        <w:t xml:space="preserve"> </w:t>
      </w:r>
      <w:hyperlink r:id="rId13" w:history="1">
        <w:r w:rsidR="00707B5F" w:rsidRPr="00707B5F">
          <w:rPr>
            <w:rStyle w:val="Hyperlink"/>
            <w:lang w:val="en-US"/>
          </w:rPr>
          <w:t>engagement@ieso.ca</w:t>
        </w:r>
      </w:hyperlink>
      <w:r w:rsidRPr="00707B5F">
        <w:rPr>
          <w:rFonts w:eastAsiaTheme="minorEastAsia" w:cs="Tahoma"/>
          <w:szCs w:val="22"/>
          <w:lang w:val="en-US"/>
        </w:rPr>
        <w:t xml:space="preserve"> </w:t>
      </w:r>
      <w:r w:rsidRPr="00707B5F">
        <w:rPr>
          <w:rFonts w:eastAsiaTheme="minorEastAsia" w:cs="Tahoma"/>
          <w:b/>
          <w:color w:val="auto"/>
          <w:szCs w:val="22"/>
          <w:lang w:val="en-US"/>
        </w:rPr>
        <w:t xml:space="preserve">by </w:t>
      </w:r>
      <w:r w:rsidR="00C30798">
        <w:rPr>
          <w:rFonts w:eastAsiaTheme="minorEastAsia" w:cs="Tahoma"/>
          <w:b/>
          <w:color w:val="auto"/>
          <w:szCs w:val="22"/>
          <w:lang w:val="en-US"/>
        </w:rPr>
        <w:t>April 15, 2025</w:t>
      </w:r>
      <w:r w:rsidRPr="00707B5F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67D1FD84" w14:textId="1E5C6A09" w:rsidR="00555588" w:rsidRDefault="00555588">
      <w:pPr>
        <w:spacing w:after="0" w:line="240" w:lineRule="auto"/>
        <w:rPr>
          <w:rFonts w:eastAsiaTheme="minorEastAsia" w:cs="Tahoma"/>
          <w:noProof/>
          <w:color w:val="000000" w:themeColor="text1"/>
          <w:szCs w:val="22"/>
          <w:u w:color="8CD2F3" w:themeColor="background2"/>
          <w:lang w:val="en-US" w:eastAsia="en-CA"/>
          <w14:numForm w14:val="lining"/>
          <w14:numSpacing w14:val="tabular"/>
        </w:rPr>
      </w:pPr>
      <w:r>
        <w:rPr>
          <w:rFonts w:eastAsiaTheme="minorEastAsia" w:cs="Tahoma"/>
          <w:szCs w:val="22"/>
          <w:lang w:val="en-US"/>
        </w:rPr>
        <w:br w:type="page"/>
      </w:r>
    </w:p>
    <w:p w14:paraId="5A5C8B99" w14:textId="77777777" w:rsidR="00555588" w:rsidRDefault="00555588" w:rsidP="002366AF">
      <w:pPr>
        <w:pStyle w:val="BodyText"/>
        <w:rPr>
          <w:rFonts w:eastAsiaTheme="minorEastAsia" w:cs="Tahoma"/>
          <w:szCs w:val="22"/>
          <w:lang w:val="en-US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Engagement Questions"/>
        <w:tblDescription w:val="Table listing the engagement questions seeking input on"/>
      </w:tblPr>
      <w:tblGrid>
        <w:gridCol w:w="5040"/>
        <w:gridCol w:w="4950"/>
      </w:tblGrid>
      <w:tr w:rsidR="004200EA" w:rsidRPr="006B7128" w14:paraId="1F6F248C" w14:textId="77777777" w:rsidTr="53704A3D">
        <w:trPr>
          <w:cantSplit/>
          <w:trHeight w:val="144"/>
          <w:tblHeader/>
        </w:trPr>
        <w:tc>
          <w:tcPr>
            <w:tcW w:w="5040" w:type="dxa"/>
            <w:tcMar>
              <w:top w:w="0" w:type="dxa"/>
              <w:bottom w:w="130" w:type="dxa"/>
            </w:tcMar>
            <w:vAlign w:val="center"/>
          </w:tcPr>
          <w:p w14:paraId="5E43125D" w14:textId="24F7BEA4" w:rsidR="004200EA" w:rsidRPr="003A3754" w:rsidRDefault="00D56CDF">
            <w:pPr>
              <w:pStyle w:val="TableHeaderLeftAlignment"/>
            </w:pPr>
            <w:r>
              <w:t>Topic</w:t>
            </w:r>
          </w:p>
        </w:tc>
        <w:tc>
          <w:tcPr>
            <w:tcW w:w="4950" w:type="dxa"/>
            <w:tcMar>
              <w:top w:w="0" w:type="dxa"/>
              <w:left w:w="144" w:type="dxa"/>
              <w:bottom w:w="130" w:type="dxa"/>
              <w:right w:w="0" w:type="dxa"/>
            </w:tcMar>
            <w:vAlign w:val="center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555588" w14:paraId="44D6E714" w14:textId="77777777" w:rsidTr="53704A3D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05D9C244" w14:textId="41914FCC" w:rsidR="004200EA" w:rsidRPr="00555588" w:rsidRDefault="0058183F" w:rsidP="00555588">
            <w:pPr>
              <w:rPr>
                <w:szCs w:val="22"/>
              </w:rPr>
            </w:pPr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additional information should be considered as part of the Scoping Assessment?</w:t>
            </w:r>
            <w:r w:rsidR="00B33E25" w:rsidRPr="00555588">
              <w:rPr>
                <w:szCs w:val="22"/>
              </w:rPr>
              <w:t xml:space="preserve"> 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DFE4F0C" w14:textId="47A367C4" w:rsidR="00423BDA" w:rsidRPr="00555588" w:rsidRDefault="00423BDA" w:rsidP="00555588">
            <w:pPr>
              <w:rPr>
                <w:szCs w:val="22"/>
              </w:rPr>
            </w:pPr>
          </w:p>
        </w:tc>
      </w:tr>
      <w:tr w:rsidR="00B33E25" w:rsidRPr="00555588" w14:paraId="1934A1B3" w14:textId="77777777" w:rsidTr="53704A3D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5D987634" w14:textId="73D25934" w:rsidR="00B33E25" w:rsidRPr="00555588" w:rsidRDefault="0058183F" w:rsidP="00555588">
            <w:pPr>
              <w:rPr>
                <w:szCs w:val="22"/>
              </w:rPr>
            </w:pPr>
            <w:r w:rsidRPr="0058183F">
              <w:rPr>
                <w:szCs w:val="22"/>
              </w:rPr>
              <w:t>What other considerations should be made regarding the areas identified as requiring further study through a regional planning approach based on local developments?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3CFB8BF2" w14:textId="62D0AA7D" w:rsidR="001B2F1A" w:rsidRPr="00555588" w:rsidRDefault="001B2F1A" w:rsidP="00555588">
            <w:pPr>
              <w:rPr>
                <w:szCs w:val="22"/>
              </w:rPr>
            </w:pPr>
          </w:p>
        </w:tc>
      </w:tr>
      <w:tr w:rsidR="00B33E25" w:rsidRPr="006B7128" w14:paraId="048F4E09" w14:textId="77777777" w:rsidTr="53704A3D">
        <w:trPr>
          <w:cantSplit/>
        </w:trPr>
        <w:tc>
          <w:tcPr>
            <w:tcW w:w="5040" w:type="dxa"/>
            <w:shd w:val="clear" w:color="auto" w:fill="auto"/>
            <w:tcMar>
              <w:top w:w="130" w:type="dxa"/>
              <w:bottom w:w="130" w:type="dxa"/>
            </w:tcMar>
            <w:vAlign w:val="center"/>
          </w:tcPr>
          <w:p w14:paraId="2682DC09" w14:textId="32E77D65" w:rsidR="00B33E25" w:rsidRPr="00B33E25" w:rsidRDefault="0058183F" w:rsidP="00555588">
            <w:r>
              <w:rPr>
                <w:szCs w:val="22"/>
              </w:rPr>
              <w:t>What</w:t>
            </w:r>
            <w:r w:rsidR="009011CD" w:rsidRPr="00932EC1">
              <w:rPr>
                <w:szCs w:val="22"/>
              </w:rPr>
              <w:t xml:space="preserve"> other areas or specific considerations should be examined through regional planning?</w:t>
            </w:r>
          </w:p>
        </w:tc>
        <w:tc>
          <w:tcPr>
            <w:tcW w:w="495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  <w:vAlign w:val="center"/>
          </w:tcPr>
          <w:p w14:paraId="05400869" w14:textId="1F108368" w:rsidR="004F7981" w:rsidRDefault="004F7981" w:rsidP="0053669C">
            <w:pPr>
              <w:pStyle w:val="TableNumeralsLeftAlignment"/>
            </w:pPr>
          </w:p>
        </w:tc>
      </w:tr>
    </w:tbl>
    <w:bookmarkEnd w:id="0"/>
    <w:p w14:paraId="590ACAF2" w14:textId="6CC3386E" w:rsidR="00B33E25" w:rsidRDefault="00B33E25" w:rsidP="00B33E25">
      <w:pPr>
        <w:pStyle w:val="Heading3"/>
      </w:pPr>
      <w:r>
        <w:t>General Comments/Feedback</w:t>
      </w:r>
    </w:p>
    <w:p w14:paraId="1858BB71" w14:textId="77777777" w:rsidR="00555588" w:rsidRPr="00555588" w:rsidRDefault="00555588" w:rsidP="00555588">
      <w:pPr>
        <w:pStyle w:val="BodyText"/>
        <w:rPr>
          <w:lang w:eastAsia="en-US"/>
        </w:rPr>
      </w:pPr>
    </w:p>
    <w:sectPr w:rsidR="00555588" w:rsidRPr="00555588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4592" w14:textId="77777777" w:rsidR="00816907" w:rsidRDefault="00816907" w:rsidP="00F83314">
      <w:r>
        <w:separator/>
      </w:r>
    </w:p>
    <w:p w14:paraId="47D9C7AF" w14:textId="77777777" w:rsidR="00816907" w:rsidRDefault="00816907"/>
  </w:endnote>
  <w:endnote w:type="continuationSeparator" w:id="0">
    <w:p w14:paraId="6DD293A8" w14:textId="77777777" w:rsidR="00816907" w:rsidRDefault="00816907" w:rsidP="00F83314">
      <w:r>
        <w:continuationSeparator/>
      </w:r>
    </w:p>
    <w:p w14:paraId="427773A4" w14:textId="77777777" w:rsidR="00816907" w:rsidRDefault="00816907"/>
  </w:endnote>
  <w:endnote w:type="continuationNotice" w:id="1">
    <w:p w14:paraId="31464D8C" w14:textId="77777777" w:rsidR="00816907" w:rsidRDefault="00816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0257192" w:rsidR="003543AA" w:rsidRDefault="00354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17E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65D94913" w:rsidR="00C6016F" w:rsidRDefault="006B69CC" w:rsidP="00871E07">
    <w:pPr>
      <w:pStyle w:val="Footer"/>
      <w:ind w:right="360"/>
    </w:pPr>
    <w:r>
      <w:t xml:space="preserve">Regional </w:t>
    </w:r>
    <w:r w:rsidR="003524AC">
      <w:t xml:space="preserve">Electricity Planning in </w:t>
    </w:r>
    <w:r w:rsidR="00C975F5">
      <w:t>GTA East</w:t>
    </w:r>
    <w:r w:rsidR="00D17902">
      <w:t xml:space="preserve"> – </w:t>
    </w:r>
    <w:r w:rsidR="00C30798">
      <w:t>April 1,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7AECFBEE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6" name="Picture 6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517E3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DF4D" w14:textId="77777777" w:rsidR="00816907" w:rsidRDefault="00816907">
      <w:r>
        <w:separator/>
      </w:r>
    </w:p>
  </w:footnote>
  <w:footnote w:type="continuationSeparator" w:id="0">
    <w:p w14:paraId="6B384893" w14:textId="77777777" w:rsidR="00816907" w:rsidRDefault="00816907" w:rsidP="00F83314">
      <w:r>
        <w:continuationSeparator/>
      </w:r>
    </w:p>
    <w:p w14:paraId="694525A3" w14:textId="77777777" w:rsidR="00816907" w:rsidRDefault="00816907"/>
  </w:footnote>
  <w:footnote w:type="continuationNotice" w:id="1">
    <w:p w14:paraId="526218DB" w14:textId="77777777" w:rsidR="00816907" w:rsidRDefault="008169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6F2289C"/>
    <w:multiLevelType w:val="hybridMultilevel"/>
    <w:tmpl w:val="38AA4F56"/>
    <w:lvl w:ilvl="0" w:tplc="ECB4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89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AB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4B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1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6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03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AC4A3E"/>
    <w:multiLevelType w:val="hybridMultilevel"/>
    <w:tmpl w:val="FDE25376"/>
    <w:lvl w:ilvl="0" w:tplc="5226D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0C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6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C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A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C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1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4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EA6316"/>
    <w:multiLevelType w:val="hybridMultilevel"/>
    <w:tmpl w:val="FD263434"/>
    <w:lvl w:ilvl="0" w:tplc="2B32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E5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6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4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2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8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23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26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46033"/>
    <w:multiLevelType w:val="hybridMultilevel"/>
    <w:tmpl w:val="AF80534E"/>
    <w:lvl w:ilvl="0" w:tplc="32D2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03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84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2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4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1648"/>
    <w:multiLevelType w:val="hybridMultilevel"/>
    <w:tmpl w:val="117C09D0"/>
    <w:lvl w:ilvl="0" w:tplc="F37C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44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4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0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30311"/>
    <w:multiLevelType w:val="hybridMultilevel"/>
    <w:tmpl w:val="B1C6ACB8"/>
    <w:lvl w:ilvl="0" w:tplc="ADD6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E7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8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7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2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A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8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C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B2A526F"/>
    <w:multiLevelType w:val="hybridMultilevel"/>
    <w:tmpl w:val="7D2C91AE"/>
    <w:lvl w:ilvl="0" w:tplc="2E7A4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E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83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6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8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4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EC5F40"/>
    <w:multiLevelType w:val="hybridMultilevel"/>
    <w:tmpl w:val="EA6CE898"/>
    <w:lvl w:ilvl="0" w:tplc="C7664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E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3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0A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6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6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6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361778"/>
    <w:multiLevelType w:val="multilevel"/>
    <w:tmpl w:val="0409001D"/>
    <w:numStyleLink w:val="1ai"/>
  </w:abstractNum>
  <w:abstractNum w:abstractNumId="28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B01C1C"/>
    <w:multiLevelType w:val="hybridMultilevel"/>
    <w:tmpl w:val="26F4C71E"/>
    <w:lvl w:ilvl="0" w:tplc="78107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9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4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E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2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68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2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827FCE"/>
    <w:multiLevelType w:val="hybridMultilevel"/>
    <w:tmpl w:val="A4164DC2"/>
    <w:lvl w:ilvl="0" w:tplc="A2BEF9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98AB80">
      <w:start w:val="20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C8E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CCF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76CE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ABA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B4D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60DF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7C51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8CC179A"/>
    <w:multiLevelType w:val="hybridMultilevel"/>
    <w:tmpl w:val="251CFFC8"/>
    <w:lvl w:ilvl="0" w:tplc="4BCC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C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2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4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0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8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C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F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8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72A51A1"/>
    <w:multiLevelType w:val="hybridMultilevel"/>
    <w:tmpl w:val="8C307AE0"/>
    <w:lvl w:ilvl="0" w:tplc="653A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7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A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66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0A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0D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A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BCB7560"/>
    <w:multiLevelType w:val="hybridMultilevel"/>
    <w:tmpl w:val="4928D5F6"/>
    <w:lvl w:ilvl="0" w:tplc="DC90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7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E1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8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0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4893669">
    <w:abstractNumId w:val="0"/>
  </w:num>
  <w:num w:numId="2" w16cid:durableId="1079525875">
    <w:abstractNumId w:val="1"/>
  </w:num>
  <w:num w:numId="3" w16cid:durableId="1335839465">
    <w:abstractNumId w:val="2"/>
  </w:num>
  <w:num w:numId="4" w16cid:durableId="1760249146">
    <w:abstractNumId w:val="3"/>
  </w:num>
  <w:num w:numId="5" w16cid:durableId="1253929310">
    <w:abstractNumId w:val="8"/>
  </w:num>
  <w:num w:numId="6" w16cid:durableId="1071152695">
    <w:abstractNumId w:val="4"/>
  </w:num>
  <w:num w:numId="7" w16cid:durableId="396126764">
    <w:abstractNumId w:val="5"/>
  </w:num>
  <w:num w:numId="8" w16cid:durableId="983436282">
    <w:abstractNumId w:val="6"/>
  </w:num>
  <w:num w:numId="9" w16cid:durableId="80413861">
    <w:abstractNumId w:val="7"/>
  </w:num>
  <w:num w:numId="10" w16cid:durableId="164714254">
    <w:abstractNumId w:val="12"/>
  </w:num>
  <w:num w:numId="11" w16cid:durableId="892348468">
    <w:abstractNumId w:val="46"/>
  </w:num>
  <w:num w:numId="12" w16cid:durableId="610817394">
    <w:abstractNumId w:val="18"/>
  </w:num>
  <w:num w:numId="13" w16cid:durableId="394472220">
    <w:abstractNumId w:val="28"/>
  </w:num>
  <w:num w:numId="14" w16cid:durableId="507792368">
    <w:abstractNumId w:val="30"/>
  </w:num>
  <w:num w:numId="15" w16cid:durableId="914516588">
    <w:abstractNumId w:val="27"/>
  </w:num>
  <w:num w:numId="16" w16cid:durableId="2058045704">
    <w:abstractNumId w:val="35"/>
  </w:num>
  <w:num w:numId="17" w16cid:durableId="2058314858">
    <w:abstractNumId w:val="11"/>
  </w:num>
  <w:num w:numId="18" w16cid:durableId="450250697">
    <w:abstractNumId w:val="38"/>
  </w:num>
  <w:num w:numId="19" w16cid:durableId="94323279">
    <w:abstractNumId w:val="29"/>
  </w:num>
  <w:num w:numId="20" w16cid:durableId="1696299703">
    <w:abstractNumId w:val="39"/>
  </w:num>
  <w:num w:numId="21" w16cid:durableId="1908345749">
    <w:abstractNumId w:val="37"/>
  </w:num>
  <w:num w:numId="22" w16cid:durableId="1893156479">
    <w:abstractNumId w:val="41"/>
  </w:num>
  <w:num w:numId="23" w16cid:durableId="1957062487">
    <w:abstractNumId w:val="21"/>
  </w:num>
  <w:num w:numId="24" w16cid:durableId="350033505">
    <w:abstractNumId w:val="24"/>
  </w:num>
  <w:num w:numId="25" w16cid:durableId="429787520">
    <w:abstractNumId w:val="45"/>
  </w:num>
  <w:num w:numId="26" w16cid:durableId="1590774799">
    <w:abstractNumId w:val="17"/>
  </w:num>
  <w:num w:numId="27" w16cid:durableId="1637490353">
    <w:abstractNumId w:val="47"/>
  </w:num>
  <w:num w:numId="28" w16cid:durableId="420419483">
    <w:abstractNumId w:val="23"/>
  </w:num>
  <w:num w:numId="29" w16cid:durableId="1821770846">
    <w:abstractNumId w:val="43"/>
  </w:num>
  <w:num w:numId="30" w16cid:durableId="318924616">
    <w:abstractNumId w:val="19"/>
  </w:num>
  <w:num w:numId="31" w16cid:durableId="543953406">
    <w:abstractNumId w:val="31"/>
  </w:num>
  <w:num w:numId="32" w16cid:durableId="436875828">
    <w:abstractNumId w:val="40"/>
  </w:num>
  <w:num w:numId="33" w16cid:durableId="17070999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450153">
    <w:abstractNumId w:val="10"/>
  </w:num>
  <w:num w:numId="35" w16cid:durableId="630867058">
    <w:abstractNumId w:val="14"/>
  </w:num>
  <w:num w:numId="36" w16cid:durableId="18103242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3387294">
    <w:abstractNumId w:val="34"/>
  </w:num>
  <w:num w:numId="38" w16cid:durableId="1465855073">
    <w:abstractNumId w:val="15"/>
  </w:num>
  <w:num w:numId="39" w16cid:durableId="178277604">
    <w:abstractNumId w:val="20"/>
  </w:num>
  <w:num w:numId="40" w16cid:durableId="759250761">
    <w:abstractNumId w:val="22"/>
  </w:num>
  <w:num w:numId="41" w16cid:durableId="601114002">
    <w:abstractNumId w:val="26"/>
  </w:num>
  <w:num w:numId="42" w16cid:durableId="1209604037">
    <w:abstractNumId w:val="44"/>
  </w:num>
  <w:num w:numId="43" w16cid:durableId="1771661124">
    <w:abstractNumId w:val="36"/>
  </w:num>
  <w:num w:numId="44" w16cid:durableId="2104378327">
    <w:abstractNumId w:val="16"/>
  </w:num>
  <w:num w:numId="45" w16cid:durableId="1514981">
    <w:abstractNumId w:val="9"/>
  </w:num>
  <w:num w:numId="46" w16cid:durableId="159082870">
    <w:abstractNumId w:val="25"/>
  </w:num>
  <w:num w:numId="47" w16cid:durableId="1660769129">
    <w:abstractNumId w:val="13"/>
  </w:num>
  <w:num w:numId="48" w16cid:durableId="503858780">
    <w:abstractNumId w:val="33"/>
  </w:num>
  <w:num w:numId="49" w16cid:durableId="179510644">
    <w:abstractNumId w:val="32"/>
  </w:num>
  <w:num w:numId="50" w16cid:durableId="87708228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07969"/>
    <w:rsid w:val="00017580"/>
    <w:rsid w:val="00027E00"/>
    <w:rsid w:val="00031023"/>
    <w:rsid w:val="00032FAC"/>
    <w:rsid w:val="0003386C"/>
    <w:rsid w:val="00036552"/>
    <w:rsid w:val="00040CE0"/>
    <w:rsid w:val="000424C0"/>
    <w:rsid w:val="00043811"/>
    <w:rsid w:val="00050A11"/>
    <w:rsid w:val="00050EB5"/>
    <w:rsid w:val="000554B6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3F29"/>
    <w:rsid w:val="000B6A46"/>
    <w:rsid w:val="000C382A"/>
    <w:rsid w:val="000C4332"/>
    <w:rsid w:val="000D5049"/>
    <w:rsid w:val="000E0EE4"/>
    <w:rsid w:val="000E15D4"/>
    <w:rsid w:val="000E38B1"/>
    <w:rsid w:val="000F12F2"/>
    <w:rsid w:val="000F55DA"/>
    <w:rsid w:val="00122D98"/>
    <w:rsid w:val="00123B6F"/>
    <w:rsid w:val="00134223"/>
    <w:rsid w:val="001461E7"/>
    <w:rsid w:val="001517E3"/>
    <w:rsid w:val="00164724"/>
    <w:rsid w:val="001708DC"/>
    <w:rsid w:val="00180C5F"/>
    <w:rsid w:val="00191D1F"/>
    <w:rsid w:val="00197EE4"/>
    <w:rsid w:val="001A085D"/>
    <w:rsid w:val="001B2F1A"/>
    <w:rsid w:val="001B31FB"/>
    <w:rsid w:val="001B5068"/>
    <w:rsid w:val="001C122B"/>
    <w:rsid w:val="001C48E0"/>
    <w:rsid w:val="001D68FC"/>
    <w:rsid w:val="001E501C"/>
    <w:rsid w:val="001E6B73"/>
    <w:rsid w:val="001F21B1"/>
    <w:rsid w:val="002040D1"/>
    <w:rsid w:val="00206BC2"/>
    <w:rsid w:val="002206A7"/>
    <w:rsid w:val="002273F3"/>
    <w:rsid w:val="00230E09"/>
    <w:rsid w:val="00235EFD"/>
    <w:rsid w:val="002366AF"/>
    <w:rsid w:val="00245326"/>
    <w:rsid w:val="002529F2"/>
    <w:rsid w:val="00252FA6"/>
    <w:rsid w:val="00255139"/>
    <w:rsid w:val="0025740E"/>
    <w:rsid w:val="00270277"/>
    <w:rsid w:val="00271D4B"/>
    <w:rsid w:val="00272F96"/>
    <w:rsid w:val="00275713"/>
    <w:rsid w:val="002835B9"/>
    <w:rsid w:val="002902EF"/>
    <w:rsid w:val="0029171F"/>
    <w:rsid w:val="002A481E"/>
    <w:rsid w:val="002A4F50"/>
    <w:rsid w:val="002C11A0"/>
    <w:rsid w:val="002C1201"/>
    <w:rsid w:val="002C7BBD"/>
    <w:rsid w:val="002D3238"/>
    <w:rsid w:val="002D4EB9"/>
    <w:rsid w:val="002E4651"/>
    <w:rsid w:val="002E7A6E"/>
    <w:rsid w:val="002F3357"/>
    <w:rsid w:val="00306409"/>
    <w:rsid w:val="00306932"/>
    <w:rsid w:val="00313BFA"/>
    <w:rsid w:val="0032141A"/>
    <w:rsid w:val="00323363"/>
    <w:rsid w:val="00323DDD"/>
    <w:rsid w:val="00325545"/>
    <w:rsid w:val="00325802"/>
    <w:rsid w:val="003337F1"/>
    <w:rsid w:val="00334129"/>
    <w:rsid w:val="0033622E"/>
    <w:rsid w:val="0034014B"/>
    <w:rsid w:val="003428C3"/>
    <w:rsid w:val="00343580"/>
    <w:rsid w:val="0035084F"/>
    <w:rsid w:val="003524AC"/>
    <w:rsid w:val="003543AA"/>
    <w:rsid w:val="0035658F"/>
    <w:rsid w:val="0037088A"/>
    <w:rsid w:val="00371357"/>
    <w:rsid w:val="00374220"/>
    <w:rsid w:val="0037600B"/>
    <w:rsid w:val="003772C4"/>
    <w:rsid w:val="00377E88"/>
    <w:rsid w:val="00383086"/>
    <w:rsid w:val="00390B42"/>
    <w:rsid w:val="00391AA6"/>
    <w:rsid w:val="003B21D7"/>
    <w:rsid w:val="003C732F"/>
    <w:rsid w:val="003C75F9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3F56C0"/>
    <w:rsid w:val="004005E9"/>
    <w:rsid w:val="00401A13"/>
    <w:rsid w:val="00404F95"/>
    <w:rsid w:val="004108F9"/>
    <w:rsid w:val="004200EA"/>
    <w:rsid w:val="0042208A"/>
    <w:rsid w:val="00423BDA"/>
    <w:rsid w:val="00424BA0"/>
    <w:rsid w:val="00426D11"/>
    <w:rsid w:val="00456376"/>
    <w:rsid w:val="00482219"/>
    <w:rsid w:val="0049035A"/>
    <w:rsid w:val="00497849"/>
    <w:rsid w:val="004A0584"/>
    <w:rsid w:val="004A0BEE"/>
    <w:rsid w:val="004C1610"/>
    <w:rsid w:val="004D336A"/>
    <w:rsid w:val="004D5A69"/>
    <w:rsid w:val="004D7C5F"/>
    <w:rsid w:val="004E0F5C"/>
    <w:rsid w:val="004E53FB"/>
    <w:rsid w:val="004F115E"/>
    <w:rsid w:val="004F58A1"/>
    <w:rsid w:val="004F7981"/>
    <w:rsid w:val="005021C6"/>
    <w:rsid w:val="00502752"/>
    <w:rsid w:val="005035E5"/>
    <w:rsid w:val="005066CE"/>
    <w:rsid w:val="005121E2"/>
    <w:rsid w:val="0052406B"/>
    <w:rsid w:val="005250E4"/>
    <w:rsid w:val="00534CC1"/>
    <w:rsid w:val="0053669C"/>
    <w:rsid w:val="00536D37"/>
    <w:rsid w:val="00540BC8"/>
    <w:rsid w:val="00540C81"/>
    <w:rsid w:val="00546F8B"/>
    <w:rsid w:val="00555588"/>
    <w:rsid w:val="0056616B"/>
    <w:rsid w:val="00570A60"/>
    <w:rsid w:val="0057121B"/>
    <w:rsid w:val="00571735"/>
    <w:rsid w:val="00571802"/>
    <w:rsid w:val="00573F2B"/>
    <w:rsid w:val="0057575C"/>
    <w:rsid w:val="00575FBB"/>
    <w:rsid w:val="00576D3D"/>
    <w:rsid w:val="0058183F"/>
    <w:rsid w:val="00581BCC"/>
    <w:rsid w:val="00585866"/>
    <w:rsid w:val="00586D7F"/>
    <w:rsid w:val="00592798"/>
    <w:rsid w:val="0059295B"/>
    <w:rsid w:val="00594619"/>
    <w:rsid w:val="005A5558"/>
    <w:rsid w:val="005A5723"/>
    <w:rsid w:val="005A5EF9"/>
    <w:rsid w:val="005B341A"/>
    <w:rsid w:val="005B38FB"/>
    <w:rsid w:val="005B7051"/>
    <w:rsid w:val="005C345A"/>
    <w:rsid w:val="005D0417"/>
    <w:rsid w:val="005D4A22"/>
    <w:rsid w:val="005D6B0E"/>
    <w:rsid w:val="005E0602"/>
    <w:rsid w:val="005E0AF9"/>
    <w:rsid w:val="005E2F9A"/>
    <w:rsid w:val="005E4C31"/>
    <w:rsid w:val="005F4CFF"/>
    <w:rsid w:val="005F7F45"/>
    <w:rsid w:val="00603F19"/>
    <w:rsid w:val="00607A0B"/>
    <w:rsid w:val="00610CAB"/>
    <w:rsid w:val="00613883"/>
    <w:rsid w:val="00615CDC"/>
    <w:rsid w:val="00617A9E"/>
    <w:rsid w:val="006246D3"/>
    <w:rsid w:val="00624AEC"/>
    <w:rsid w:val="00625442"/>
    <w:rsid w:val="0063312A"/>
    <w:rsid w:val="00635B4C"/>
    <w:rsid w:val="006559A5"/>
    <w:rsid w:val="006635D9"/>
    <w:rsid w:val="0066614A"/>
    <w:rsid w:val="0067615F"/>
    <w:rsid w:val="00676421"/>
    <w:rsid w:val="00683AC9"/>
    <w:rsid w:val="006935F3"/>
    <w:rsid w:val="006A5E35"/>
    <w:rsid w:val="006B69CC"/>
    <w:rsid w:val="006B7BD7"/>
    <w:rsid w:val="006C43C7"/>
    <w:rsid w:val="006D1C41"/>
    <w:rsid w:val="006E0323"/>
    <w:rsid w:val="006E3D86"/>
    <w:rsid w:val="006E4F59"/>
    <w:rsid w:val="006E7790"/>
    <w:rsid w:val="006E7BD2"/>
    <w:rsid w:val="006F582B"/>
    <w:rsid w:val="006F6935"/>
    <w:rsid w:val="006F6D0B"/>
    <w:rsid w:val="006F6E01"/>
    <w:rsid w:val="00704EFB"/>
    <w:rsid w:val="00707B5F"/>
    <w:rsid w:val="0071682C"/>
    <w:rsid w:val="00731340"/>
    <w:rsid w:val="00733FBA"/>
    <w:rsid w:val="007360E5"/>
    <w:rsid w:val="0074423B"/>
    <w:rsid w:val="00750BE5"/>
    <w:rsid w:val="0076220E"/>
    <w:rsid w:val="00763CA7"/>
    <w:rsid w:val="00770847"/>
    <w:rsid w:val="00770B9D"/>
    <w:rsid w:val="007759BF"/>
    <w:rsid w:val="0077747C"/>
    <w:rsid w:val="00781339"/>
    <w:rsid w:val="00787A1A"/>
    <w:rsid w:val="00791304"/>
    <w:rsid w:val="00792720"/>
    <w:rsid w:val="007A0FA5"/>
    <w:rsid w:val="007A1A30"/>
    <w:rsid w:val="007A6EC7"/>
    <w:rsid w:val="007B25DD"/>
    <w:rsid w:val="007B4815"/>
    <w:rsid w:val="007B538A"/>
    <w:rsid w:val="007C6A64"/>
    <w:rsid w:val="007D7593"/>
    <w:rsid w:val="007E2315"/>
    <w:rsid w:val="007E27C7"/>
    <w:rsid w:val="007E673E"/>
    <w:rsid w:val="007F0DBC"/>
    <w:rsid w:val="007F4CC3"/>
    <w:rsid w:val="00803BF6"/>
    <w:rsid w:val="008105BC"/>
    <w:rsid w:val="00811558"/>
    <w:rsid w:val="00816907"/>
    <w:rsid w:val="00821FD8"/>
    <w:rsid w:val="0082364D"/>
    <w:rsid w:val="00823D2B"/>
    <w:rsid w:val="00831390"/>
    <w:rsid w:val="00831A85"/>
    <w:rsid w:val="00836072"/>
    <w:rsid w:val="00850250"/>
    <w:rsid w:val="00854F86"/>
    <w:rsid w:val="00855324"/>
    <w:rsid w:val="00862CA0"/>
    <w:rsid w:val="00871A07"/>
    <w:rsid w:val="00871E07"/>
    <w:rsid w:val="00872FD8"/>
    <w:rsid w:val="00875A7E"/>
    <w:rsid w:val="00875E05"/>
    <w:rsid w:val="008823B2"/>
    <w:rsid w:val="00885B4D"/>
    <w:rsid w:val="008866FF"/>
    <w:rsid w:val="00892067"/>
    <w:rsid w:val="00895B5D"/>
    <w:rsid w:val="00897595"/>
    <w:rsid w:val="008A4F0D"/>
    <w:rsid w:val="008B2095"/>
    <w:rsid w:val="008E5E99"/>
    <w:rsid w:val="008F1EB5"/>
    <w:rsid w:val="008F5089"/>
    <w:rsid w:val="008F73C6"/>
    <w:rsid w:val="009011CD"/>
    <w:rsid w:val="00902A0D"/>
    <w:rsid w:val="00906361"/>
    <w:rsid w:val="00906834"/>
    <w:rsid w:val="00911702"/>
    <w:rsid w:val="0091379F"/>
    <w:rsid w:val="00915C81"/>
    <w:rsid w:val="009248CB"/>
    <w:rsid w:val="00924BD3"/>
    <w:rsid w:val="0092633A"/>
    <w:rsid w:val="00934300"/>
    <w:rsid w:val="00937211"/>
    <w:rsid w:val="00940A1F"/>
    <w:rsid w:val="009411CB"/>
    <w:rsid w:val="00945BC3"/>
    <w:rsid w:val="00947BB9"/>
    <w:rsid w:val="00953E44"/>
    <w:rsid w:val="00956691"/>
    <w:rsid w:val="00966F34"/>
    <w:rsid w:val="009705C0"/>
    <w:rsid w:val="0097586D"/>
    <w:rsid w:val="00983D82"/>
    <w:rsid w:val="00991A11"/>
    <w:rsid w:val="00991B27"/>
    <w:rsid w:val="00991B46"/>
    <w:rsid w:val="009938CA"/>
    <w:rsid w:val="00996906"/>
    <w:rsid w:val="009A702B"/>
    <w:rsid w:val="009A70B2"/>
    <w:rsid w:val="009B0889"/>
    <w:rsid w:val="009B09EE"/>
    <w:rsid w:val="009B6BAE"/>
    <w:rsid w:val="009C2ACE"/>
    <w:rsid w:val="009E2295"/>
    <w:rsid w:val="009E31D3"/>
    <w:rsid w:val="009E6F8E"/>
    <w:rsid w:val="00A0005D"/>
    <w:rsid w:val="00A00B71"/>
    <w:rsid w:val="00A047A0"/>
    <w:rsid w:val="00A12326"/>
    <w:rsid w:val="00A14110"/>
    <w:rsid w:val="00A21265"/>
    <w:rsid w:val="00A315B3"/>
    <w:rsid w:val="00A40404"/>
    <w:rsid w:val="00A4096B"/>
    <w:rsid w:val="00A57C08"/>
    <w:rsid w:val="00A60FEE"/>
    <w:rsid w:val="00A677AB"/>
    <w:rsid w:val="00A67CB3"/>
    <w:rsid w:val="00A7072C"/>
    <w:rsid w:val="00A71078"/>
    <w:rsid w:val="00A71F50"/>
    <w:rsid w:val="00A804BB"/>
    <w:rsid w:val="00A8178F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E728B"/>
    <w:rsid w:val="00B04816"/>
    <w:rsid w:val="00B141CC"/>
    <w:rsid w:val="00B14FE0"/>
    <w:rsid w:val="00B15B1B"/>
    <w:rsid w:val="00B24A2D"/>
    <w:rsid w:val="00B27004"/>
    <w:rsid w:val="00B33E25"/>
    <w:rsid w:val="00B42623"/>
    <w:rsid w:val="00B44D93"/>
    <w:rsid w:val="00B45BE4"/>
    <w:rsid w:val="00B5090A"/>
    <w:rsid w:val="00B54E3D"/>
    <w:rsid w:val="00B55305"/>
    <w:rsid w:val="00B60C98"/>
    <w:rsid w:val="00B81E1D"/>
    <w:rsid w:val="00B83564"/>
    <w:rsid w:val="00B94249"/>
    <w:rsid w:val="00BA169C"/>
    <w:rsid w:val="00BC1CD2"/>
    <w:rsid w:val="00BC73F3"/>
    <w:rsid w:val="00BD3D83"/>
    <w:rsid w:val="00BE4AA6"/>
    <w:rsid w:val="00BE4D1D"/>
    <w:rsid w:val="00BE558C"/>
    <w:rsid w:val="00BF11AB"/>
    <w:rsid w:val="00BF2E6E"/>
    <w:rsid w:val="00C01175"/>
    <w:rsid w:val="00C0274F"/>
    <w:rsid w:val="00C04795"/>
    <w:rsid w:val="00C130FB"/>
    <w:rsid w:val="00C30798"/>
    <w:rsid w:val="00C312E2"/>
    <w:rsid w:val="00C31D32"/>
    <w:rsid w:val="00C36722"/>
    <w:rsid w:val="00C370C7"/>
    <w:rsid w:val="00C37949"/>
    <w:rsid w:val="00C41FBE"/>
    <w:rsid w:val="00C439AF"/>
    <w:rsid w:val="00C44BC7"/>
    <w:rsid w:val="00C47965"/>
    <w:rsid w:val="00C51A91"/>
    <w:rsid w:val="00C536BB"/>
    <w:rsid w:val="00C57D67"/>
    <w:rsid w:val="00C6016F"/>
    <w:rsid w:val="00C61FE1"/>
    <w:rsid w:val="00C65893"/>
    <w:rsid w:val="00C7071C"/>
    <w:rsid w:val="00C71951"/>
    <w:rsid w:val="00C76054"/>
    <w:rsid w:val="00C76B1E"/>
    <w:rsid w:val="00C955A0"/>
    <w:rsid w:val="00C975F5"/>
    <w:rsid w:val="00CA56A3"/>
    <w:rsid w:val="00CB35D4"/>
    <w:rsid w:val="00CC5376"/>
    <w:rsid w:val="00CD06BE"/>
    <w:rsid w:val="00CD1611"/>
    <w:rsid w:val="00CD26E7"/>
    <w:rsid w:val="00CD7CA1"/>
    <w:rsid w:val="00CE0767"/>
    <w:rsid w:val="00CE3824"/>
    <w:rsid w:val="00CE3D01"/>
    <w:rsid w:val="00CF5EE0"/>
    <w:rsid w:val="00D00680"/>
    <w:rsid w:val="00D10DA4"/>
    <w:rsid w:val="00D14734"/>
    <w:rsid w:val="00D17902"/>
    <w:rsid w:val="00D2041D"/>
    <w:rsid w:val="00D258A0"/>
    <w:rsid w:val="00D26C05"/>
    <w:rsid w:val="00D321E6"/>
    <w:rsid w:val="00D36D5F"/>
    <w:rsid w:val="00D4161A"/>
    <w:rsid w:val="00D42533"/>
    <w:rsid w:val="00D469F2"/>
    <w:rsid w:val="00D5140C"/>
    <w:rsid w:val="00D55A48"/>
    <w:rsid w:val="00D56A86"/>
    <w:rsid w:val="00D56AEC"/>
    <w:rsid w:val="00D56CDF"/>
    <w:rsid w:val="00D601D5"/>
    <w:rsid w:val="00D759BF"/>
    <w:rsid w:val="00D907E6"/>
    <w:rsid w:val="00D91B48"/>
    <w:rsid w:val="00D93CA5"/>
    <w:rsid w:val="00D9593F"/>
    <w:rsid w:val="00DA301F"/>
    <w:rsid w:val="00DA3F0F"/>
    <w:rsid w:val="00DA4168"/>
    <w:rsid w:val="00DA6AC8"/>
    <w:rsid w:val="00DB6BDE"/>
    <w:rsid w:val="00DC2622"/>
    <w:rsid w:val="00DC45E1"/>
    <w:rsid w:val="00DC5459"/>
    <w:rsid w:val="00DC73D4"/>
    <w:rsid w:val="00DD3947"/>
    <w:rsid w:val="00DD3E6D"/>
    <w:rsid w:val="00DD5A3D"/>
    <w:rsid w:val="00DE026B"/>
    <w:rsid w:val="00DE3E67"/>
    <w:rsid w:val="00DF2962"/>
    <w:rsid w:val="00E07446"/>
    <w:rsid w:val="00E135AB"/>
    <w:rsid w:val="00E153D2"/>
    <w:rsid w:val="00E16A4B"/>
    <w:rsid w:val="00E24C84"/>
    <w:rsid w:val="00E303C3"/>
    <w:rsid w:val="00E30597"/>
    <w:rsid w:val="00E31C33"/>
    <w:rsid w:val="00E36290"/>
    <w:rsid w:val="00E4085F"/>
    <w:rsid w:val="00E47C5C"/>
    <w:rsid w:val="00E504B1"/>
    <w:rsid w:val="00E54649"/>
    <w:rsid w:val="00E5479C"/>
    <w:rsid w:val="00E559A3"/>
    <w:rsid w:val="00E65572"/>
    <w:rsid w:val="00E74C15"/>
    <w:rsid w:val="00E74FCC"/>
    <w:rsid w:val="00E75D9A"/>
    <w:rsid w:val="00E76743"/>
    <w:rsid w:val="00E823D8"/>
    <w:rsid w:val="00EA1429"/>
    <w:rsid w:val="00EA250A"/>
    <w:rsid w:val="00EB2896"/>
    <w:rsid w:val="00EB5F0D"/>
    <w:rsid w:val="00EB7697"/>
    <w:rsid w:val="00EC64D5"/>
    <w:rsid w:val="00EC7B54"/>
    <w:rsid w:val="00EE3DCD"/>
    <w:rsid w:val="00EF0A96"/>
    <w:rsid w:val="00EF1F49"/>
    <w:rsid w:val="00F12AD2"/>
    <w:rsid w:val="00F2143E"/>
    <w:rsid w:val="00F217AF"/>
    <w:rsid w:val="00F21C38"/>
    <w:rsid w:val="00F2534D"/>
    <w:rsid w:val="00F315A0"/>
    <w:rsid w:val="00F40FD7"/>
    <w:rsid w:val="00F42555"/>
    <w:rsid w:val="00F44564"/>
    <w:rsid w:val="00F4484E"/>
    <w:rsid w:val="00F44FFB"/>
    <w:rsid w:val="00F54067"/>
    <w:rsid w:val="00F61B35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43BF"/>
    <w:rsid w:val="00FC7434"/>
    <w:rsid w:val="00FD45D6"/>
    <w:rsid w:val="00FD4FE4"/>
    <w:rsid w:val="00FD78F2"/>
    <w:rsid w:val="00FE143C"/>
    <w:rsid w:val="00FE2DA7"/>
    <w:rsid w:val="00FF0492"/>
    <w:rsid w:val="00FF2307"/>
    <w:rsid w:val="00FF4117"/>
    <w:rsid w:val="00FF4464"/>
    <w:rsid w:val="029EEA09"/>
    <w:rsid w:val="0445F3A4"/>
    <w:rsid w:val="04B74D30"/>
    <w:rsid w:val="05F299A3"/>
    <w:rsid w:val="07ADCC4A"/>
    <w:rsid w:val="08476131"/>
    <w:rsid w:val="0847C50A"/>
    <w:rsid w:val="086FA2DE"/>
    <w:rsid w:val="09BE7A73"/>
    <w:rsid w:val="0A28D3AE"/>
    <w:rsid w:val="0AAE45BF"/>
    <w:rsid w:val="0ADBD6CE"/>
    <w:rsid w:val="0D52D7E6"/>
    <w:rsid w:val="0F18C3C2"/>
    <w:rsid w:val="0FA58E9F"/>
    <w:rsid w:val="108A4D5A"/>
    <w:rsid w:val="10EC8B3B"/>
    <w:rsid w:val="1328778D"/>
    <w:rsid w:val="14AB6CE7"/>
    <w:rsid w:val="15E4BCCE"/>
    <w:rsid w:val="1635EDAB"/>
    <w:rsid w:val="1688999F"/>
    <w:rsid w:val="16E82C35"/>
    <w:rsid w:val="18B27743"/>
    <w:rsid w:val="190C341D"/>
    <w:rsid w:val="1BE87E27"/>
    <w:rsid w:val="1DB73D85"/>
    <w:rsid w:val="1FB8AA20"/>
    <w:rsid w:val="21225F07"/>
    <w:rsid w:val="2376E43E"/>
    <w:rsid w:val="23BF4602"/>
    <w:rsid w:val="23BF94C0"/>
    <w:rsid w:val="23DED0C3"/>
    <w:rsid w:val="2577787D"/>
    <w:rsid w:val="25895639"/>
    <w:rsid w:val="2610D81A"/>
    <w:rsid w:val="26EEF5CE"/>
    <w:rsid w:val="285C572C"/>
    <w:rsid w:val="2CDFCE21"/>
    <w:rsid w:val="2D8E1851"/>
    <w:rsid w:val="2E3E9D0E"/>
    <w:rsid w:val="2FE5AD76"/>
    <w:rsid w:val="308A5C23"/>
    <w:rsid w:val="34E96E09"/>
    <w:rsid w:val="35A32507"/>
    <w:rsid w:val="3667EC61"/>
    <w:rsid w:val="36894F4A"/>
    <w:rsid w:val="370CFFDE"/>
    <w:rsid w:val="37440109"/>
    <w:rsid w:val="37643A6F"/>
    <w:rsid w:val="3860FBD4"/>
    <w:rsid w:val="39662996"/>
    <w:rsid w:val="3A07D170"/>
    <w:rsid w:val="3DE42BF2"/>
    <w:rsid w:val="3F08606B"/>
    <w:rsid w:val="406D1FA7"/>
    <w:rsid w:val="4531B629"/>
    <w:rsid w:val="4543A524"/>
    <w:rsid w:val="4547E1C4"/>
    <w:rsid w:val="4571D378"/>
    <w:rsid w:val="464310A0"/>
    <w:rsid w:val="4751C558"/>
    <w:rsid w:val="48C91EC6"/>
    <w:rsid w:val="4AC292D4"/>
    <w:rsid w:val="4B7C780D"/>
    <w:rsid w:val="4BCEAECA"/>
    <w:rsid w:val="4C4F5EB2"/>
    <w:rsid w:val="4C6B28B8"/>
    <w:rsid w:val="4C7FE8D1"/>
    <w:rsid w:val="4DB77BD3"/>
    <w:rsid w:val="4DEA60BF"/>
    <w:rsid w:val="4F1D74B3"/>
    <w:rsid w:val="52C02726"/>
    <w:rsid w:val="5345CD1F"/>
    <w:rsid w:val="53704A3D"/>
    <w:rsid w:val="5472A251"/>
    <w:rsid w:val="5882E735"/>
    <w:rsid w:val="58F4E4CC"/>
    <w:rsid w:val="5B4CADE4"/>
    <w:rsid w:val="5C411392"/>
    <w:rsid w:val="5EBFA359"/>
    <w:rsid w:val="6013FAEF"/>
    <w:rsid w:val="60862616"/>
    <w:rsid w:val="60FE14DF"/>
    <w:rsid w:val="6176EC88"/>
    <w:rsid w:val="622CCD40"/>
    <w:rsid w:val="647C73A4"/>
    <w:rsid w:val="65E8C86C"/>
    <w:rsid w:val="66120987"/>
    <w:rsid w:val="6ABDD575"/>
    <w:rsid w:val="6C70030B"/>
    <w:rsid w:val="6CBBFA94"/>
    <w:rsid w:val="70390059"/>
    <w:rsid w:val="70CA8D9F"/>
    <w:rsid w:val="714E5C45"/>
    <w:rsid w:val="72256E1E"/>
    <w:rsid w:val="72897E70"/>
    <w:rsid w:val="7345D94C"/>
    <w:rsid w:val="761D0D33"/>
    <w:rsid w:val="77EC0541"/>
    <w:rsid w:val="7B41D517"/>
    <w:rsid w:val="7BE85955"/>
    <w:rsid w:val="7D1E38B0"/>
    <w:rsid w:val="7D76B063"/>
    <w:rsid w:val="7D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7A7A42DD-6859-4C8D-84CF-E68733C3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5E0AF9"/>
    <w:pPr>
      <w:keepNext/>
      <w:keepLines/>
      <w:spacing w:after="240" w:line="600" w:lineRule="exact"/>
      <w:outlineLvl w:val="0"/>
    </w:pPr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35084F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F9"/>
    <w:rPr>
      <w:rFonts w:ascii="Tahoma" w:eastAsiaTheme="majorEastAsia" w:hAnsi="Tahoma" w:cs="Times New Roman (Headings CS)"/>
      <w:color w:val="FFCC33" w:themeColor="accent1"/>
      <w:sz w:val="48"/>
      <w:szCs w:val="4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5084F"/>
    <w:rPr>
      <w:rFonts w:ascii="Tahoma" w:eastAsiaTheme="majorEastAsia" w:hAnsi="Tahoma" w:cs="Times New Roman (Headings CS)"/>
      <w:color w:val="003366" w:themeColor="text2"/>
      <w:kern w:val="2"/>
      <w:sz w:val="48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3669C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table" w:styleId="PlainTable2">
    <w:name w:val="Plain Table 2"/>
    <w:basedOn w:val="TableNormal"/>
    <w:uiPriority w:val="42"/>
    <w:rsid w:val="005E0A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CB3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CB3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6B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0EE4"/>
    <w:rPr>
      <w:rFonts w:ascii="Tahoma" w:hAnsi="Tahoma" w:cs="Times New Roman (Body CS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222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30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342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723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8252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05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3135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53">
          <w:marLeft w:val="403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48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46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4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0424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93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8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eso.ca/Sector-Participants/Engagement-Initiatives/Engagements/Regional-Electricity-Planning-GTA-East-202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Sector-Participants/Engagement-Initiatives/Engagements/Regional-Electricity-Planning-GTA-East-20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17580"/>
    <w:rsid w:val="000965B7"/>
    <w:rsid w:val="004D336A"/>
    <w:rsid w:val="00525F43"/>
    <w:rsid w:val="00540BC8"/>
    <w:rsid w:val="00546F79"/>
    <w:rsid w:val="0056616B"/>
    <w:rsid w:val="00576D3D"/>
    <w:rsid w:val="005E2F9A"/>
    <w:rsid w:val="007D0779"/>
    <w:rsid w:val="00947BB9"/>
    <w:rsid w:val="00B513C0"/>
    <w:rsid w:val="00C01C02"/>
    <w:rsid w:val="00C61FE1"/>
    <w:rsid w:val="00D00680"/>
    <w:rsid w:val="00D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23af7f-389d-4d0c-81a9-3c98aa9adb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8A73F8998F541872DC041F1EF4FDB" ma:contentTypeVersion="6" ma:contentTypeDescription="Create a new document." ma:contentTypeScope="" ma:versionID="601201fcf67bd476a85419b1105d5126">
  <xsd:schema xmlns:xsd="http://www.w3.org/2001/XMLSchema" xmlns:xs="http://www.w3.org/2001/XMLSchema" xmlns:p="http://schemas.microsoft.com/office/2006/metadata/properties" xmlns:ns3="d523af7f-389d-4d0c-81a9-3c98aa9adb2c" targetNamespace="http://schemas.microsoft.com/office/2006/metadata/properties" ma:root="true" ma:fieldsID="6788b4c321a17d56b5f767efcd0418eb" ns3:_="">
    <xsd:import namespace="d523af7f-389d-4d0c-81a9-3c98aa9adb2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af7f-389d-4d0c-81a9-3c98aa9adb2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592851-5485-4758-B34C-3E1752411CAF}">
  <ds:schemaRefs>
    <ds:schemaRef ds:uri="http://schemas.microsoft.com/office/2006/metadata/properties"/>
    <ds:schemaRef ds:uri="http://schemas.microsoft.com/office/infopath/2007/PartnerControls"/>
    <ds:schemaRef ds:uri="d523af7f-389d-4d0c-81a9-3c98aa9adb2c"/>
  </ds:schemaRefs>
</ds:datastoreItem>
</file>

<file path=customXml/itemProps2.xml><?xml version="1.0" encoding="utf-8"?>
<ds:datastoreItem xmlns:ds="http://schemas.openxmlformats.org/officeDocument/2006/customXml" ds:itemID="{81285B02-A85F-49FE-8A3B-BF9E042AA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3B290-636F-47A3-AE81-17CC542AB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af7f-389d-4d0c-81a9-3c98aa9ad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4C019C-83A8-4184-903D-368781BF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1480</Characters>
  <Application>Microsoft Office Word</Application>
  <DocSecurity>0</DocSecurity>
  <Lines>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Electricity Planning in Toronto Region – September 12, 2023 Feedback Form</vt:lpstr>
    </vt:vector>
  </TitlesOfParts>
  <Manager/>
  <Company>Independent Electricity System Operator</Company>
  <LinksUpToDate>false</LinksUpToDate>
  <CharactersWithSpaces>1716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Electricity Planning in Toronto Region – September 12, 2023 Feedback Form</dc:title>
  <dc:subject/>
  <dc:creator>Independent Electricity System Operator (IESO)</dc:creator>
  <cp:keywords/>
  <dc:description/>
  <cp:lastModifiedBy>Chiara Cozzi</cp:lastModifiedBy>
  <cp:revision>2</cp:revision>
  <cp:lastPrinted>2020-04-17T21:00:00Z</cp:lastPrinted>
  <dcterms:created xsi:type="dcterms:W3CDTF">2025-04-01T15:24:00Z</dcterms:created>
  <dcterms:modified xsi:type="dcterms:W3CDTF">2025-04-01T15:24:00Z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0x010100B988A73F8998F541872DC041F1EF4FDB</vt:lpwstr>
  </property>
  <property fmtid="{D5CDD505-2E9C-101B-9397-08002B2CF9AE}" pid="3" name="MediaServiceImageTags">
    <vt:lpwstr/>
  </property>
</Properties>
</file>