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26796C7" w:rsidR="006F582B" w:rsidRDefault="009C6FAE" w:rsidP="006F582B">
      <w:pPr>
        <w:pStyle w:val="Heading2"/>
      </w:pPr>
      <w:r>
        <w:t>Northeastern Ontario Electricity Planning Webinar #2 – September 13</w:t>
      </w:r>
      <w:r w:rsidR="00085379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01066857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</w:t>
      </w:r>
      <w:bookmarkStart w:id="0" w:name="_GoBack"/>
      <w:bookmarkEnd w:id="0"/>
      <w:r w:rsidRPr="00740728">
        <w:rPr>
          <w:lang w:val="en-US"/>
        </w:rPr>
        <w:t xml:space="preserve">be posted on the </w:t>
      </w:r>
      <w:hyperlink r:id="rId8" w:history="1">
        <w:r w:rsidR="009C6FAE" w:rsidRPr="006F2874">
          <w:rPr>
            <w:rStyle w:val="Hyperlink"/>
          </w:rPr>
          <w:t>Northe</w:t>
        </w:r>
        <w:r w:rsidR="009C6FAE" w:rsidRPr="006F2874">
          <w:rPr>
            <w:rStyle w:val="Hyperlink"/>
          </w:rPr>
          <w:t>a</w:t>
        </w:r>
        <w:r w:rsidR="009C6FAE" w:rsidRPr="006F2874">
          <w:rPr>
            <w:rStyle w:val="Hyperlink"/>
          </w:rPr>
          <w:t>st Bulk Planning 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7490C528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9C6FAE">
        <w:rPr>
          <w:rFonts w:eastAsiaTheme="minorEastAsia" w:cs="Tahoma"/>
          <w:szCs w:val="22"/>
          <w:lang w:val="en-US"/>
        </w:rPr>
        <w:t>September 13, 2022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</w:t>
      </w:r>
      <w:r w:rsidR="009C6FAE" w:rsidRPr="009C6FAE">
        <w:rPr>
          <w:rFonts w:eastAsiaTheme="minorEastAsia" w:cs="Tahoma"/>
          <w:szCs w:val="22"/>
          <w:lang w:val="en-US"/>
        </w:rPr>
        <w:t>the options considered to meet emerging needs and provide a foundation for future growth in Northeast Ontario and draft recommendation</w:t>
      </w:r>
      <w:r w:rsidR="00793FB4">
        <w:rPr>
          <w:rFonts w:eastAsiaTheme="minorEastAsia" w:cs="Tahoma"/>
          <w:szCs w:val="22"/>
          <w:lang w:val="en-US"/>
        </w:rPr>
        <w:t>s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hyperlink r:id="rId9" w:history="1">
        <w:r w:rsidRPr="009C6FAE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5F1396C7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085379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9C6FAE">
        <w:rPr>
          <w:rFonts w:eastAsiaTheme="minorEastAsia" w:cs="Tahoma"/>
          <w:b/>
          <w:color w:val="auto"/>
          <w:szCs w:val="22"/>
          <w:lang w:val="en-US"/>
        </w:rPr>
        <w:t>October 4</w:t>
      </w:r>
      <w:r w:rsidR="00085379" w:rsidRPr="00085379">
        <w:rPr>
          <w:rFonts w:eastAsiaTheme="minorEastAsia" w:cs="Tahoma"/>
          <w:b/>
          <w:color w:val="auto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13B3C0A" w:rsidR="00C04795" w:rsidRPr="00F3133F" w:rsidRDefault="00C04795" w:rsidP="00F3133F"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tion 1"/>
        <w:tblDescription w:val="What information should be considered in finalizing the recommendations?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B34C62B" w14:textId="77777777" w:rsidR="009C6FAE" w:rsidRPr="009C6FAE" w:rsidRDefault="009C6FAE" w:rsidP="009C6FAE">
            <w:pPr>
              <w:pStyle w:val="TableNumeralsLeftAlignment"/>
              <w:rPr>
                <w:lang w:val="en-CA"/>
              </w:rPr>
            </w:pPr>
            <w:r w:rsidRPr="009C6FAE">
              <w:t>What feedback do you have regarding the draft recommendations? </w:t>
            </w:r>
          </w:p>
          <w:p w14:paraId="05D9C244" w14:textId="507124AA" w:rsidR="004200EA" w:rsidRPr="006B7128" w:rsidRDefault="004200EA" w:rsidP="009C6FAE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59BEA019" w:rsidR="009C6FAE" w:rsidRPr="006D7540" w:rsidRDefault="009C6FAE" w:rsidP="00CB05BA">
            <w:pPr>
              <w:pStyle w:val="TableNumeralsLeftAlignment"/>
            </w:pPr>
          </w:p>
        </w:tc>
      </w:tr>
      <w:tr w:rsidR="009C6FAE" w:rsidRPr="006B7128" w14:paraId="48E27AF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3CCFA5" w14:textId="77777777" w:rsidR="000D3CE4" w:rsidRPr="009C6FAE" w:rsidRDefault="00793FB4" w:rsidP="009C6FAE">
            <w:pPr>
              <w:pStyle w:val="TableNumeralsLeftAlignment"/>
              <w:rPr>
                <w:lang w:val="en-CA"/>
              </w:rPr>
            </w:pPr>
            <w:r w:rsidRPr="009C6FAE">
              <w:t>What other information should be considered in finalizing the recommended solutions and final report? </w:t>
            </w:r>
          </w:p>
          <w:p w14:paraId="4F5F465C" w14:textId="77777777" w:rsidR="009C6FAE" w:rsidRPr="00085379" w:rsidRDefault="009C6FAE" w:rsidP="0008537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1B06D9" w14:textId="3CE66FAD" w:rsidR="009C6FAE" w:rsidRPr="006D7540" w:rsidRDefault="009C6FAE" w:rsidP="00CB05BA">
            <w:pPr>
              <w:pStyle w:val="TableNumeralsLeftAlignment"/>
            </w:pP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880A930" w14:textId="77777777" w:rsidR="00371437" w:rsidRPr="00085379" w:rsidRDefault="00F3133F" w:rsidP="00085379">
            <w:pPr>
              <w:pStyle w:val="TableNumeralsLeftAlignment"/>
              <w:rPr>
                <w:lang w:val="en-CA"/>
              </w:rPr>
            </w:pPr>
            <w:r w:rsidRPr="00085379">
              <w:t>How can the IESO continue to engage with the community as these recommendations are implemented, or to help prepare for future bulk and regional planning work?</w:t>
            </w:r>
          </w:p>
          <w:p w14:paraId="70123BC0" w14:textId="310F7177" w:rsidR="003D0BE4" w:rsidRPr="006B7128" w:rsidRDefault="003D0BE4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64FCF059" w:rsidR="009C6FAE" w:rsidRPr="006D7540" w:rsidRDefault="009C6FAE" w:rsidP="00CB05BA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489722F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2F2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2323E42" w:rsidR="00C6016F" w:rsidRDefault="009C6FAE" w:rsidP="00871E07">
    <w:pPr>
      <w:pStyle w:val="Footer"/>
      <w:ind w:right="360"/>
    </w:pPr>
    <w:r>
      <w:t>Northeastern Ontario Electricity Planning</w:t>
    </w:r>
    <w:r w:rsidR="00FC7434">
      <w:t xml:space="preserve">, </w:t>
    </w:r>
    <w:r>
      <w:t>13/09</w:t>
    </w:r>
    <w:r w:rsidR="00085379"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257FC18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F287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BB2B88"/>
    <w:multiLevelType w:val="hybridMultilevel"/>
    <w:tmpl w:val="6A3CF262"/>
    <w:lvl w:ilvl="0" w:tplc="5ADC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9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6D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64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4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E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81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271B01"/>
    <w:multiLevelType w:val="hybridMultilevel"/>
    <w:tmpl w:val="6CFECDCC"/>
    <w:lvl w:ilvl="0" w:tplc="92BE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E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0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6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A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47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80A79"/>
    <w:multiLevelType w:val="hybridMultilevel"/>
    <w:tmpl w:val="DAF462BC"/>
    <w:lvl w:ilvl="0" w:tplc="240C4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6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5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5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6"/>
  </w:num>
  <w:num w:numId="12">
    <w:abstractNumId w:val="16"/>
  </w:num>
  <w:num w:numId="13">
    <w:abstractNumId w:val="23"/>
  </w:num>
  <w:num w:numId="14">
    <w:abstractNumId w:val="25"/>
  </w:num>
  <w:num w:numId="15">
    <w:abstractNumId w:val="22"/>
  </w:num>
  <w:num w:numId="16">
    <w:abstractNumId w:val="28"/>
  </w:num>
  <w:num w:numId="17">
    <w:abstractNumId w:val="10"/>
  </w:num>
  <w:num w:numId="18">
    <w:abstractNumId w:val="30"/>
  </w:num>
  <w:num w:numId="19">
    <w:abstractNumId w:val="24"/>
  </w:num>
  <w:num w:numId="20">
    <w:abstractNumId w:val="31"/>
  </w:num>
  <w:num w:numId="21">
    <w:abstractNumId w:val="29"/>
  </w:num>
  <w:num w:numId="22">
    <w:abstractNumId w:val="33"/>
  </w:num>
  <w:num w:numId="23">
    <w:abstractNumId w:val="18"/>
  </w:num>
  <w:num w:numId="24">
    <w:abstractNumId w:val="21"/>
  </w:num>
  <w:num w:numId="25">
    <w:abstractNumId w:val="35"/>
  </w:num>
  <w:num w:numId="26">
    <w:abstractNumId w:val="15"/>
  </w:num>
  <w:num w:numId="27">
    <w:abstractNumId w:val="37"/>
  </w:num>
  <w:num w:numId="28">
    <w:abstractNumId w:val="20"/>
  </w:num>
  <w:num w:numId="29">
    <w:abstractNumId w:val="34"/>
  </w:num>
  <w:num w:numId="30">
    <w:abstractNumId w:val="17"/>
  </w:num>
  <w:num w:numId="31">
    <w:abstractNumId w:val="26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5379"/>
    <w:rsid w:val="000B0E48"/>
    <w:rsid w:val="000B0F9D"/>
    <w:rsid w:val="000B6A46"/>
    <w:rsid w:val="000C06F7"/>
    <w:rsid w:val="000C382A"/>
    <w:rsid w:val="000C4332"/>
    <w:rsid w:val="000D3CE4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678D2"/>
    <w:rsid w:val="00371357"/>
    <w:rsid w:val="0037143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2874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93FB4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FA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2F29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4AF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33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57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02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6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00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ortheast-Ontari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Regional-Electricity-Planning-Northeast-Ontari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80D3E-6788-42AF-9891-8CEC94EF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Northeastern Ontario Electricity Planning Webinar #2 – September 13, 2022 Feedback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2022-09-12T17:07:00Z</dcterms:created>
  <dcterms:modified xsi:type="dcterms:W3CDTF">2022-09-14T13:34:00Z</dcterms:modified>
  <cp:category/>
</cp:coreProperties>
</file>