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114B" w14:textId="4BD1B3AB" w:rsidR="000434EB" w:rsidRDefault="009324AD">
      <w:pPr>
        <w:pStyle w:val="BodyText"/>
        <w:ind w:left="14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B8DD06E" wp14:editId="79F95007">
            <wp:simplePos x="0" y="0"/>
            <wp:positionH relativeFrom="page">
              <wp:posOffset>914400</wp:posOffset>
            </wp:positionH>
            <wp:positionV relativeFrom="page">
              <wp:posOffset>9029700</wp:posOffset>
            </wp:positionV>
            <wp:extent cx="1170305" cy="539115"/>
            <wp:effectExtent l="0" t="0" r="0" b="0"/>
            <wp:wrapNone/>
            <wp:docPr id="1" name="image1.png" descr="Logo of IESO featuring a dark blue circle with intersecting orange lines and lowercase text &quot;ieso&quot; in blue. Below the logo, the tagline reads &quot;Connecting Today. Powering Tomorrow.&quot; in blue font.&#10;&#10;AI-generated content may be incorrect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 of IESO featuring a dark blue circle with intersecting orange lines and lowercase text &quot;ieso&quot; in blue. Below the logo, the tagline reads &quot;Connecting Today. Powering Tomorrow.&quot; in blue font.&#10;&#10;AI-generated content may be incorrect.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613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C16439" wp14:editId="374CB04B">
                <wp:extent cx="6281420" cy="1463040"/>
                <wp:effectExtent l="0" t="0" r="0" b="3810"/>
                <wp:docPr id="169145071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1420" cy="1463040"/>
                          <a:chOff x="0" y="0"/>
                          <a:chExt cx="9892" cy="2304"/>
                        </a:xfrm>
                      </wpg:grpSpPr>
                      <pic:pic xmlns:pic="http://schemas.openxmlformats.org/drawingml/2006/picture">
                        <pic:nvPicPr>
                          <pic:cNvPr id="193806456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2" cy="2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9249404" name="Text Box 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92" cy="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36C6D" w14:textId="77777777" w:rsidR="000434EB" w:rsidRDefault="009324AD">
                              <w:pPr>
                                <w:spacing w:before="319"/>
                                <w:ind w:left="370"/>
                                <w:rPr>
                                  <w:sz w:val="61"/>
                                </w:rPr>
                              </w:pPr>
                              <w:r>
                                <w:rPr>
                                  <w:color w:val="FFCC33"/>
                                  <w:sz w:val="61"/>
                                </w:rPr>
                                <w:t>Feedback 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16439" id="Group 4" o:spid="_x0000_s1026" alt="&quot;&quot;" style="width:494.6pt;height:115.2pt;mso-position-horizontal-relative:char;mso-position-vertical-relative:line" coordsize="9892,2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9892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&quot;&quot;" style="position:absolute;width:9892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" filled="f" stroked="f">
                  <v:textbox inset="0,0,0,0">
                    <w:txbxContent>
                      <w:p w14:paraId="34C36C6D" w14:textId="77777777" w:rsidR="000434EB" w:rsidRDefault="009324AD">
                        <w:pPr>
                          <w:spacing w:before="319"/>
                          <w:ind w:left="370"/>
                          <w:rPr>
                            <w:sz w:val="61"/>
                          </w:rPr>
                        </w:pPr>
                        <w:r>
                          <w:rPr>
                            <w:color w:val="FFCC33"/>
                            <w:sz w:val="61"/>
                          </w:rPr>
                          <w:t>Feedback 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1D2B10" w14:textId="77777777" w:rsidR="000434EB" w:rsidRDefault="000434EB">
      <w:pPr>
        <w:pStyle w:val="BodyText"/>
        <w:rPr>
          <w:rFonts w:ascii="Times New Roman"/>
          <w:sz w:val="20"/>
        </w:rPr>
      </w:pPr>
    </w:p>
    <w:p w14:paraId="5709BCDC" w14:textId="6D34735A" w:rsidR="000434EB" w:rsidRDefault="00777613">
      <w:pPr>
        <w:pStyle w:val="BodyText"/>
        <w:spacing w:before="11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2EAE47" wp14:editId="58E53BD0">
                <wp:simplePos x="0" y="0"/>
                <wp:positionH relativeFrom="page">
                  <wp:posOffset>905510</wp:posOffset>
                </wp:positionH>
                <wp:positionV relativeFrom="paragraph">
                  <wp:posOffset>169545</wp:posOffset>
                </wp:positionV>
                <wp:extent cx="1139190" cy="1270"/>
                <wp:effectExtent l="0" t="0" r="0" b="0"/>
                <wp:wrapTopAndBottom/>
                <wp:docPr id="15918640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190" cy="1270"/>
                        </a:xfrm>
                        <a:custGeom>
                          <a:avLst/>
                          <a:gdLst>
                            <a:gd name="T0" fmla="+- 0 1426 1426"/>
                            <a:gd name="T1" fmla="*/ T0 w 1794"/>
                            <a:gd name="T2" fmla="+- 0 3220 1426"/>
                            <a:gd name="T3" fmla="*/ T2 w 17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94">
                              <a:moveTo>
                                <a:pt x="0" y="0"/>
                              </a:moveTo>
                              <a:lnTo>
                                <a:pt x="1794" y="0"/>
                              </a:lnTo>
                            </a:path>
                          </a:pathLst>
                        </a:custGeom>
                        <a:noFill/>
                        <a:ln w="71120">
                          <a:solidFill>
                            <a:srgbClr val="FFCC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11EE" id="Freeform 3" o:spid="_x0000_s1026" style="position:absolute;margin-left:71.3pt;margin-top:13.35pt;width:89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" path="m,l1794,e" filled="f" strokecolor="#fc3" strokeweight="5.6pt">
                <v:path arrowok="t" o:connecttype="custom" o:connectlocs="0,0;1139190,0" o:connectangles="0,0"/>
                <w10:wrap type="topAndBottom" anchorx="page"/>
              </v:shape>
            </w:pict>
          </mc:Fallback>
        </mc:AlternateContent>
      </w:r>
    </w:p>
    <w:p w14:paraId="2B9F18AB" w14:textId="20944223" w:rsidR="000434EB" w:rsidRDefault="009324AD">
      <w:pPr>
        <w:spacing w:before="172" w:line="225" w:lineRule="auto"/>
        <w:ind w:left="141"/>
        <w:rPr>
          <w:sz w:val="45"/>
        </w:rPr>
      </w:pPr>
      <w:r>
        <w:rPr>
          <w:color w:val="003366"/>
          <w:sz w:val="45"/>
        </w:rPr>
        <w:t xml:space="preserve">Regional Electricity Planning in the </w:t>
      </w:r>
      <w:r w:rsidR="00D70BB1">
        <w:rPr>
          <w:color w:val="003366"/>
          <w:sz w:val="45"/>
        </w:rPr>
        <w:t>Peterborough to Kingston</w:t>
      </w:r>
      <w:r>
        <w:rPr>
          <w:color w:val="003366"/>
          <w:sz w:val="45"/>
        </w:rPr>
        <w:t xml:space="preserve"> Region – Ju</w:t>
      </w:r>
      <w:r w:rsidR="00D70BB1">
        <w:rPr>
          <w:color w:val="003366"/>
          <w:sz w:val="45"/>
        </w:rPr>
        <w:t>ly</w:t>
      </w:r>
      <w:r>
        <w:rPr>
          <w:color w:val="003366"/>
          <w:sz w:val="45"/>
        </w:rPr>
        <w:t xml:space="preserve"> </w:t>
      </w:r>
      <w:r w:rsidR="00D70BB1">
        <w:rPr>
          <w:color w:val="003366"/>
          <w:sz w:val="45"/>
        </w:rPr>
        <w:t>29</w:t>
      </w:r>
      <w:r>
        <w:rPr>
          <w:color w:val="003366"/>
          <w:sz w:val="45"/>
        </w:rPr>
        <w:t>, 2026</w:t>
      </w:r>
    </w:p>
    <w:p w14:paraId="118227C6" w14:textId="77777777" w:rsidR="000434EB" w:rsidRDefault="000434EB">
      <w:pPr>
        <w:pStyle w:val="BodyText"/>
        <w:rPr>
          <w:sz w:val="46"/>
        </w:rPr>
      </w:pPr>
    </w:p>
    <w:p w14:paraId="493C8DA1" w14:textId="77777777" w:rsidR="000434EB" w:rsidRDefault="009324AD">
      <w:pPr>
        <w:pStyle w:val="Heading1"/>
      </w:pPr>
      <w:r>
        <w:rPr>
          <w:color w:val="003366"/>
        </w:rPr>
        <w:t>Feedback Provided by:</w:t>
      </w:r>
    </w:p>
    <w:p w14:paraId="331223E5" w14:textId="77777777" w:rsidR="000434EB" w:rsidRDefault="009324AD">
      <w:pPr>
        <w:pStyle w:val="BodyText"/>
        <w:tabs>
          <w:tab w:val="left" w:pos="846"/>
        </w:tabs>
        <w:spacing w:before="121" w:line="405" w:lineRule="auto"/>
        <w:ind w:left="141" w:right="6370"/>
      </w:pPr>
      <w:r>
        <w:rPr>
          <w:spacing w:val="-3"/>
        </w:rPr>
        <w:t xml:space="preserve">Name: </w:t>
      </w:r>
      <w:r>
        <w:rPr>
          <w:color w:val="808080"/>
          <w:spacing w:val="-5"/>
        </w:rPr>
        <w:t xml:space="preserve">Click </w:t>
      </w:r>
      <w:r>
        <w:rPr>
          <w:color w:val="808080"/>
          <w:spacing w:val="3"/>
        </w:rPr>
        <w:t xml:space="preserve">or </w:t>
      </w:r>
      <w:r>
        <w:rPr>
          <w:color w:val="808080"/>
        </w:rPr>
        <w:t xml:space="preserve">tap here to enter text. </w:t>
      </w:r>
      <w:r>
        <w:t>Title:</w:t>
      </w:r>
      <w:r>
        <w:tab/>
      </w:r>
      <w:r>
        <w:rPr>
          <w:color w:val="808080"/>
          <w:spacing w:val="-5"/>
        </w:rPr>
        <w:t xml:space="preserve">Click </w:t>
      </w:r>
      <w:r>
        <w:rPr>
          <w:color w:val="808080"/>
          <w:spacing w:val="3"/>
        </w:rPr>
        <w:t xml:space="preserve">or </w:t>
      </w:r>
      <w:r>
        <w:rPr>
          <w:color w:val="808080"/>
        </w:rPr>
        <w:t>tap here to enter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text.</w:t>
      </w:r>
    </w:p>
    <w:p w14:paraId="59F7C9D4" w14:textId="77777777" w:rsidR="000434EB" w:rsidRDefault="009324AD">
      <w:pPr>
        <w:pStyle w:val="BodyText"/>
        <w:spacing w:line="249" w:lineRule="exact"/>
        <w:ind w:left="141"/>
      </w:pPr>
      <w:r>
        <w:t xml:space="preserve">Organization: </w:t>
      </w:r>
      <w:r>
        <w:rPr>
          <w:color w:val="808080"/>
        </w:rPr>
        <w:t>Click or tap here to enter text.</w:t>
      </w:r>
    </w:p>
    <w:p w14:paraId="1206A85A" w14:textId="77777777" w:rsidR="000434EB" w:rsidRDefault="009324AD">
      <w:pPr>
        <w:pStyle w:val="BodyText"/>
        <w:spacing w:before="183" w:line="391" w:lineRule="auto"/>
        <w:ind w:left="141" w:right="6370"/>
      </w:pPr>
      <w:r>
        <w:t xml:space="preserve">Email: </w:t>
      </w:r>
      <w:r>
        <w:rPr>
          <w:color w:val="808080"/>
          <w:spacing w:val="-5"/>
        </w:rPr>
        <w:t xml:space="preserve">Click </w:t>
      </w:r>
      <w:r>
        <w:rPr>
          <w:color w:val="808080"/>
          <w:spacing w:val="3"/>
        </w:rPr>
        <w:t xml:space="preserve">or </w:t>
      </w:r>
      <w:r>
        <w:rPr>
          <w:color w:val="808080"/>
        </w:rPr>
        <w:t xml:space="preserve">tap here to enter text. </w:t>
      </w:r>
      <w:r>
        <w:rPr>
          <w:spacing w:val="-4"/>
        </w:rPr>
        <w:t>Date:</w:t>
      </w:r>
      <w:r>
        <w:rPr>
          <w:spacing w:val="60"/>
        </w:rPr>
        <w:t xml:space="preserve"> </w:t>
      </w:r>
      <w:r>
        <w:rPr>
          <w:color w:val="808080"/>
          <w:spacing w:val="-5"/>
        </w:rPr>
        <w:t xml:space="preserve">Click </w:t>
      </w:r>
      <w:r>
        <w:rPr>
          <w:color w:val="808080"/>
          <w:spacing w:val="3"/>
        </w:rPr>
        <w:t xml:space="preserve">or </w:t>
      </w:r>
      <w:r>
        <w:rPr>
          <w:color w:val="808080"/>
        </w:rPr>
        <w:t>tap here to enter text.</w:t>
      </w:r>
    </w:p>
    <w:p w14:paraId="24755279" w14:textId="0CF12B2C" w:rsidR="000434EB" w:rsidRDefault="00777613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8823DA" wp14:editId="563D68FA">
                <wp:extent cx="6327775" cy="718185"/>
                <wp:effectExtent l="0" t="2540" r="0" b="3175"/>
                <wp:docPr id="9113394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718185"/>
                        </a:xfrm>
                        <a:prstGeom prst="rect">
                          <a:avLst/>
                        </a:prstGeom>
                        <a:solidFill>
                          <a:srgbClr val="E7F5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CE50" w14:textId="77777777" w:rsidR="000434EB" w:rsidRDefault="000434EB">
                            <w:pPr>
                              <w:pStyle w:val="Body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FF69586" w14:textId="606B62A0" w:rsidR="000434EB" w:rsidRDefault="009324AD">
                            <w:pPr>
                              <w:pStyle w:val="BodyText"/>
                              <w:spacing w:line="276" w:lineRule="auto"/>
                              <w:ind w:left="271" w:right="108"/>
                            </w:pPr>
                            <w:r>
                              <w:rPr>
                                <w:color w:val="003366"/>
                              </w:rPr>
                              <w:t xml:space="preserve">To promote transparency, feedback submitted will be posted on the </w:t>
                            </w:r>
                            <w:r w:rsidR="00D70BB1" w:rsidRPr="00D70BB1">
                              <w:rPr>
                                <w:color w:val="003366"/>
                              </w:rPr>
                              <w:t xml:space="preserve">Peterborough to Kingston </w:t>
                            </w:r>
                            <w:r>
                              <w:rPr>
                                <w:color w:val="003366"/>
                              </w:rPr>
                              <w:t>region</w:t>
                            </w:r>
                            <w:r w:rsidRPr="00D70BB1">
                              <w:rPr>
                                <w:color w:val="003366"/>
                              </w:rPr>
                              <w:t xml:space="preserve"> </w:t>
                            </w:r>
                            <w:hyperlink r:id="rId9" w:history="1">
                              <w:r w:rsidRPr="00D70BB1">
                                <w:rPr>
                                  <w:rStyle w:val="Hyperlink"/>
                                </w:rPr>
                                <w:t>engagement webpage</w:t>
                              </w:r>
                            </w:hyperlink>
                            <w:r w:rsidRPr="00D70BB1">
                              <w:rPr>
                                <w:color w:val="003366"/>
                              </w:rPr>
                              <w:t xml:space="preserve"> </w:t>
                            </w:r>
                            <w:r>
                              <w:rPr>
                                <w:color w:val="003366"/>
                              </w:rPr>
                              <w:t>unless otherwise requested by the sender.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8823DA" id="Text Box 7" o:spid="_x0000_s1029" type="#_x0000_t202" style="width:498.25pt;height:5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" fillcolor="#e7f5fb" stroked="f">
                <v:textbox inset="0,0,0,0">
                  <w:txbxContent>
                    <w:p w14:paraId="100BCE50" w14:textId="77777777" w:rsidR="000434EB" w:rsidRDefault="000434EB">
                      <w:pPr>
                        <w:pStyle w:val="BodyText"/>
                        <w:spacing w:before="7"/>
                        <w:rPr>
                          <w:sz w:val="21"/>
                        </w:rPr>
                      </w:pPr>
                    </w:p>
                    <w:p w14:paraId="2FF69586" w14:textId="606B62A0" w:rsidR="000434EB" w:rsidRDefault="009324AD">
                      <w:pPr>
                        <w:pStyle w:val="BodyText"/>
                        <w:spacing w:line="276" w:lineRule="auto"/>
                        <w:ind w:left="271" w:right="108"/>
                      </w:pPr>
                      <w:r>
                        <w:rPr>
                          <w:color w:val="003366"/>
                        </w:rPr>
                        <w:t xml:space="preserve">To promote transparency, feedback submitted will be posted on the </w:t>
                      </w:r>
                      <w:r w:rsidR="00D70BB1" w:rsidRPr="00D70BB1">
                        <w:rPr>
                          <w:color w:val="003366"/>
                        </w:rPr>
                        <w:t xml:space="preserve">Peterborough to Kingston </w:t>
                      </w:r>
                      <w:r>
                        <w:rPr>
                          <w:color w:val="003366"/>
                        </w:rPr>
                        <w:t>region</w:t>
                      </w:r>
                      <w:r w:rsidRPr="00D70BB1">
                        <w:rPr>
                          <w:color w:val="003366"/>
                        </w:rPr>
                        <w:t xml:space="preserve"> </w:t>
                      </w:r>
                      <w:hyperlink r:id="rId10" w:history="1">
                        <w:r w:rsidRPr="00D70BB1">
                          <w:rPr>
                            <w:rStyle w:val="Hyperlink"/>
                          </w:rPr>
                          <w:t>engagement webpage</w:t>
                        </w:r>
                      </w:hyperlink>
                      <w:r w:rsidRPr="00D70BB1">
                        <w:rPr>
                          <w:color w:val="003366"/>
                        </w:rPr>
                        <w:t xml:space="preserve"> </w:t>
                      </w:r>
                      <w:r>
                        <w:rPr>
                          <w:color w:val="003366"/>
                        </w:rPr>
                        <w:t>unless otherwise requested by the sender.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9B443" w14:textId="77777777" w:rsidR="000434EB" w:rsidRDefault="000434EB">
      <w:pPr>
        <w:pStyle w:val="BodyText"/>
        <w:spacing w:before="1"/>
        <w:rPr>
          <w:sz w:val="15"/>
        </w:rPr>
      </w:pPr>
    </w:p>
    <w:p w14:paraId="023FABA2" w14:textId="72D504FB" w:rsidR="000434EB" w:rsidRDefault="009324AD" w:rsidP="00D70BB1">
      <w:pPr>
        <w:pStyle w:val="BodyText"/>
        <w:spacing w:before="105" w:line="276" w:lineRule="auto"/>
        <w:ind w:left="141" w:right="209"/>
      </w:pPr>
      <w:r>
        <w:t xml:space="preserve">Following the </w:t>
      </w:r>
      <w:r w:rsidR="00D70BB1" w:rsidRPr="00D70BB1">
        <w:t xml:space="preserve">Peterborough to Kingston </w:t>
      </w:r>
      <w:r>
        <w:t>regional planning webinar held on Ju</w:t>
      </w:r>
      <w:r w:rsidR="00D70BB1">
        <w:t>ly 29</w:t>
      </w:r>
      <w:r>
        <w:t xml:space="preserve">, 2026, the Independent Electricity System Operator (IESO) is seeking feedback on </w:t>
      </w:r>
      <w:r w:rsidR="00D70BB1">
        <w:t>identified needs and options screening</w:t>
      </w:r>
      <w:r>
        <w:t xml:space="preserve"> for the region. A copy of the presentation as well as recording of the session can be accessed from the</w:t>
      </w:r>
      <w:r w:rsidRPr="00D70BB1">
        <w:t xml:space="preserve"> </w:t>
      </w:r>
      <w:hyperlink r:id="rId11" w:history="1">
        <w:r w:rsidRPr="00D70BB1">
          <w:rPr>
            <w:rStyle w:val="Hyperlink"/>
          </w:rPr>
          <w:t>engagement webpage</w:t>
        </w:r>
      </w:hyperlink>
      <w:r>
        <w:t>.</w:t>
      </w:r>
    </w:p>
    <w:p w14:paraId="5FA82936" w14:textId="54299CFE" w:rsidR="000434EB" w:rsidRDefault="009324AD">
      <w:pPr>
        <w:spacing w:before="124"/>
        <w:ind w:left="141"/>
        <w:rPr>
          <w:b/>
        </w:rPr>
      </w:pPr>
      <w:r>
        <w:rPr>
          <w:b/>
        </w:rPr>
        <w:t xml:space="preserve">Please submit feedback to </w:t>
      </w:r>
      <w:hyperlink r:id="rId12">
        <w:r>
          <w:rPr>
            <w:b/>
          </w:rPr>
          <w:t xml:space="preserve">engagement@ieso.ca </w:t>
        </w:r>
      </w:hyperlink>
      <w:r>
        <w:rPr>
          <w:b/>
        </w:rPr>
        <w:t xml:space="preserve">by </w:t>
      </w:r>
      <w:r w:rsidR="00D70BB1" w:rsidRPr="00D70BB1">
        <w:rPr>
          <w:b/>
          <w:u w:val="single"/>
        </w:rPr>
        <w:t>August 12</w:t>
      </w:r>
      <w:r w:rsidRPr="00D70BB1">
        <w:rPr>
          <w:b/>
          <w:u w:val="single"/>
        </w:rPr>
        <w:t>, 2026</w:t>
      </w:r>
      <w:r>
        <w:rPr>
          <w:b/>
        </w:rPr>
        <w:t>.</w:t>
      </w:r>
    </w:p>
    <w:p w14:paraId="5141E1C6" w14:textId="77777777" w:rsidR="000434EB" w:rsidRDefault="000434EB">
      <w:pPr>
        <w:pStyle w:val="BodyText"/>
        <w:rPr>
          <w:b/>
          <w:sz w:val="20"/>
        </w:rPr>
      </w:pPr>
    </w:p>
    <w:p w14:paraId="677F3BA6" w14:textId="77777777" w:rsidR="000434EB" w:rsidRDefault="000434EB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5952"/>
      </w:tblGrid>
      <w:tr w:rsidR="000434EB" w14:paraId="52E0AE2F" w14:textId="77777777">
        <w:trPr>
          <w:trHeight w:val="365"/>
        </w:trPr>
        <w:tc>
          <w:tcPr>
            <w:tcW w:w="4061" w:type="dxa"/>
            <w:tcBorders>
              <w:top w:val="nil"/>
              <w:left w:val="nil"/>
            </w:tcBorders>
          </w:tcPr>
          <w:p w14:paraId="17203D87" w14:textId="77777777" w:rsidR="000434EB" w:rsidRDefault="009324AD">
            <w:pPr>
              <w:pStyle w:val="TableParagraph"/>
              <w:spacing w:before="31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Topic</w:t>
            </w:r>
          </w:p>
        </w:tc>
        <w:tc>
          <w:tcPr>
            <w:tcW w:w="5952" w:type="dxa"/>
            <w:tcBorders>
              <w:top w:val="nil"/>
              <w:right w:val="nil"/>
            </w:tcBorders>
          </w:tcPr>
          <w:p w14:paraId="4AE51EF0" w14:textId="77777777" w:rsidR="000434EB" w:rsidRDefault="009324AD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Feedback</w:t>
            </w:r>
          </w:p>
        </w:tc>
      </w:tr>
      <w:tr w:rsidR="000434EB" w14:paraId="2D264ED0" w14:textId="77777777">
        <w:trPr>
          <w:trHeight w:val="1149"/>
        </w:trPr>
        <w:tc>
          <w:tcPr>
            <w:tcW w:w="4061" w:type="dxa"/>
            <w:tcBorders>
              <w:left w:val="nil"/>
            </w:tcBorders>
          </w:tcPr>
          <w:p w14:paraId="1087287A" w14:textId="299C175D" w:rsidR="000434EB" w:rsidRDefault="00D70BB1">
            <w:pPr>
              <w:pStyle w:val="TableParagraph"/>
              <w:spacing w:line="268" w:lineRule="auto"/>
              <w:ind w:left="24"/>
            </w:pPr>
            <w:r w:rsidRPr="00D70BB1">
              <w:t>What feedback do you have on the screening of wire and non-wire options?​</w:t>
            </w:r>
          </w:p>
        </w:tc>
        <w:tc>
          <w:tcPr>
            <w:tcW w:w="5952" w:type="dxa"/>
            <w:tcBorders>
              <w:right w:val="nil"/>
            </w:tcBorders>
          </w:tcPr>
          <w:p w14:paraId="2C289D46" w14:textId="77777777" w:rsidR="000434EB" w:rsidRDefault="009324AD">
            <w:pPr>
              <w:pStyle w:val="TableParagraph"/>
            </w:pPr>
            <w:r>
              <w:rPr>
                <w:color w:val="808080"/>
              </w:rPr>
              <w:t>Click or tap here to enter text.</w:t>
            </w:r>
          </w:p>
        </w:tc>
      </w:tr>
    </w:tbl>
    <w:p w14:paraId="31AA46DF" w14:textId="77777777" w:rsidR="000434EB" w:rsidRDefault="000434EB">
      <w:pPr>
        <w:sectPr w:rsidR="000434EB">
          <w:footerReference w:type="default" r:id="rId13"/>
          <w:type w:val="continuous"/>
          <w:pgSz w:w="12240" w:h="15840"/>
          <w:pgMar w:top="720" w:right="680" w:bottom="900" w:left="1300" w:header="720" w:footer="713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5952"/>
      </w:tblGrid>
      <w:tr w:rsidR="000434EB" w14:paraId="0820A522" w14:textId="77777777">
        <w:trPr>
          <w:trHeight w:val="366"/>
        </w:trPr>
        <w:tc>
          <w:tcPr>
            <w:tcW w:w="4061" w:type="dxa"/>
            <w:tcBorders>
              <w:top w:val="nil"/>
              <w:left w:val="nil"/>
            </w:tcBorders>
          </w:tcPr>
          <w:p w14:paraId="6C6DB386" w14:textId="77777777" w:rsidR="000434EB" w:rsidRDefault="009324AD">
            <w:pPr>
              <w:pStyle w:val="TableParagraph"/>
              <w:spacing w:before="32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Topic</w:t>
            </w:r>
          </w:p>
        </w:tc>
        <w:tc>
          <w:tcPr>
            <w:tcW w:w="5952" w:type="dxa"/>
            <w:tcBorders>
              <w:top w:val="nil"/>
              <w:right w:val="nil"/>
            </w:tcBorders>
          </w:tcPr>
          <w:p w14:paraId="478D05B4" w14:textId="77777777" w:rsidR="000434EB" w:rsidRDefault="009324AD">
            <w:pPr>
              <w:pStyle w:val="TableParagraph"/>
              <w:spacing w:before="32"/>
              <w:rPr>
                <w:b/>
                <w:sz w:val="16"/>
              </w:rPr>
            </w:pPr>
            <w:r>
              <w:rPr>
                <w:b/>
                <w:sz w:val="16"/>
              </w:rPr>
              <w:t>Feedback</w:t>
            </w:r>
          </w:p>
        </w:tc>
      </w:tr>
      <w:tr w:rsidR="000434EB" w14:paraId="47534B30" w14:textId="77777777">
        <w:trPr>
          <w:trHeight w:val="860"/>
        </w:trPr>
        <w:tc>
          <w:tcPr>
            <w:tcW w:w="4061" w:type="dxa"/>
            <w:tcBorders>
              <w:left w:val="nil"/>
            </w:tcBorders>
          </w:tcPr>
          <w:p w14:paraId="676BBB8D" w14:textId="1F3FAE8F" w:rsidR="000434EB" w:rsidRDefault="00D70BB1">
            <w:pPr>
              <w:pStyle w:val="TableParagraph"/>
              <w:spacing w:line="261" w:lineRule="auto"/>
              <w:ind w:left="23" w:right="-15"/>
            </w:pPr>
            <w:r w:rsidRPr="00D70BB1">
              <w:t>What additional information should be considered in the evaluation of wire and non-wire options?</w:t>
            </w:r>
          </w:p>
        </w:tc>
        <w:tc>
          <w:tcPr>
            <w:tcW w:w="5952" w:type="dxa"/>
            <w:tcBorders>
              <w:right w:val="nil"/>
            </w:tcBorders>
          </w:tcPr>
          <w:p w14:paraId="2B0704E3" w14:textId="77777777" w:rsidR="000434EB" w:rsidRDefault="009324AD">
            <w:pPr>
              <w:pStyle w:val="TableParagraph"/>
            </w:pPr>
            <w:r>
              <w:rPr>
                <w:color w:val="808080"/>
              </w:rPr>
              <w:t>Click or tap here to enter text.</w:t>
            </w:r>
          </w:p>
        </w:tc>
      </w:tr>
      <w:tr w:rsidR="000434EB" w14:paraId="181303DD" w14:textId="77777777">
        <w:trPr>
          <w:trHeight w:val="1742"/>
        </w:trPr>
        <w:tc>
          <w:tcPr>
            <w:tcW w:w="4061" w:type="dxa"/>
            <w:tcBorders>
              <w:left w:val="nil"/>
            </w:tcBorders>
          </w:tcPr>
          <w:p w14:paraId="6178384B" w14:textId="6DCB15DF" w:rsidR="000434EB" w:rsidRDefault="00D70BB1">
            <w:pPr>
              <w:pStyle w:val="TableParagraph"/>
              <w:spacing w:before="130" w:line="271" w:lineRule="auto"/>
              <w:ind w:left="23" w:right="25"/>
            </w:pPr>
            <w:r w:rsidRPr="00D70BB1">
              <w:t>Are there any additional information that should be provided in future engagements to help understand municipal perspectives and insights?​</w:t>
            </w:r>
          </w:p>
        </w:tc>
        <w:tc>
          <w:tcPr>
            <w:tcW w:w="5952" w:type="dxa"/>
            <w:tcBorders>
              <w:right w:val="nil"/>
            </w:tcBorders>
          </w:tcPr>
          <w:p w14:paraId="5C147680" w14:textId="77777777" w:rsidR="000434EB" w:rsidRDefault="009324AD">
            <w:pPr>
              <w:pStyle w:val="TableParagraph"/>
              <w:spacing w:before="130"/>
            </w:pPr>
            <w:r>
              <w:rPr>
                <w:color w:val="808080"/>
              </w:rPr>
              <w:t>Click or tap here to enter text.</w:t>
            </w:r>
          </w:p>
        </w:tc>
      </w:tr>
    </w:tbl>
    <w:p w14:paraId="2C87F653" w14:textId="77777777" w:rsidR="000434EB" w:rsidRDefault="000434EB">
      <w:pPr>
        <w:pStyle w:val="BodyText"/>
        <w:rPr>
          <w:b/>
          <w:sz w:val="20"/>
        </w:rPr>
      </w:pPr>
    </w:p>
    <w:p w14:paraId="77019B1A" w14:textId="77777777" w:rsidR="000434EB" w:rsidRDefault="000434EB">
      <w:pPr>
        <w:pStyle w:val="BodyText"/>
        <w:rPr>
          <w:b/>
          <w:sz w:val="20"/>
        </w:rPr>
      </w:pPr>
    </w:p>
    <w:p w14:paraId="13A82331" w14:textId="77777777" w:rsidR="000434EB" w:rsidRDefault="009324AD">
      <w:pPr>
        <w:pStyle w:val="Heading1"/>
        <w:spacing w:before="220"/>
      </w:pPr>
      <w:r>
        <w:rPr>
          <w:color w:val="003366"/>
        </w:rPr>
        <w:t>General Comments/Feedback</w:t>
      </w:r>
    </w:p>
    <w:p w14:paraId="345AD443" w14:textId="77777777" w:rsidR="000434EB" w:rsidRDefault="009324AD">
      <w:pPr>
        <w:pStyle w:val="BodyText"/>
        <w:spacing w:before="120"/>
        <w:ind w:left="141"/>
      </w:pPr>
      <w:r>
        <w:rPr>
          <w:color w:val="808080"/>
        </w:rPr>
        <w:t>Click or tap here to enter text.</w:t>
      </w:r>
    </w:p>
    <w:sectPr w:rsidR="000434EB">
      <w:pgSz w:w="12240" w:h="15840"/>
      <w:pgMar w:top="720" w:right="680" w:bottom="900" w:left="130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5C64" w14:textId="77777777" w:rsidR="007526CF" w:rsidRDefault="007526CF">
      <w:r>
        <w:separator/>
      </w:r>
    </w:p>
  </w:endnote>
  <w:endnote w:type="continuationSeparator" w:id="0">
    <w:p w14:paraId="19232360" w14:textId="77777777" w:rsidR="007526CF" w:rsidRDefault="0075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15D3" w14:textId="7F6E2774" w:rsidR="000434EB" w:rsidRDefault="007776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CE614" wp14:editId="38250644">
              <wp:simplePos x="0" y="0"/>
              <wp:positionH relativeFrom="page">
                <wp:posOffset>7113905</wp:posOffset>
              </wp:positionH>
              <wp:positionV relativeFrom="page">
                <wp:posOffset>9465945</wp:posOffset>
              </wp:positionV>
              <wp:extent cx="132080" cy="148590"/>
              <wp:effectExtent l="0" t="0" r="0" b="0"/>
              <wp:wrapNone/>
              <wp:docPr id="17559754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654D9" w14:textId="77777777" w:rsidR="000434EB" w:rsidRDefault="009324AD">
                          <w:pPr>
                            <w:spacing w:before="20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CE6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60.15pt;margin-top:745.35pt;width:10.4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" filled="f" stroked="f">
              <v:textbox inset="0,0,0,0">
                <w:txbxContent>
                  <w:p w14:paraId="4E7654D9" w14:textId="77777777" w:rsidR="000434EB" w:rsidRDefault="009324AD">
                    <w:pPr>
                      <w:spacing w:before="20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84C4" w14:textId="77777777" w:rsidR="007526CF" w:rsidRDefault="007526CF">
      <w:r>
        <w:separator/>
      </w:r>
    </w:p>
  </w:footnote>
  <w:footnote w:type="continuationSeparator" w:id="0">
    <w:p w14:paraId="314C7346" w14:textId="77777777" w:rsidR="007526CF" w:rsidRDefault="0075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EB"/>
    <w:rsid w:val="000434EB"/>
    <w:rsid w:val="000E5387"/>
    <w:rsid w:val="000F31B8"/>
    <w:rsid w:val="00162D5C"/>
    <w:rsid w:val="007526CF"/>
    <w:rsid w:val="00777613"/>
    <w:rsid w:val="009324AD"/>
    <w:rsid w:val="00D70BB1"/>
    <w:rsid w:val="00F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CE558"/>
  <w15:docId w15:val="{D614819A-9212-4BF8-9070-59D4A45E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6"/>
      <w:ind w:left="150"/>
    </w:pPr>
  </w:style>
  <w:style w:type="character" w:styleId="Hyperlink">
    <w:name w:val="Hyperlink"/>
    <w:basedOn w:val="DefaultParagraphFont"/>
    <w:uiPriority w:val="99"/>
    <w:unhideWhenUsed/>
    <w:rsid w:val="00D70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engagement@ieso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eso.ca/Sector-Participants/Engagement-Initiatives/Engagements/Regional-Electricity-Planning-Peterborough-to-Kingsto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eso.ca/Sector-Participants/Engagement-Initiatives/Engagements/Regional-Electricity-Planning-Peterborough-to-Kings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eso.ca/Sector-Participants/Engagement-Initiatives/Engagements/Regional-Electricity-Planning-Peterborough-to-Kings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228</Words>
  <Characters>1182</Characters>
  <Application>Microsoft Office Word</Application>
  <DocSecurity>0</DocSecurity>
  <Lines>51</Lines>
  <Paragraphs>26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creator>Independent Electricity System Operator (IESO)</dc:creator>
  <cp:lastModifiedBy>Samra Amir</cp:lastModifiedBy>
  <cp:revision>5</cp:revision>
  <dcterms:created xsi:type="dcterms:W3CDTF">2026-06-30T12:53:00Z</dcterms:created>
  <dcterms:modified xsi:type="dcterms:W3CDTF">2026-06-30T13:01:00Z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2026-05-25T00:00:00Z</vt:filetime>
  </property>
</Properties>
</file>